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188" w:type="dxa"/>
        <w:tblLook w:val="04A0" w:firstRow="1" w:lastRow="0" w:firstColumn="1" w:lastColumn="0" w:noHBand="0" w:noVBand="1"/>
      </w:tblPr>
      <w:tblGrid>
        <w:gridCol w:w="10188"/>
      </w:tblGrid>
      <w:tr w:rsidR="00212D60" w:rsidRPr="00AC7F9D" w14:paraId="38FFB8D7" w14:textId="77777777" w:rsidTr="008D7136">
        <w:tc>
          <w:tcPr>
            <w:tcW w:w="10188" w:type="dxa"/>
          </w:tcPr>
          <w:p w14:paraId="088D8A4F" w14:textId="6C5BC348" w:rsidR="00212D60" w:rsidRPr="0027203B" w:rsidRDefault="000A5E50" w:rsidP="0027203B">
            <w:pPr>
              <w:pStyle w:val="Title"/>
              <w:rPr>
                <w:rFonts w:asciiTheme="minorHAnsi" w:hAnsiTheme="minorHAnsi" w:cstheme="minorHAnsi"/>
                <w:sz w:val="28"/>
                <w:szCs w:val="28"/>
              </w:rPr>
            </w:pPr>
            <w:r w:rsidRPr="0027203B">
              <w:rPr>
                <w:rFonts w:asciiTheme="minorHAnsi" w:hAnsiTheme="minorHAnsi" w:cstheme="minorHAnsi"/>
                <w:sz w:val="28"/>
                <w:szCs w:val="28"/>
              </w:rPr>
              <w:t>Approved Surveyors in Virginia for</w:t>
            </w:r>
            <w:r w:rsidR="0027203B" w:rsidRPr="0027203B">
              <w:rPr>
                <w:rFonts w:asciiTheme="minorHAnsi" w:hAnsiTheme="minorHAnsi" w:cstheme="minorHAnsi"/>
                <w:sz w:val="28"/>
                <w:szCs w:val="28"/>
              </w:rPr>
              <w:t xml:space="preserve"> </w:t>
            </w:r>
            <w:r w:rsidR="006624DD" w:rsidRPr="0027203B">
              <w:rPr>
                <w:rFonts w:asciiTheme="minorHAnsi" w:hAnsiTheme="minorHAnsi" w:cstheme="minorHAnsi"/>
                <w:sz w:val="28"/>
                <w:szCs w:val="28"/>
              </w:rPr>
              <w:t>Virginia fringed mountain snail</w:t>
            </w:r>
            <w:r w:rsidRPr="0027203B">
              <w:rPr>
                <w:rFonts w:asciiTheme="minorHAnsi" w:hAnsiTheme="minorHAnsi" w:cstheme="minorHAnsi"/>
                <w:sz w:val="28"/>
                <w:szCs w:val="28"/>
              </w:rPr>
              <w:t xml:space="preserve"> </w:t>
            </w:r>
            <w:r w:rsidR="00401A93" w:rsidRPr="0027203B">
              <w:rPr>
                <w:rFonts w:asciiTheme="minorHAnsi" w:hAnsiTheme="minorHAnsi" w:cstheme="minorHAnsi"/>
                <w:sz w:val="28"/>
                <w:szCs w:val="28"/>
              </w:rPr>
              <w:t>(</w:t>
            </w:r>
            <w:proofErr w:type="spellStart"/>
            <w:r w:rsidR="006624DD" w:rsidRPr="0027203B">
              <w:rPr>
                <w:rFonts w:asciiTheme="minorHAnsi" w:hAnsiTheme="minorHAnsi" w:cstheme="minorHAnsi"/>
                <w:i/>
                <w:sz w:val="28"/>
                <w:szCs w:val="28"/>
              </w:rPr>
              <w:t>Polygyriscus</w:t>
            </w:r>
            <w:proofErr w:type="spellEnd"/>
            <w:r w:rsidR="006624DD" w:rsidRPr="0027203B">
              <w:rPr>
                <w:rFonts w:asciiTheme="minorHAnsi" w:hAnsiTheme="minorHAnsi" w:cstheme="minorHAnsi"/>
                <w:i/>
                <w:sz w:val="28"/>
                <w:szCs w:val="28"/>
              </w:rPr>
              <w:t xml:space="preserve"> virginianus</w:t>
            </w:r>
            <w:r w:rsidR="00401A93" w:rsidRPr="0027203B">
              <w:rPr>
                <w:rFonts w:asciiTheme="minorHAnsi" w:hAnsiTheme="minorHAnsi" w:cstheme="minorHAnsi"/>
                <w:sz w:val="28"/>
                <w:szCs w:val="28"/>
              </w:rPr>
              <w:t>)</w:t>
            </w:r>
          </w:p>
        </w:tc>
      </w:tr>
      <w:tr w:rsidR="000A5E50" w:rsidRPr="00AC7F9D" w14:paraId="7BBEDCBA" w14:textId="77777777" w:rsidTr="008D7136">
        <w:tc>
          <w:tcPr>
            <w:tcW w:w="10188" w:type="dxa"/>
          </w:tcPr>
          <w:p w14:paraId="4562D62A" w14:textId="77777777" w:rsidR="000A5E50" w:rsidRPr="00EE2BEC" w:rsidRDefault="000A5E50" w:rsidP="002409CD">
            <w:pPr>
              <w:rPr>
                <w:rFonts w:ascii="Calibri" w:hAnsi="Calibri"/>
              </w:rPr>
            </w:pPr>
            <w:r w:rsidRPr="00EE2BEC">
              <w:rPr>
                <w:rFonts w:ascii="Calibri" w:hAnsi="Calibri"/>
              </w:rPr>
              <w:t>This list contains the names of individuals who are</w:t>
            </w:r>
            <w:r w:rsidRPr="00EE2BEC" w:rsidDel="003F01B4">
              <w:rPr>
                <w:rFonts w:ascii="Calibri" w:hAnsi="Calibri"/>
              </w:rPr>
              <w:t xml:space="preserve"> </w:t>
            </w:r>
            <w:r w:rsidRPr="00EE2BEC">
              <w:rPr>
                <w:rFonts w:ascii="Calibri" w:hAnsi="Calibri"/>
              </w:rPr>
              <w:t xml:space="preserve">qualified to conduct habitat assessments/surveys for the referenced species in Virginia. If you select an individual not on this list to conduct habitat assessments/surveys for the referenced species, provide that </w:t>
            </w:r>
            <w:r w:rsidRPr="0080754A">
              <w:rPr>
                <w:rFonts w:ascii="Calibri" w:hAnsi="Calibri"/>
              </w:rPr>
              <w:t>individual’s</w:t>
            </w:r>
            <w:r w:rsidRPr="00EE2BEC">
              <w:rPr>
                <w:rFonts w:ascii="Calibri" w:hAnsi="Calibri"/>
              </w:rPr>
              <w:t xml:space="preserve"> qualifications to this office for review and approval </w:t>
            </w:r>
            <w:r>
              <w:rPr>
                <w:rFonts w:ascii="Calibri" w:hAnsi="Calibri"/>
              </w:rPr>
              <w:t>60</w:t>
            </w:r>
            <w:r w:rsidRPr="00EE2BEC">
              <w:rPr>
                <w:rFonts w:ascii="Calibri" w:hAnsi="Calibri"/>
              </w:rPr>
              <w:t xml:space="preserve"> days prior to the start of the survey. If a habitat assessment determines there is habitat for one or more of the referenced species, a species survey by an approved surveyor is needed. If the survey determines that any rare species are present, contact this office to allow us the opportunity to work with you to </w:t>
            </w:r>
            <w:r w:rsidRPr="007A72C6">
              <w:rPr>
                <w:rFonts w:ascii="Calibri" w:hAnsi="Calibri"/>
              </w:rPr>
              <w:t>avoid or minimize adverse effects to rare species and their habitats</w:t>
            </w:r>
            <w:r>
              <w:rPr>
                <w:rFonts w:ascii="Calibri" w:hAnsi="Calibri"/>
              </w:rPr>
              <w:t xml:space="preserve"> during project design and implementation</w:t>
            </w:r>
            <w:r w:rsidRPr="00EE2BEC">
              <w:rPr>
                <w:rFonts w:ascii="Calibri" w:hAnsi="Calibri"/>
              </w:rPr>
              <w:t xml:space="preserve">. </w:t>
            </w:r>
            <w:r>
              <w:rPr>
                <w:rFonts w:ascii="Calibri" w:hAnsi="Calibri"/>
              </w:rPr>
              <w:t>Email correspondence and</w:t>
            </w:r>
            <w:r w:rsidRPr="00EE2BEC">
              <w:rPr>
                <w:rFonts w:ascii="Calibri" w:hAnsi="Calibri"/>
              </w:rPr>
              <w:t xml:space="preserve"> survey results to </w:t>
            </w:r>
            <w:hyperlink r:id="rId7" w:history="1">
              <w:r w:rsidRPr="00182099">
                <w:rPr>
                  <w:rStyle w:val="Hyperlink"/>
                  <w:rFonts w:ascii="Calibri" w:hAnsi="Calibri"/>
                </w:rPr>
                <w:t>virginiafieldoffice@fws.gov</w:t>
              </w:r>
            </w:hyperlink>
            <w:r w:rsidRPr="00EE2BEC">
              <w:rPr>
                <w:rFonts w:ascii="Calibri" w:hAnsi="Calibri"/>
              </w:rPr>
              <w:t>. Inclusion of names on this list does not constitute endorsement by the U.S. Fish and Wildlife Service or any</w:t>
            </w:r>
            <w:r>
              <w:rPr>
                <w:rFonts w:ascii="Calibri" w:hAnsi="Calibri"/>
              </w:rPr>
              <w:t xml:space="preserve"> other U.S. Government agency.</w:t>
            </w:r>
          </w:p>
        </w:tc>
      </w:tr>
    </w:tbl>
    <w:p w14:paraId="4930A84E" w14:textId="0640B07C" w:rsidR="00157746" w:rsidRDefault="00157746"/>
    <w:p w14:paraId="7ABF318D" w14:textId="36FC0C86" w:rsidR="0027203B" w:rsidRPr="0027203B" w:rsidRDefault="0027203B">
      <w:pPr>
        <w:rPr>
          <w:rFonts w:asciiTheme="minorHAnsi" w:hAnsiTheme="minorHAnsi" w:cstheme="minorHAnsi"/>
        </w:rPr>
      </w:pPr>
      <w:r w:rsidRPr="0027203B">
        <w:rPr>
          <w:rFonts w:asciiTheme="minorHAnsi" w:hAnsiTheme="minorHAnsi" w:cstheme="minorHAnsi"/>
        </w:rPr>
        <w:t>Last Updated 21 February 2013</w:t>
      </w:r>
    </w:p>
    <w:p w14:paraId="7E79505C" w14:textId="77777777" w:rsidR="0027203B" w:rsidRDefault="0027203B"/>
    <w:p w14:paraId="6AB59013" w14:textId="77777777" w:rsidR="00314FBA" w:rsidRDefault="00314FBA" w:rsidP="00212D60">
      <w:pPr>
        <w:ind w:right="989"/>
        <w:rPr>
          <w:rFonts w:ascii="Calibri" w:hAnsi="Calibri"/>
          <w:sz w:val="22"/>
          <w:szCs w:val="22"/>
        </w:rPr>
        <w:sectPr w:rsidR="00314FBA" w:rsidSect="00212D60">
          <w:footerReference w:type="default" r:id="rId8"/>
          <w:pgSz w:w="12240" w:h="15840"/>
          <w:pgMar w:top="720" w:right="1008" w:bottom="720" w:left="1008" w:header="720" w:footer="720" w:gutter="0"/>
          <w:cols w:space="720"/>
          <w:docGrid w:linePitch="360"/>
        </w:sectPr>
      </w:pPr>
    </w:p>
    <w:p w14:paraId="52651DA4" w14:textId="77777777" w:rsidR="006624DD" w:rsidRPr="006624DD" w:rsidRDefault="006624DD" w:rsidP="006624DD">
      <w:pPr>
        <w:rPr>
          <w:rFonts w:asciiTheme="minorHAnsi" w:hAnsiTheme="minorHAnsi"/>
          <w:sz w:val="22"/>
          <w:szCs w:val="22"/>
        </w:rPr>
      </w:pPr>
      <w:r w:rsidRPr="006624DD">
        <w:rPr>
          <w:rFonts w:asciiTheme="minorHAnsi" w:hAnsiTheme="minorHAnsi"/>
          <w:sz w:val="22"/>
          <w:szCs w:val="22"/>
        </w:rPr>
        <w:t>Ken Hotopp</w:t>
      </w:r>
    </w:p>
    <w:p w14:paraId="0C2EF645" w14:textId="77777777" w:rsidR="006624DD" w:rsidRPr="006624DD" w:rsidRDefault="006624DD" w:rsidP="006624DD">
      <w:pPr>
        <w:rPr>
          <w:rFonts w:asciiTheme="minorHAnsi" w:hAnsiTheme="minorHAnsi"/>
        </w:rPr>
      </w:pPr>
      <w:r w:rsidRPr="006624DD">
        <w:rPr>
          <w:rFonts w:asciiTheme="minorHAnsi" w:hAnsiTheme="minorHAnsi"/>
        </w:rPr>
        <w:t>Appalachian Conservation Biology</w:t>
      </w:r>
    </w:p>
    <w:p w14:paraId="00AA78CE" w14:textId="77777777" w:rsidR="006624DD" w:rsidRPr="006624DD" w:rsidRDefault="006624DD" w:rsidP="006624DD">
      <w:pPr>
        <w:rPr>
          <w:rFonts w:asciiTheme="minorHAnsi" w:hAnsiTheme="minorHAnsi"/>
        </w:rPr>
      </w:pPr>
      <w:r w:rsidRPr="006624DD">
        <w:rPr>
          <w:rFonts w:asciiTheme="minorHAnsi" w:hAnsiTheme="minorHAnsi"/>
        </w:rPr>
        <w:t>P.O. Box 1298</w:t>
      </w:r>
    </w:p>
    <w:p w14:paraId="26E9321B" w14:textId="77777777" w:rsidR="006624DD" w:rsidRPr="006624DD" w:rsidRDefault="006624DD" w:rsidP="006624DD">
      <w:pPr>
        <w:rPr>
          <w:rFonts w:asciiTheme="minorHAnsi" w:hAnsiTheme="minorHAnsi"/>
        </w:rPr>
      </w:pPr>
      <w:r w:rsidRPr="006624DD">
        <w:rPr>
          <w:rFonts w:asciiTheme="minorHAnsi" w:hAnsiTheme="minorHAnsi"/>
        </w:rPr>
        <w:t>Bethel, ME  04217</w:t>
      </w:r>
    </w:p>
    <w:p w14:paraId="5B340349" w14:textId="77777777" w:rsidR="006624DD" w:rsidRPr="006624DD" w:rsidRDefault="006624DD" w:rsidP="006624DD">
      <w:pPr>
        <w:rPr>
          <w:rFonts w:asciiTheme="minorHAnsi" w:hAnsiTheme="minorHAnsi"/>
        </w:rPr>
      </w:pPr>
      <w:r w:rsidRPr="006624DD">
        <w:rPr>
          <w:rFonts w:asciiTheme="minorHAnsi" w:hAnsiTheme="minorHAnsi"/>
        </w:rPr>
        <w:t>(207) 824-0688</w:t>
      </w:r>
    </w:p>
    <w:p w14:paraId="756EE5D0" w14:textId="77777777" w:rsidR="006624DD" w:rsidRPr="006624DD" w:rsidRDefault="0027203B" w:rsidP="006624DD">
      <w:pPr>
        <w:rPr>
          <w:rFonts w:asciiTheme="minorHAnsi" w:hAnsiTheme="minorHAnsi"/>
        </w:rPr>
      </w:pPr>
      <w:hyperlink r:id="rId9" w:history="1">
        <w:r w:rsidR="006624DD" w:rsidRPr="006624DD">
          <w:rPr>
            <w:rFonts w:asciiTheme="minorHAnsi" w:hAnsiTheme="minorHAnsi"/>
            <w:color w:val="0000FF"/>
            <w:u w:val="single"/>
          </w:rPr>
          <w:t>khotopp@megalink.net</w:t>
        </w:r>
      </w:hyperlink>
    </w:p>
    <w:p w14:paraId="3A736070" w14:textId="77777777" w:rsidR="00212D60" w:rsidRPr="00401A93" w:rsidRDefault="00212D60" w:rsidP="006624DD"/>
    <w:sectPr w:rsidR="00212D60" w:rsidRPr="00401A93" w:rsidSect="00613D52">
      <w:type w:val="continuous"/>
      <w:pgSz w:w="12240" w:h="15840"/>
      <w:pgMar w:top="720" w:right="1008" w:bottom="432" w:left="1008" w:header="720" w:footer="720" w:gutter="0"/>
      <w:cols w:num="3" w:space="2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068A8" w14:textId="77777777" w:rsidR="00AE31C6" w:rsidRDefault="00AE31C6" w:rsidP="00613D52">
      <w:r>
        <w:separator/>
      </w:r>
    </w:p>
  </w:endnote>
  <w:endnote w:type="continuationSeparator" w:id="0">
    <w:p w14:paraId="70490D74" w14:textId="77777777" w:rsidR="00AE31C6" w:rsidRDefault="00AE31C6" w:rsidP="0061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rPr>
      <w:id w:val="772975091"/>
      <w:docPartObj>
        <w:docPartGallery w:val="Page Numbers (Bottom of Page)"/>
        <w:docPartUnique/>
      </w:docPartObj>
    </w:sdtPr>
    <w:sdtEndPr/>
    <w:sdtContent>
      <w:sdt>
        <w:sdtPr>
          <w:rPr>
            <w:rFonts w:asciiTheme="minorHAnsi" w:hAnsiTheme="minorHAnsi"/>
          </w:rPr>
          <w:id w:val="860082579"/>
          <w:docPartObj>
            <w:docPartGallery w:val="Page Numbers (Top of Page)"/>
            <w:docPartUnique/>
          </w:docPartObj>
        </w:sdtPr>
        <w:sdtEndPr/>
        <w:sdtContent>
          <w:p w14:paraId="3E2EA422" w14:textId="77777777" w:rsidR="00C96A4F" w:rsidRPr="00613D52" w:rsidRDefault="00C96A4F" w:rsidP="00C96A4F">
            <w:pPr>
              <w:pStyle w:val="Footer"/>
              <w:jc w:val="right"/>
              <w:rPr>
                <w:rFonts w:asciiTheme="minorHAnsi" w:hAnsiTheme="minorHAnsi"/>
              </w:rPr>
            </w:pPr>
          </w:p>
          <w:tbl>
            <w:tblPr>
              <w:tblStyle w:val="TableGrid"/>
              <w:tblW w:w="0" w:type="auto"/>
              <w:tblLook w:val="04A0" w:firstRow="1" w:lastRow="0" w:firstColumn="1" w:lastColumn="0" w:noHBand="0" w:noVBand="1"/>
            </w:tblPr>
            <w:tblGrid>
              <w:gridCol w:w="10214"/>
            </w:tblGrid>
            <w:tr w:rsidR="00C96A4F" w14:paraId="3834F79A" w14:textId="77777777" w:rsidTr="00C96A4F">
              <w:tc>
                <w:tcPr>
                  <w:tcW w:w="10440" w:type="dxa"/>
                </w:tcPr>
                <w:p w14:paraId="1E5B861E" w14:textId="77777777" w:rsidR="00C96A4F" w:rsidRDefault="00C96A4F" w:rsidP="00C96A4F">
                  <w:pPr>
                    <w:pStyle w:val="Footer"/>
                    <w:jc w:val="right"/>
                    <w:rPr>
                      <w:rFonts w:asciiTheme="minorHAnsi" w:hAnsiTheme="minorHAnsi"/>
                    </w:rPr>
                  </w:pPr>
                  <w:r>
                    <w:rPr>
                      <w:rFonts w:asciiTheme="minorHAnsi" w:hAnsiTheme="minorHAnsi"/>
                    </w:rPr>
                    <w:t xml:space="preserve">Approved Surveyors:       </w:t>
                  </w:r>
                  <w:r w:rsidRPr="00613D52">
                    <w:rPr>
                      <w:rFonts w:asciiTheme="minorHAnsi" w:hAnsiTheme="minorHAnsi"/>
                    </w:rPr>
                    <w:t xml:space="preserve">Page </w:t>
                  </w:r>
                  <w:r w:rsidRPr="00613D52">
                    <w:rPr>
                      <w:rFonts w:asciiTheme="minorHAnsi" w:hAnsiTheme="minorHAnsi"/>
                      <w:bCs/>
                    </w:rPr>
                    <w:fldChar w:fldCharType="begin"/>
                  </w:r>
                  <w:r w:rsidRPr="00613D52">
                    <w:rPr>
                      <w:rFonts w:asciiTheme="minorHAnsi" w:hAnsiTheme="minorHAnsi"/>
                      <w:bCs/>
                    </w:rPr>
                    <w:instrText xml:space="preserve"> PAGE </w:instrText>
                  </w:r>
                  <w:r w:rsidRPr="00613D52">
                    <w:rPr>
                      <w:rFonts w:asciiTheme="minorHAnsi" w:hAnsiTheme="minorHAnsi"/>
                      <w:bCs/>
                    </w:rPr>
                    <w:fldChar w:fldCharType="separate"/>
                  </w:r>
                  <w:r w:rsidR="00E46503">
                    <w:rPr>
                      <w:rFonts w:asciiTheme="minorHAnsi" w:hAnsiTheme="minorHAnsi"/>
                      <w:bCs/>
                      <w:noProof/>
                    </w:rPr>
                    <w:t>1</w:t>
                  </w:r>
                  <w:r w:rsidRPr="00613D52">
                    <w:rPr>
                      <w:rFonts w:asciiTheme="minorHAnsi" w:hAnsiTheme="minorHAnsi"/>
                      <w:bCs/>
                    </w:rPr>
                    <w:fldChar w:fldCharType="end"/>
                  </w:r>
                  <w:r w:rsidRPr="00613D52">
                    <w:rPr>
                      <w:rFonts w:asciiTheme="minorHAnsi" w:hAnsiTheme="minorHAnsi"/>
                    </w:rPr>
                    <w:t xml:space="preserve"> of </w:t>
                  </w:r>
                  <w:r w:rsidRPr="00613D52">
                    <w:rPr>
                      <w:rFonts w:asciiTheme="minorHAnsi" w:hAnsiTheme="minorHAnsi"/>
                      <w:bCs/>
                    </w:rPr>
                    <w:fldChar w:fldCharType="begin"/>
                  </w:r>
                  <w:r w:rsidRPr="00613D52">
                    <w:rPr>
                      <w:rFonts w:asciiTheme="minorHAnsi" w:hAnsiTheme="minorHAnsi"/>
                      <w:bCs/>
                    </w:rPr>
                    <w:instrText xml:space="preserve"> NUMPAGES  </w:instrText>
                  </w:r>
                  <w:r w:rsidRPr="00613D52">
                    <w:rPr>
                      <w:rFonts w:asciiTheme="minorHAnsi" w:hAnsiTheme="minorHAnsi"/>
                      <w:bCs/>
                    </w:rPr>
                    <w:fldChar w:fldCharType="separate"/>
                  </w:r>
                  <w:r w:rsidR="00E46503">
                    <w:rPr>
                      <w:rFonts w:asciiTheme="minorHAnsi" w:hAnsiTheme="minorHAnsi"/>
                      <w:bCs/>
                      <w:noProof/>
                    </w:rPr>
                    <w:t>1</w:t>
                  </w:r>
                  <w:r w:rsidRPr="00613D52">
                    <w:rPr>
                      <w:rFonts w:asciiTheme="minorHAnsi" w:hAnsiTheme="minorHAnsi"/>
                      <w:bCs/>
                    </w:rPr>
                    <w:fldChar w:fldCharType="end"/>
                  </w:r>
                </w:p>
              </w:tc>
            </w:tr>
          </w:tbl>
          <w:p w14:paraId="630BAC74" w14:textId="77777777" w:rsidR="00613D52" w:rsidRPr="00C96A4F" w:rsidRDefault="0027203B" w:rsidP="00C96A4F">
            <w:pPr>
              <w:pStyle w:val="Footer"/>
              <w:jc w:val="right"/>
              <w:rPr>
                <w:rFonts w:asciiTheme="minorHAnsi" w:hAnsiTheme="minorHAnsi"/>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77689" w14:textId="77777777" w:rsidR="00AE31C6" w:rsidRDefault="00AE31C6" w:rsidP="00613D52">
      <w:r>
        <w:separator/>
      </w:r>
    </w:p>
  </w:footnote>
  <w:footnote w:type="continuationSeparator" w:id="0">
    <w:p w14:paraId="620E8583" w14:textId="77777777" w:rsidR="00AE31C6" w:rsidRDefault="00AE31C6" w:rsidP="00613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D60"/>
    <w:rsid w:val="00034FC2"/>
    <w:rsid w:val="000A5E50"/>
    <w:rsid w:val="00117A21"/>
    <w:rsid w:val="00157746"/>
    <w:rsid w:val="001F2E2D"/>
    <w:rsid w:val="00212D60"/>
    <w:rsid w:val="0027203B"/>
    <w:rsid w:val="00275FF6"/>
    <w:rsid w:val="002971CA"/>
    <w:rsid w:val="002D3CD4"/>
    <w:rsid w:val="00314FBA"/>
    <w:rsid w:val="00352334"/>
    <w:rsid w:val="00383861"/>
    <w:rsid w:val="00401A93"/>
    <w:rsid w:val="004C4247"/>
    <w:rsid w:val="00613D52"/>
    <w:rsid w:val="006624DD"/>
    <w:rsid w:val="00692254"/>
    <w:rsid w:val="006B323A"/>
    <w:rsid w:val="006B349F"/>
    <w:rsid w:val="006C39C3"/>
    <w:rsid w:val="007843C5"/>
    <w:rsid w:val="0082642F"/>
    <w:rsid w:val="00971D63"/>
    <w:rsid w:val="00AA6B7E"/>
    <w:rsid w:val="00AE31C6"/>
    <w:rsid w:val="00B91F9C"/>
    <w:rsid w:val="00B95E52"/>
    <w:rsid w:val="00BE7508"/>
    <w:rsid w:val="00C05CAB"/>
    <w:rsid w:val="00C25B60"/>
    <w:rsid w:val="00C96A4F"/>
    <w:rsid w:val="00CA48A6"/>
    <w:rsid w:val="00E46503"/>
    <w:rsid w:val="00E61A0F"/>
    <w:rsid w:val="00EC306F"/>
    <w:rsid w:val="00EE4EB4"/>
    <w:rsid w:val="00EF0918"/>
    <w:rsid w:val="00F34A4A"/>
    <w:rsid w:val="00F5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2B32E0"/>
  <w15:docId w15:val="{3FF9C8EA-23D4-43B7-9A1D-24D5164C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D6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2D60"/>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2334"/>
    <w:rPr>
      <w:color w:val="0000FF" w:themeColor="hyperlink"/>
      <w:u w:val="single"/>
    </w:rPr>
  </w:style>
  <w:style w:type="paragraph" w:styleId="Header">
    <w:name w:val="header"/>
    <w:basedOn w:val="Normal"/>
    <w:link w:val="HeaderChar"/>
    <w:uiPriority w:val="99"/>
    <w:unhideWhenUsed/>
    <w:rsid w:val="00613D52"/>
    <w:pPr>
      <w:tabs>
        <w:tab w:val="center" w:pos="4680"/>
        <w:tab w:val="right" w:pos="9360"/>
      </w:tabs>
    </w:pPr>
  </w:style>
  <w:style w:type="character" w:customStyle="1" w:styleId="HeaderChar">
    <w:name w:val="Header Char"/>
    <w:basedOn w:val="DefaultParagraphFont"/>
    <w:link w:val="Header"/>
    <w:uiPriority w:val="99"/>
    <w:rsid w:val="00613D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3D52"/>
    <w:pPr>
      <w:tabs>
        <w:tab w:val="center" w:pos="4680"/>
        <w:tab w:val="right" w:pos="9360"/>
      </w:tabs>
    </w:pPr>
  </w:style>
  <w:style w:type="character" w:customStyle="1" w:styleId="FooterChar">
    <w:name w:val="Footer Char"/>
    <w:basedOn w:val="DefaultParagraphFont"/>
    <w:link w:val="Footer"/>
    <w:uiPriority w:val="99"/>
    <w:rsid w:val="00613D52"/>
    <w:rPr>
      <w:rFonts w:ascii="Times New Roman" w:eastAsia="Times New Roman" w:hAnsi="Times New Roman" w:cs="Times New Roman"/>
      <w:sz w:val="20"/>
      <w:szCs w:val="20"/>
    </w:rPr>
  </w:style>
  <w:style w:type="paragraph" w:styleId="NoSpacing">
    <w:name w:val="No Spacing"/>
    <w:link w:val="NoSpacingChar"/>
    <w:uiPriority w:val="1"/>
    <w:qFormat/>
    <w:rsid w:val="00613D5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13D52"/>
    <w:rPr>
      <w:rFonts w:eastAsiaTheme="minorEastAsia"/>
      <w:lang w:eastAsia="ja-JP"/>
    </w:rPr>
  </w:style>
  <w:style w:type="paragraph" w:styleId="BalloonText">
    <w:name w:val="Balloon Text"/>
    <w:basedOn w:val="Normal"/>
    <w:link w:val="BalloonTextChar"/>
    <w:uiPriority w:val="99"/>
    <w:semiHidden/>
    <w:unhideWhenUsed/>
    <w:rsid w:val="00613D52"/>
    <w:rPr>
      <w:rFonts w:ascii="Tahoma" w:hAnsi="Tahoma" w:cs="Tahoma"/>
      <w:sz w:val="16"/>
      <w:szCs w:val="16"/>
    </w:rPr>
  </w:style>
  <w:style w:type="character" w:customStyle="1" w:styleId="BalloonTextChar">
    <w:name w:val="Balloon Text Char"/>
    <w:basedOn w:val="DefaultParagraphFont"/>
    <w:link w:val="BalloonText"/>
    <w:uiPriority w:val="99"/>
    <w:semiHidden/>
    <w:rsid w:val="00613D52"/>
    <w:rPr>
      <w:rFonts w:ascii="Tahoma" w:eastAsia="Times New Roman" w:hAnsi="Tahoma" w:cs="Tahoma"/>
      <w:sz w:val="16"/>
      <w:szCs w:val="16"/>
    </w:rPr>
  </w:style>
  <w:style w:type="paragraph" w:styleId="Title">
    <w:name w:val="Title"/>
    <w:basedOn w:val="Normal"/>
    <w:next w:val="Normal"/>
    <w:link w:val="TitleChar"/>
    <w:uiPriority w:val="10"/>
    <w:qFormat/>
    <w:rsid w:val="002720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203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5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irginiafieldoffice@fws.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hotopp@megalin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3C93E-104A-42CB-B3D0-DFCD157CD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Drummond</dc:creator>
  <cp:lastModifiedBy>Whitfield, Katie</cp:lastModifiedBy>
  <cp:revision>2</cp:revision>
  <cp:lastPrinted>2013-02-22T16:11:00Z</cp:lastPrinted>
  <dcterms:created xsi:type="dcterms:W3CDTF">2021-11-24T15:47:00Z</dcterms:created>
  <dcterms:modified xsi:type="dcterms:W3CDTF">2021-11-24T15:47:00Z</dcterms:modified>
</cp:coreProperties>
</file>