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88" w:type="dxa"/>
        <w:tblLook w:val="04A0" w:firstRow="1" w:lastRow="0" w:firstColumn="1" w:lastColumn="0" w:noHBand="0" w:noVBand="1"/>
      </w:tblPr>
      <w:tblGrid>
        <w:gridCol w:w="10188"/>
      </w:tblGrid>
      <w:tr w:rsidR="00212D60" w:rsidRPr="00AC7F9D" w14:paraId="7CF978FF" w14:textId="77777777" w:rsidTr="008D7136">
        <w:tc>
          <w:tcPr>
            <w:tcW w:w="10188" w:type="dxa"/>
          </w:tcPr>
          <w:p w14:paraId="66023007" w14:textId="2273CE27" w:rsidR="00212D60" w:rsidRPr="00F762DF" w:rsidRDefault="00113867" w:rsidP="00F762DF">
            <w:pPr>
              <w:pStyle w:val="Title"/>
              <w:rPr>
                <w:rFonts w:asciiTheme="minorHAnsi" w:hAnsiTheme="minorHAnsi" w:cstheme="minorHAnsi"/>
                <w:sz w:val="28"/>
                <w:szCs w:val="28"/>
                <w:lang w:val="en-CA"/>
              </w:rPr>
            </w:pPr>
            <w:r w:rsidRPr="00F762DF">
              <w:rPr>
                <w:rFonts w:asciiTheme="minorHAnsi" w:hAnsiTheme="minorHAnsi" w:cstheme="minorHAnsi"/>
                <w:sz w:val="28"/>
                <w:szCs w:val="28"/>
                <w:lang w:val="en-CA"/>
              </w:rPr>
              <w:t>Approved Surveyors in Virginia for</w:t>
            </w:r>
            <w:r w:rsidR="00F762DF" w:rsidRPr="00F762DF">
              <w:rPr>
                <w:rFonts w:asciiTheme="minorHAnsi" w:hAnsiTheme="minorHAnsi" w:cstheme="minorHAnsi"/>
                <w:sz w:val="28"/>
                <w:szCs w:val="28"/>
                <w:lang w:val="en-CA"/>
              </w:rPr>
              <w:t xml:space="preserve"> </w:t>
            </w:r>
            <w:r w:rsidR="000A2070" w:rsidRPr="00F762DF">
              <w:rPr>
                <w:rFonts w:asciiTheme="minorHAnsi" w:hAnsiTheme="minorHAnsi" w:cstheme="minorHAnsi"/>
                <w:sz w:val="28"/>
                <w:szCs w:val="28"/>
                <w:lang w:val="en-CA"/>
              </w:rPr>
              <w:fldChar w:fldCharType="begin"/>
            </w:r>
            <w:r w:rsidR="000A2070" w:rsidRPr="00F762DF">
              <w:rPr>
                <w:rFonts w:asciiTheme="minorHAnsi" w:hAnsiTheme="minorHAnsi" w:cstheme="minorHAnsi"/>
                <w:sz w:val="28"/>
                <w:szCs w:val="28"/>
                <w:lang w:val="en-CA"/>
              </w:rPr>
              <w:instrText xml:space="preserve"> SEQ CHAPTER \h \r 1</w:instrText>
            </w:r>
            <w:r w:rsidR="000A2070" w:rsidRPr="00F762DF">
              <w:rPr>
                <w:rFonts w:asciiTheme="minorHAnsi" w:hAnsiTheme="minorHAnsi" w:cstheme="minorHAnsi"/>
                <w:sz w:val="28"/>
                <w:szCs w:val="28"/>
              </w:rPr>
              <w:fldChar w:fldCharType="end"/>
            </w:r>
            <w:r w:rsidR="00485691" w:rsidRPr="00F762DF">
              <w:rPr>
                <w:rFonts w:asciiTheme="minorHAnsi" w:hAnsiTheme="minorHAnsi" w:cstheme="minorHAnsi"/>
                <w:sz w:val="28"/>
                <w:szCs w:val="28"/>
                <w:lang w:val="en-CA"/>
              </w:rPr>
              <w:t>Karst Geology</w:t>
            </w:r>
          </w:p>
        </w:tc>
      </w:tr>
      <w:tr w:rsidR="00113867" w:rsidRPr="00BB422A" w14:paraId="6A90D34E" w14:textId="77777777" w:rsidTr="008D7136">
        <w:tc>
          <w:tcPr>
            <w:tcW w:w="10188" w:type="dxa"/>
          </w:tcPr>
          <w:p w14:paraId="09A3C387" w14:textId="77777777" w:rsidR="00113867" w:rsidRPr="00BB422A" w:rsidRDefault="00113867" w:rsidP="00485691">
            <w:pPr>
              <w:rPr>
                <w:rFonts w:ascii="Calibri" w:hAnsi="Calibri"/>
                <w:sz w:val="22"/>
                <w:szCs w:val="22"/>
              </w:rPr>
            </w:pPr>
            <w:r w:rsidRPr="00BB422A">
              <w:rPr>
                <w:rFonts w:ascii="Calibri" w:hAnsi="Calibri"/>
                <w:sz w:val="22"/>
                <w:szCs w:val="22"/>
              </w:rPr>
              <w:t>This list contains the names of individuals who are</w:t>
            </w:r>
            <w:r w:rsidRPr="00BB422A" w:rsidDel="003F01B4">
              <w:rPr>
                <w:rFonts w:ascii="Calibri" w:hAnsi="Calibri"/>
                <w:sz w:val="22"/>
                <w:szCs w:val="22"/>
              </w:rPr>
              <w:t xml:space="preserve"> </w:t>
            </w:r>
            <w:r w:rsidRPr="00BB422A">
              <w:rPr>
                <w:rFonts w:ascii="Calibri" w:hAnsi="Calibri"/>
                <w:sz w:val="22"/>
                <w:szCs w:val="22"/>
              </w:rPr>
              <w:t xml:space="preserve">qualified to conduct </w:t>
            </w:r>
            <w:r w:rsidR="00485691" w:rsidRPr="00BB422A">
              <w:rPr>
                <w:rFonts w:ascii="Calibri" w:hAnsi="Calibri"/>
                <w:sz w:val="22"/>
                <w:szCs w:val="22"/>
              </w:rPr>
              <w:t>karst geology assessments for projects in Virginia.</w:t>
            </w:r>
            <w:r w:rsidRPr="00BB422A">
              <w:rPr>
                <w:rFonts w:ascii="Calibri" w:hAnsi="Calibri"/>
                <w:sz w:val="22"/>
                <w:szCs w:val="22"/>
              </w:rPr>
              <w:t xml:space="preserve"> If you select an individual not on this list, provide that individual’s qualifications to this office for review and approval 60 days prior to </w:t>
            </w:r>
            <w:r w:rsidR="00485691" w:rsidRPr="00BB422A">
              <w:rPr>
                <w:rFonts w:ascii="Calibri" w:hAnsi="Calibri"/>
                <w:sz w:val="22"/>
                <w:szCs w:val="22"/>
              </w:rPr>
              <w:t>an assessment</w:t>
            </w:r>
            <w:r w:rsidRPr="00BB422A">
              <w:rPr>
                <w:rFonts w:ascii="Calibri" w:hAnsi="Calibri"/>
                <w:sz w:val="22"/>
                <w:szCs w:val="22"/>
              </w:rPr>
              <w:t xml:space="preserve">. If a habitat assessment determines </w:t>
            </w:r>
            <w:r w:rsidR="00485691" w:rsidRPr="00BB422A">
              <w:rPr>
                <w:rFonts w:ascii="Calibri" w:hAnsi="Calibri"/>
                <w:sz w:val="22"/>
                <w:szCs w:val="22"/>
              </w:rPr>
              <w:t xml:space="preserve">that any karst features are present, </w:t>
            </w:r>
            <w:r w:rsidRPr="00BB422A">
              <w:rPr>
                <w:rFonts w:ascii="Calibri" w:hAnsi="Calibri"/>
                <w:sz w:val="22"/>
                <w:szCs w:val="22"/>
              </w:rPr>
              <w:t xml:space="preserve">contact this office to allow us the opportunity to work with you to avoid or minimize adverse effects to rare species and their habitats during project design and implementation. Email correspondence and </w:t>
            </w:r>
            <w:r w:rsidR="00485691" w:rsidRPr="00BB422A">
              <w:rPr>
                <w:rFonts w:ascii="Calibri" w:hAnsi="Calibri"/>
                <w:sz w:val="22"/>
                <w:szCs w:val="22"/>
              </w:rPr>
              <w:t xml:space="preserve">any habitat assessment </w:t>
            </w:r>
            <w:r w:rsidRPr="00BB422A">
              <w:rPr>
                <w:rFonts w:ascii="Calibri" w:hAnsi="Calibri"/>
                <w:sz w:val="22"/>
                <w:szCs w:val="22"/>
              </w:rPr>
              <w:t xml:space="preserve">results to </w:t>
            </w:r>
            <w:hyperlink r:id="rId7" w:history="1">
              <w:r w:rsidRPr="00BB422A">
                <w:rPr>
                  <w:rStyle w:val="Hyperlink"/>
                  <w:rFonts w:ascii="Calibri" w:hAnsi="Calibri"/>
                  <w:sz w:val="22"/>
                  <w:szCs w:val="22"/>
                </w:rPr>
                <w:t>virginiafieldoffice@fws.gov</w:t>
              </w:r>
            </w:hyperlink>
            <w:r w:rsidRPr="00BB422A">
              <w:rPr>
                <w:rFonts w:ascii="Calibri" w:hAnsi="Calibri"/>
                <w:sz w:val="22"/>
                <w:szCs w:val="22"/>
              </w:rPr>
              <w:t>. Inclusion of names on this list does not constitute endorsement by the U.S. Fish and Wildlife Service or any other U.S. Government agency.</w:t>
            </w:r>
          </w:p>
        </w:tc>
      </w:tr>
    </w:tbl>
    <w:p w14:paraId="655693FE" w14:textId="4DF9937F" w:rsidR="00157746" w:rsidRPr="00BB422A" w:rsidRDefault="00157746">
      <w:pPr>
        <w:rPr>
          <w:sz w:val="22"/>
          <w:szCs w:val="22"/>
        </w:rPr>
      </w:pPr>
    </w:p>
    <w:p w14:paraId="7A9C436E" w14:textId="41DF8C7F" w:rsidR="00F762DF" w:rsidRPr="00BB422A" w:rsidRDefault="00F762DF">
      <w:pPr>
        <w:rPr>
          <w:rFonts w:asciiTheme="minorHAnsi" w:hAnsiTheme="minorHAnsi" w:cstheme="minorHAnsi"/>
          <w:sz w:val="22"/>
          <w:szCs w:val="22"/>
        </w:rPr>
      </w:pPr>
      <w:r w:rsidRPr="00BB422A">
        <w:rPr>
          <w:rFonts w:asciiTheme="minorHAnsi" w:hAnsiTheme="minorHAnsi" w:cstheme="minorHAnsi"/>
          <w:sz w:val="22"/>
          <w:szCs w:val="22"/>
        </w:rPr>
        <w:t xml:space="preserve">Last Updated </w:t>
      </w:r>
      <w:r w:rsidR="00BB422A" w:rsidRPr="00BB422A">
        <w:rPr>
          <w:rFonts w:asciiTheme="minorHAnsi" w:hAnsiTheme="minorHAnsi" w:cstheme="minorHAnsi"/>
          <w:sz w:val="22"/>
          <w:szCs w:val="22"/>
        </w:rPr>
        <w:t>July 28, 2023</w:t>
      </w:r>
    </w:p>
    <w:p w14:paraId="05568203" w14:textId="77777777" w:rsidR="00F762DF" w:rsidRPr="00BB422A" w:rsidRDefault="00F762DF">
      <w:pPr>
        <w:rPr>
          <w:sz w:val="22"/>
          <w:szCs w:val="22"/>
        </w:rPr>
      </w:pPr>
    </w:p>
    <w:p w14:paraId="45785E86" w14:textId="77777777" w:rsidR="00314FBA" w:rsidRPr="00BB422A" w:rsidRDefault="00314FBA" w:rsidP="00212D60">
      <w:pPr>
        <w:ind w:right="989"/>
        <w:rPr>
          <w:rFonts w:ascii="Calibri" w:hAnsi="Calibri"/>
          <w:sz w:val="22"/>
          <w:szCs w:val="22"/>
        </w:rPr>
        <w:sectPr w:rsidR="00314FBA" w:rsidRPr="00BB422A" w:rsidSect="00212D60">
          <w:footerReference w:type="default" r:id="rId8"/>
          <w:pgSz w:w="12240" w:h="15840"/>
          <w:pgMar w:top="720" w:right="1008" w:bottom="720" w:left="1008" w:header="720" w:footer="720" w:gutter="0"/>
          <w:cols w:space="720"/>
          <w:docGrid w:linePitch="360"/>
        </w:sectPr>
      </w:pPr>
    </w:p>
    <w:p w14:paraId="35CF200F" w14:textId="77777777" w:rsidR="00C94B4A" w:rsidRPr="00BB422A" w:rsidRDefault="00C94B4A" w:rsidP="00C94B4A">
      <w:pPr>
        <w:rPr>
          <w:rFonts w:asciiTheme="minorHAnsi" w:hAnsiTheme="minorHAnsi"/>
          <w:sz w:val="22"/>
          <w:szCs w:val="22"/>
        </w:rPr>
      </w:pPr>
      <w:r w:rsidRPr="00BB422A">
        <w:rPr>
          <w:rFonts w:asciiTheme="minorHAnsi" w:hAnsiTheme="minorHAnsi"/>
          <w:sz w:val="22"/>
          <w:szCs w:val="22"/>
        </w:rPr>
        <w:t>Robert K. Denton</w:t>
      </w:r>
    </w:p>
    <w:p w14:paraId="660DB012" w14:textId="77777777" w:rsidR="00C94B4A" w:rsidRPr="00BB422A" w:rsidRDefault="00C9280C" w:rsidP="00C94B4A">
      <w:pPr>
        <w:rPr>
          <w:rFonts w:asciiTheme="minorHAnsi" w:hAnsiTheme="minorHAnsi"/>
          <w:sz w:val="22"/>
          <w:szCs w:val="22"/>
        </w:rPr>
      </w:pPr>
      <w:r w:rsidRPr="00BB422A">
        <w:rPr>
          <w:rFonts w:asciiTheme="minorHAnsi" w:hAnsiTheme="minorHAnsi"/>
          <w:sz w:val="22"/>
          <w:szCs w:val="22"/>
        </w:rPr>
        <w:t>Terracon Consultants Inc</w:t>
      </w:r>
      <w:r w:rsidR="00C94B4A" w:rsidRPr="00BB422A">
        <w:rPr>
          <w:rFonts w:asciiTheme="minorHAnsi" w:hAnsiTheme="minorHAnsi"/>
          <w:sz w:val="22"/>
          <w:szCs w:val="22"/>
        </w:rPr>
        <w:t>.</w:t>
      </w:r>
    </w:p>
    <w:p w14:paraId="36288D76" w14:textId="77777777" w:rsidR="00C94B4A" w:rsidRPr="00BB422A" w:rsidRDefault="00C94B4A" w:rsidP="00C94B4A">
      <w:pPr>
        <w:rPr>
          <w:rFonts w:asciiTheme="minorHAnsi" w:hAnsiTheme="minorHAnsi"/>
          <w:sz w:val="22"/>
          <w:szCs w:val="22"/>
        </w:rPr>
      </w:pPr>
      <w:r w:rsidRPr="00BB422A">
        <w:rPr>
          <w:rFonts w:asciiTheme="minorHAnsi" w:hAnsiTheme="minorHAnsi"/>
          <w:sz w:val="22"/>
          <w:szCs w:val="22"/>
        </w:rPr>
        <w:t>19955 Highland Vista Drive, Suite 170</w:t>
      </w:r>
    </w:p>
    <w:p w14:paraId="4CC7C96C" w14:textId="77777777" w:rsidR="00C94B4A" w:rsidRPr="00BB422A" w:rsidRDefault="00C94B4A" w:rsidP="00C94B4A">
      <w:pPr>
        <w:rPr>
          <w:rFonts w:asciiTheme="minorHAnsi" w:hAnsiTheme="minorHAnsi"/>
          <w:sz w:val="22"/>
          <w:szCs w:val="22"/>
        </w:rPr>
      </w:pPr>
      <w:r w:rsidRPr="00BB422A">
        <w:rPr>
          <w:rFonts w:asciiTheme="minorHAnsi" w:hAnsiTheme="minorHAnsi"/>
          <w:sz w:val="22"/>
          <w:szCs w:val="22"/>
        </w:rPr>
        <w:t>Ashburn, Virginia 20147</w:t>
      </w:r>
    </w:p>
    <w:p w14:paraId="2787211B" w14:textId="77777777" w:rsidR="00C94B4A" w:rsidRPr="00BB422A" w:rsidRDefault="00C94B4A" w:rsidP="00C94B4A">
      <w:pPr>
        <w:rPr>
          <w:rFonts w:asciiTheme="minorHAnsi" w:hAnsiTheme="minorHAnsi"/>
          <w:sz w:val="22"/>
          <w:szCs w:val="22"/>
        </w:rPr>
      </w:pPr>
      <w:r w:rsidRPr="00BB422A">
        <w:rPr>
          <w:rFonts w:asciiTheme="minorHAnsi" w:hAnsiTheme="minorHAnsi"/>
          <w:sz w:val="22"/>
          <w:szCs w:val="22"/>
        </w:rPr>
        <w:t>(703) 726-8030</w:t>
      </w:r>
    </w:p>
    <w:p w14:paraId="060DDFBB" w14:textId="77777777" w:rsidR="00C94B4A" w:rsidRPr="00BB422A" w:rsidRDefault="00C94B4A" w:rsidP="00C94B4A">
      <w:pPr>
        <w:rPr>
          <w:rFonts w:asciiTheme="minorHAnsi" w:hAnsiTheme="minorHAnsi"/>
          <w:sz w:val="22"/>
          <w:szCs w:val="22"/>
        </w:rPr>
      </w:pPr>
      <w:r w:rsidRPr="00BB422A">
        <w:rPr>
          <w:rFonts w:asciiTheme="minorHAnsi" w:hAnsiTheme="minorHAnsi"/>
          <w:sz w:val="22"/>
          <w:szCs w:val="22"/>
        </w:rPr>
        <w:t>(703) 727-5925 Cell</w:t>
      </w:r>
    </w:p>
    <w:p w14:paraId="5D4CB105" w14:textId="77777777" w:rsidR="00C9280C" w:rsidRPr="00BB422A" w:rsidRDefault="008321E5" w:rsidP="00C94B4A">
      <w:pPr>
        <w:rPr>
          <w:rFonts w:asciiTheme="minorHAnsi" w:hAnsiTheme="minorHAnsi"/>
          <w:sz w:val="22"/>
          <w:szCs w:val="22"/>
        </w:rPr>
      </w:pPr>
      <w:hyperlink r:id="rId9" w:tgtFrame="_blank" w:history="1">
        <w:r w:rsidR="00C9280C" w:rsidRPr="00BB422A">
          <w:rPr>
            <w:rFonts w:asciiTheme="minorHAnsi" w:hAnsiTheme="minorHAnsi"/>
            <w:sz w:val="22"/>
            <w:szCs w:val="22"/>
          </w:rPr>
          <w:t>Robert.Denton@terracon.com</w:t>
        </w:r>
      </w:hyperlink>
    </w:p>
    <w:p w14:paraId="622FED79" w14:textId="77777777" w:rsidR="00C9280C" w:rsidRPr="00BB422A" w:rsidRDefault="00C9280C" w:rsidP="00C94B4A">
      <w:pPr>
        <w:rPr>
          <w:rFonts w:asciiTheme="minorHAnsi" w:hAnsiTheme="minorHAnsi"/>
          <w:sz w:val="22"/>
          <w:szCs w:val="22"/>
        </w:rPr>
      </w:pPr>
    </w:p>
    <w:p w14:paraId="63B620EF" w14:textId="77777777" w:rsidR="00C94B4A" w:rsidRPr="00BB422A" w:rsidRDefault="00C94B4A" w:rsidP="00C94B4A">
      <w:pPr>
        <w:rPr>
          <w:rFonts w:asciiTheme="minorHAnsi" w:hAnsiTheme="minorHAnsi"/>
          <w:sz w:val="22"/>
          <w:szCs w:val="22"/>
        </w:rPr>
      </w:pPr>
      <w:r w:rsidRPr="00BB422A">
        <w:rPr>
          <w:rFonts w:asciiTheme="minorHAnsi" w:hAnsiTheme="minorHAnsi"/>
          <w:sz w:val="22"/>
          <w:szCs w:val="22"/>
        </w:rPr>
        <w:t>Ted Lewis</w:t>
      </w:r>
    </w:p>
    <w:p w14:paraId="5D1A52D4" w14:textId="77777777" w:rsidR="00C9280C" w:rsidRPr="00BB422A" w:rsidRDefault="00C9280C" w:rsidP="00C94B4A">
      <w:pPr>
        <w:rPr>
          <w:rFonts w:asciiTheme="minorHAnsi" w:hAnsiTheme="minorHAnsi"/>
          <w:sz w:val="22"/>
          <w:szCs w:val="22"/>
        </w:rPr>
      </w:pPr>
      <w:r w:rsidRPr="00BB422A">
        <w:rPr>
          <w:rFonts w:asciiTheme="minorHAnsi" w:hAnsiTheme="minorHAnsi"/>
          <w:sz w:val="22"/>
          <w:szCs w:val="22"/>
        </w:rPr>
        <w:t>Terracon Consultants Inc.</w:t>
      </w:r>
    </w:p>
    <w:p w14:paraId="55E87F55" w14:textId="77777777" w:rsidR="00C94B4A" w:rsidRPr="00BB422A" w:rsidRDefault="00C94B4A" w:rsidP="00C94B4A">
      <w:pPr>
        <w:rPr>
          <w:rFonts w:asciiTheme="minorHAnsi" w:hAnsiTheme="minorHAnsi"/>
          <w:sz w:val="22"/>
          <w:szCs w:val="22"/>
        </w:rPr>
      </w:pPr>
      <w:r w:rsidRPr="00BB422A">
        <w:rPr>
          <w:rFonts w:asciiTheme="minorHAnsi" w:hAnsiTheme="minorHAnsi"/>
          <w:sz w:val="22"/>
          <w:szCs w:val="22"/>
        </w:rPr>
        <w:t>19955 Highland Vista Drive, Suite 170</w:t>
      </w:r>
    </w:p>
    <w:p w14:paraId="5369C46F" w14:textId="77777777" w:rsidR="00C94B4A" w:rsidRPr="00BB422A" w:rsidRDefault="00C94B4A" w:rsidP="00C94B4A">
      <w:pPr>
        <w:rPr>
          <w:rFonts w:asciiTheme="minorHAnsi" w:hAnsiTheme="minorHAnsi"/>
          <w:sz w:val="22"/>
          <w:szCs w:val="22"/>
        </w:rPr>
      </w:pPr>
      <w:r w:rsidRPr="00BB422A">
        <w:rPr>
          <w:rFonts w:asciiTheme="minorHAnsi" w:hAnsiTheme="minorHAnsi"/>
          <w:sz w:val="22"/>
          <w:szCs w:val="22"/>
        </w:rPr>
        <w:t>Ashburn, Virginia 20147</w:t>
      </w:r>
    </w:p>
    <w:p w14:paraId="1BA1A706" w14:textId="77777777" w:rsidR="00C94B4A" w:rsidRPr="00BB422A" w:rsidRDefault="00C94B4A" w:rsidP="00C94B4A">
      <w:pPr>
        <w:rPr>
          <w:rFonts w:asciiTheme="minorHAnsi" w:hAnsiTheme="minorHAnsi"/>
          <w:sz w:val="22"/>
          <w:szCs w:val="22"/>
        </w:rPr>
      </w:pPr>
      <w:r w:rsidRPr="00BB422A">
        <w:rPr>
          <w:rFonts w:asciiTheme="minorHAnsi" w:hAnsiTheme="minorHAnsi"/>
          <w:sz w:val="22"/>
          <w:szCs w:val="22"/>
        </w:rPr>
        <w:t>(703) 726-8030</w:t>
      </w:r>
      <w:r w:rsidR="00C9280C" w:rsidRPr="00BB422A">
        <w:rPr>
          <w:rFonts w:asciiTheme="minorHAnsi" w:hAnsiTheme="minorHAnsi"/>
          <w:sz w:val="22"/>
          <w:szCs w:val="22"/>
        </w:rPr>
        <w:t xml:space="preserve"> office</w:t>
      </w:r>
    </w:p>
    <w:p w14:paraId="23915CB6" w14:textId="77777777" w:rsidR="00C9280C" w:rsidRPr="00BB422A" w:rsidRDefault="00C9280C" w:rsidP="00C9280C">
      <w:pPr>
        <w:pStyle w:val="xmsonormal"/>
        <w:shd w:val="clear" w:color="auto" w:fill="FFFFFF"/>
        <w:spacing w:before="0" w:beforeAutospacing="0" w:after="0" w:afterAutospacing="0"/>
        <w:rPr>
          <w:rFonts w:asciiTheme="minorHAnsi" w:hAnsiTheme="minorHAnsi"/>
          <w:sz w:val="22"/>
          <w:szCs w:val="22"/>
        </w:rPr>
      </w:pPr>
      <w:r w:rsidRPr="00BB422A">
        <w:rPr>
          <w:rFonts w:asciiTheme="minorHAnsi" w:hAnsiTheme="minorHAnsi"/>
          <w:sz w:val="22"/>
          <w:szCs w:val="22"/>
        </w:rPr>
        <w:t>(703) 926-7265 cell</w:t>
      </w:r>
    </w:p>
    <w:p w14:paraId="1A9E6931" w14:textId="77777777" w:rsidR="00C9280C" w:rsidRPr="00BB422A" w:rsidRDefault="008321E5" w:rsidP="00C9280C">
      <w:pPr>
        <w:pStyle w:val="xmsonormal"/>
        <w:shd w:val="clear" w:color="auto" w:fill="FFFFFF"/>
        <w:spacing w:before="0" w:beforeAutospacing="0" w:after="0" w:afterAutospacing="0"/>
        <w:rPr>
          <w:rFonts w:asciiTheme="minorHAnsi" w:hAnsiTheme="minorHAnsi"/>
          <w:sz w:val="22"/>
          <w:szCs w:val="22"/>
        </w:rPr>
      </w:pPr>
      <w:hyperlink r:id="rId10" w:tgtFrame="_blank" w:history="1">
        <w:r w:rsidR="00C9280C" w:rsidRPr="00BB422A">
          <w:rPr>
            <w:rFonts w:asciiTheme="minorHAnsi" w:hAnsiTheme="minorHAnsi"/>
            <w:sz w:val="22"/>
            <w:szCs w:val="22"/>
          </w:rPr>
          <w:t>Ted.Lewis@terracon.com</w:t>
        </w:r>
      </w:hyperlink>
    </w:p>
    <w:p w14:paraId="4A3643AF" w14:textId="77777777" w:rsidR="00C94B4A" w:rsidRPr="00BB422A" w:rsidRDefault="00C94B4A" w:rsidP="00C94B4A">
      <w:pPr>
        <w:rPr>
          <w:rFonts w:asciiTheme="minorHAnsi" w:hAnsiTheme="minorHAnsi"/>
          <w:sz w:val="22"/>
          <w:szCs w:val="22"/>
        </w:rPr>
      </w:pPr>
    </w:p>
    <w:p w14:paraId="38833BB7" w14:textId="77777777" w:rsidR="008321E5" w:rsidRDefault="008321E5" w:rsidP="00B52146">
      <w:pPr>
        <w:tabs>
          <w:tab w:val="left" w:pos="180"/>
        </w:tabs>
        <w:rPr>
          <w:rFonts w:ascii="Calibri" w:hAnsi="Calibri"/>
          <w:sz w:val="22"/>
          <w:szCs w:val="22"/>
        </w:rPr>
      </w:pPr>
      <w:r w:rsidRPr="008321E5">
        <w:rPr>
          <w:rFonts w:ascii="Calibri" w:hAnsi="Calibri"/>
          <w:sz w:val="22"/>
          <w:szCs w:val="22"/>
        </w:rPr>
        <w:t>VA Division of Natural Heritage</w:t>
      </w:r>
    </w:p>
    <w:p w14:paraId="6575374A" w14:textId="31E4FB23" w:rsidR="00BB422A" w:rsidRDefault="00BB422A" w:rsidP="00B52146">
      <w:pPr>
        <w:tabs>
          <w:tab w:val="left" w:pos="180"/>
        </w:tabs>
        <w:rPr>
          <w:rFonts w:ascii="Calibri" w:hAnsi="Calibri"/>
          <w:sz w:val="22"/>
          <w:szCs w:val="22"/>
        </w:rPr>
      </w:pPr>
      <w:r w:rsidRPr="00BB422A">
        <w:rPr>
          <w:rFonts w:ascii="Calibri" w:hAnsi="Calibri"/>
          <w:sz w:val="22"/>
          <w:szCs w:val="22"/>
        </w:rPr>
        <w:t>Katarina Kosic-Ficco</w:t>
      </w:r>
    </w:p>
    <w:p w14:paraId="76D7C677" w14:textId="1487C8A6" w:rsidR="007A6967" w:rsidRDefault="007A6967" w:rsidP="00B52146">
      <w:pPr>
        <w:tabs>
          <w:tab w:val="left" w:pos="180"/>
        </w:tabs>
        <w:rPr>
          <w:rFonts w:ascii="Calibri" w:hAnsi="Calibri"/>
          <w:sz w:val="22"/>
          <w:szCs w:val="22"/>
        </w:rPr>
      </w:pPr>
      <w:r w:rsidRPr="007A6967">
        <w:rPr>
          <w:rFonts w:ascii="Calibri" w:hAnsi="Calibri"/>
          <w:sz w:val="22"/>
          <w:szCs w:val="22"/>
        </w:rPr>
        <w:t>katarina.kosic@dcr.virginia.gov</w:t>
      </w:r>
    </w:p>
    <w:p w14:paraId="256F757D" w14:textId="1A94F4D6" w:rsidR="007A6967" w:rsidRPr="00BB422A" w:rsidRDefault="007A6967" w:rsidP="00B52146">
      <w:pPr>
        <w:tabs>
          <w:tab w:val="left" w:pos="180"/>
        </w:tabs>
        <w:rPr>
          <w:rFonts w:ascii="Calibri" w:hAnsi="Calibri"/>
          <w:sz w:val="22"/>
          <w:szCs w:val="22"/>
        </w:rPr>
      </w:pPr>
      <w:r w:rsidRPr="007A6967">
        <w:rPr>
          <w:rFonts w:ascii="Calibri" w:hAnsi="Calibri"/>
          <w:sz w:val="22"/>
          <w:szCs w:val="22"/>
        </w:rPr>
        <w:t>(540) 765-7869</w:t>
      </w:r>
    </w:p>
    <w:p w14:paraId="71B0EBF7" w14:textId="38294440" w:rsidR="00BB422A" w:rsidRDefault="00BB422A" w:rsidP="00B52146">
      <w:pPr>
        <w:tabs>
          <w:tab w:val="left" w:pos="180"/>
        </w:tabs>
        <w:rPr>
          <w:rFonts w:ascii="Calibri" w:hAnsi="Calibri"/>
          <w:sz w:val="22"/>
          <w:szCs w:val="22"/>
        </w:rPr>
      </w:pPr>
      <w:r w:rsidRPr="00BB422A">
        <w:rPr>
          <w:rFonts w:ascii="Calibri" w:hAnsi="Calibri"/>
          <w:sz w:val="22"/>
          <w:szCs w:val="22"/>
        </w:rPr>
        <w:t>Tom Malabad</w:t>
      </w:r>
    </w:p>
    <w:p w14:paraId="1B0AA5AE" w14:textId="77777777" w:rsidR="007A6967" w:rsidRPr="007A6967" w:rsidRDefault="007A6967" w:rsidP="007A6967">
      <w:pPr>
        <w:widowControl/>
        <w:rPr>
          <w:rFonts w:ascii="Calibri" w:hAnsi="Calibri"/>
          <w:sz w:val="22"/>
          <w:szCs w:val="22"/>
        </w:rPr>
      </w:pPr>
      <w:r w:rsidRPr="007A6967">
        <w:rPr>
          <w:rFonts w:ascii="Calibri" w:hAnsi="Calibri"/>
          <w:sz w:val="22"/>
          <w:szCs w:val="22"/>
        </w:rPr>
        <w:t>tom.malabad@dcr.virginia.gov</w:t>
      </w:r>
    </w:p>
    <w:p w14:paraId="222C0AB7" w14:textId="0282B598" w:rsidR="007A6967" w:rsidRPr="00BB422A" w:rsidRDefault="007A6967" w:rsidP="007A6967">
      <w:pPr>
        <w:tabs>
          <w:tab w:val="left" w:pos="180"/>
        </w:tabs>
        <w:rPr>
          <w:rFonts w:ascii="Calibri" w:hAnsi="Calibri"/>
          <w:sz w:val="22"/>
          <w:szCs w:val="22"/>
        </w:rPr>
      </w:pPr>
      <w:r w:rsidRPr="007A6967">
        <w:rPr>
          <w:rFonts w:ascii="Calibri" w:hAnsi="Calibri"/>
          <w:sz w:val="22"/>
          <w:szCs w:val="22"/>
        </w:rPr>
        <w:t>(540) 250-3234</w:t>
      </w:r>
    </w:p>
    <w:p w14:paraId="1ECF63F9" w14:textId="6B1E8D0B" w:rsidR="00B52146" w:rsidRPr="007A6967" w:rsidRDefault="00C94B4A" w:rsidP="00B52146">
      <w:pPr>
        <w:tabs>
          <w:tab w:val="left" w:pos="180"/>
        </w:tabs>
        <w:rPr>
          <w:rFonts w:ascii="Calibri" w:hAnsi="Calibri"/>
          <w:sz w:val="22"/>
          <w:szCs w:val="22"/>
        </w:rPr>
      </w:pPr>
      <w:r w:rsidRPr="00BB422A">
        <w:rPr>
          <w:rFonts w:ascii="Calibri" w:hAnsi="Calibri"/>
          <w:sz w:val="22"/>
          <w:szCs w:val="22"/>
        </w:rPr>
        <w:t>W</w:t>
      </w:r>
      <w:r w:rsidR="000A2070" w:rsidRPr="00BB422A">
        <w:rPr>
          <w:rFonts w:ascii="Calibri" w:hAnsi="Calibri"/>
          <w:sz w:val="22"/>
          <w:szCs w:val="22"/>
        </w:rPr>
        <w:t>il Orndorff</w:t>
      </w:r>
      <w:r w:rsidR="00B52146" w:rsidRPr="007A6967">
        <w:rPr>
          <w:rFonts w:ascii="Calibri" w:hAnsi="Calibri"/>
          <w:sz w:val="22"/>
          <w:szCs w:val="22"/>
        </w:rPr>
        <w:t xml:space="preserve"> </w:t>
      </w:r>
    </w:p>
    <w:p w14:paraId="4CA5B316" w14:textId="77777777" w:rsidR="007A6967" w:rsidRPr="007A6967" w:rsidRDefault="007A6967" w:rsidP="007A6967">
      <w:pPr>
        <w:tabs>
          <w:tab w:val="left" w:pos="180"/>
        </w:tabs>
        <w:rPr>
          <w:rFonts w:ascii="Calibri" w:hAnsi="Calibri"/>
          <w:sz w:val="22"/>
          <w:szCs w:val="22"/>
        </w:rPr>
      </w:pPr>
      <w:r w:rsidRPr="007A6967">
        <w:rPr>
          <w:rFonts w:ascii="Calibri" w:hAnsi="Calibri"/>
          <w:sz w:val="22"/>
          <w:szCs w:val="22"/>
        </w:rPr>
        <w:t>wil.orndorff@dcr.virginia.gov</w:t>
      </w:r>
    </w:p>
    <w:p w14:paraId="0E15D6A9" w14:textId="0BD429D6" w:rsidR="007A6967" w:rsidRPr="007A6967" w:rsidRDefault="007A6967" w:rsidP="007A6967">
      <w:pPr>
        <w:tabs>
          <w:tab w:val="left" w:pos="180"/>
        </w:tabs>
        <w:rPr>
          <w:rFonts w:ascii="Calibri" w:hAnsi="Calibri"/>
          <w:sz w:val="22"/>
          <w:szCs w:val="22"/>
        </w:rPr>
      </w:pPr>
      <w:r w:rsidRPr="007A6967">
        <w:rPr>
          <w:rFonts w:ascii="Calibri" w:hAnsi="Calibri"/>
          <w:sz w:val="22"/>
          <w:szCs w:val="22"/>
        </w:rPr>
        <w:t>(540) 230-5960</w:t>
      </w:r>
    </w:p>
    <w:p w14:paraId="2138D730" w14:textId="114D6478" w:rsidR="000A2070" w:rsidRPr="007A6967" w:rsidRDefault="000A2070" w:rsidP="000A2070">
      <w:pPr>
        <w:rPr>
          <w:rFonts w:ascii="Calibri" w:hAnsi="Calibri"/>
          <w:sz w:val="22"/>
          <w:szCs w:val="22"/>
        </w:rPr>
      </w:pPr>
    </w:p>
    <w:sectPr w:rsidR="000A2070" w:rsidRPr="007A6967" w:rsidSect="00613D52">
      <w:type w:val="continuous"/>
      <w:pgSz w:w="12240" w:h="15840"/>
      <w:pgMar w:top="720" w:right="1008" w:bottom="432" w:left="1008" w:header="720" w:footer="720" w:gutter="0"/>
      <w:cols w:num="3" w:space="2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8A7C9" w14:textId="77777777" w:rsidR="002473A5" w:rsidRDefault="002473A5" w:rsidP="00613D52">
      <w:r>
        <w:separator/>
      </w:r>
    </w:p>
  </w:endnote>
  <w:endnote w:type="continuationSeparator" w:id="0">
    <w:p w14:paraId="4BB124DC" w14:textId="77777777" w:rsidR="002473A5" w:rsidRDefault="002473A5" w:rsidP="0061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772975091"/>
      <w:docPartObj>
        <w:docPartGallery w:val="Page Numbers (Bottom of Page)"/>
        <w:docPartUnique/>
      </w:docPartObj>
    </w:sdtPr>
    <w:sdtEndPr/>
    <w:sdtContent>
      <w:sdt>
        <w:sdtPr>
          <w:rPr>
            <w:rFonts w:asciiTheme="minorHAnsi" w:hAnsiTheme="minorHAnsi"/>
          </w:rPr>
          <w:id w:val="860082579"/>
          <w:docPartObj>
            <w:docPartGallery w:val="Page Numbers (Top of Page)"/>
            <w:docPartUnique/>
          </w:docPartObj>
        </w:sdtPr>
        <w:sdtEndPr/>
        <w:sdtContent>
          <w:p w14:paraId="5C8EF834" w14:textId="77777777" w:rsidR="00C96A4F" w:rsidRPr="00613D52" w:rsidRDefault="00C96A4F" w:rsidP="00C96A4F">
            <w:pPr>
              <w:pStyle w:val="Footer"/>
              <w:jc w:val="right"/>
              <w:rPr>
                <w:rFonts w:asciiTheme="minorHAnsi" w:hAnsiTheme="minorHAnsi"/>
              </w:rPr>
            </w:pPr>
          </w:p>
          <w:tbl>
            <w:tblPr>
              <w:tblStyle w:val="TableGrid"/>
              <w:tblW w:w="0" w:type="auto"/>
              <w:tblLook w:val="04A0" w:firstRow="1" w:lastRow="0" w:firstColumn="1" w:lastColumn="0" w:noHBand="0" w:noVBand="1"/>
            </w:tblPr>
            <w:tblGrid>
              <w:gridCol w:w="10214"/>
            </w:tblGrid>
            <w:tr w:rsidR="00C96A4F" w14:paraId="472797C4" w14:textId="77777777" w:rsidTr="00C96A4F">
              <w:tc>
                <w:tcPr>
                  <w:tcW w:w="10440" w:type="dxa"/>
                </w:tcPr>
                <w:p w14:paraId="73D4D621" w14:textId="77777777" w:rsidR="00C96A4F" w:rsidRDefault="00C96A4F" w:rsidP="00C96A4F">
                  <w:pPr>
                    <w:pStyle w:val="Footer"/>
                    <w:jc w:val="right"/>
                    <w:rPr>
                      <w:rFonts w:asciiTheme="minorHAnsi" w:hAnsiTheme="minorHAnsi"/>
                    </w:rPr>
                  </w:pPr>
                  <w:r>
                    <w:rPr>
                      <w:rFonts w:asciiTheme="minorHAnsi" w:hAnsiTheme="minorHAnsi"/>
                    </w:rPr>
                    <w:t xml:space="preserve">Approved Surveyors:       </w:t>
                  </w:r>
                  <w:r w:rsidRPr="00613D52">
                    <w:rPr>
                      <w:rFonts w:asciiTheme="minorHAnsi" w:hAnsiTheme="minorHAnsi"/>
                    </w:rPr>
                    <w:t xml:space="preserve">Page </w:t>
                  </w:r>
                  <w:r w:rsidRPr="00613D52">
                    <w:rPr>
                      <w:rFonts w:asciiTheme="minorHAnsi" w:hAnsiTheme="minorHAnsi"/>
                      <w:bCs/>
                    </w:rPr>
                    <w:fldChar w:fldCharType="begin"/>
                  </w:r>
                  <w:r w:rsidRPr="00613D52">
                    <w:rPr>
                      <w:rFonts w:asciiTheme="minorHAnsi" w:hAnsiTheme="minorHAnsi"/>
                      <w:bCs/>
                    </w:rPr>
                    <w:instrText xml:space="preserve"> PAGE </w:instrText>
                  </w:r>
                  <w:r w:rsidRPr="00613D52">
                    <w:rPr>
                      <w:rFonts w:asciiTheme="minorHAnsi" w:hAnsiTheme="minorHAnsi"/>
                      <w:bCs/>
                    </w:rPr>
                    <w:fldChar w:fldCharType="separate"/>
                  </w:r>
                  <w:r w:rsidR="00C9280C">
                    <w:rPr>
                      <w:rFonts w:asciiTheme="minorHAnsi" w:hAnsiTheme="minorHAnsi"/>
                      <w:bCs/>
                      <w:noProof/>
                    </w:rPr>
                    <w:t>1</w:t>
                  </w:r>
                  <w:r w:rsidRPr="00613D52">
                    <w:rPr>
                      <w:rFonts w:asciiTheme="minorHAnsi" w:hAnsiTheme="minorHAnsi"/>
                      <w:bCs/>
                    </w:rPr>
                    <w:fldChar w:fldCharType="end"/>
                  </w:r>
                  <w:r w:rsidRPr="00613D52">
                    <w:rPr>
                      <w:rFonts w:asciiTheme="minorHAnsi" w:hAnsiTheme="minorHAnsi"/>
                    </w:rPr>
                    <w:t xml:space="preserve"> of </w:t>
                  </w:r>
                  <w:r w:rsidRPr="00613D52">
                    <w:rPr>
                      <w:rFonts w:asciiTheme="minorHAnsi" w:hAnsiTheme="minorHAnsi"/>
                      <w:bCs/>
                    </w:rPr>
                    <w:fldChar w:fldCharType="begin"/>
                  </w:r>
                  <w:r w:rsidRPr="00613D52">
                    <w:rPr>
                      <w:rFonts w:asciiTheme="minorHAnsi" w:hAnsiTheme="minorHAnsi"/>
                      <w:bCs/>
                    </w:rPr>
                    <w:instrText xml:space="preserve"> NUMPAGES  </w:instrText>
                  </w:r>
                  <w:r w:rsidRPr="00613D52">
                    <w:rPr>
                      <w:rFonts w:asciiTheme="minorHAnsi" w:hAnsiTheme="minorHAnsi"/>
                      <w:bCs/>
                    </w:rPr>
                    <w:fldChar w:fldCharType="separate"/>
                  </w:r>
                  <w:r w:rsidR="00C9280C">
                    <w:rPr>
                      <w:rFonts w:asciiTheme="minorHAnsi" w:hAnsiTheme="minorHAnsi"/>
                      <w:bCs/>
                      <w:noProof/>
                    </w:rPr>
                    <w:t>1</w:t>
                  </w:r>
                  <w:r w:rsidRPr="00613D52">
                    <w:rPr>
                      <w:rFonts w:asciiTheme="minorHAnsi" w:hAnsiTheme="minorHAnsi"/>
                      <w:bCs/>
                    </w:rPr>
                    <w:fldChar w:fldCharType="end"/>
                  </w:r>
                </w:p>
              </w:tc>
            </w:tr>
          </w:tbl>
          <w:p w14:paraId="54F603B5" w14:textId="77777777" w:rsidR="00613D52" w:rsidRPr="00C96A4F" w:rsidRDefault="008321E5" w:rsidP="00C96A4F">
            <w:pPr>
              <w:pStyle w:val="Footer"/>
              <w:jc w:val="right"/>
              <w:rPr>
                <w:rFonts w:asciiTheme="minorHAnsi" w:hAnsiTheme="minorHAnsi"/>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3FF51" w14:textId="77777777" w:rsidR="002473A5" w:rsidRDefault="002473A5" w:rsidP="00613D52">
      <w:r>
        <w:separator/>
      </w:r>
    </w:p>
  </w:footnote>
  <w:footnote w:type="continuationSeparator" w:id="0">
    <w:p w14:paraId="75EAEE79" w14:textId="77777777" w:rsidR="002473A5" w:rsidRDefault="002473A5" w:rsidP="00613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D60"/>
    <w:rsid w:val="000A2070"/>
    <w:rsid w:val="00113867"/>
    <w:rsid w:val="00117A21"/>
    <w:rsid w:val="00157746"/>
    <w:rsid w:val="00192097"/>
    <w:rsid w:val="001F2E2D"/>
    <w:rsid w:val="00212D60"/>
    <w:rsid w:val="002473A5"/>
    <w:rsid w:val="002971CA"/>
    <w:rsid w:val="00314FBA"/>
    <w:rsid w:val="00352334"/>
    <w:rsid w:val="003849B7"/>
    <w:rsid w:val="00485691"/>
    <w:rsid w:val="00577C7E"/>
    <w:rsid w:val="005A5CB5"/>
    <w:rsid w:val="005D7DD2"/>
    <w:rsid w:val="005E4578"/>
    <w:rsid w:val="00613D52"/>
    <w:rsid w:val="006B323A"/>
    <w:rsid w:val="0071562C"/>
    <w:rsid w:val="007843C5"/>
    <w:rsid w:val="007A6967"/>
    <w:rsid w:val="007D1601"/>
    <w:rsid w:val="00815A49"/>
    <w:rsid w:val="008321E5"/>
    <w:rsid w:val="00957157"/>
    <w:rsid w:val="00971D63"/>
    <w:rsid w:val="009B30B3"/>
    <w:rsid w:val="009E5B70"/>
    <w:rsid w:val="00AA6B7E"/>
    <w:rsid w:val="00B00012"/>
    <w:rsid w:val="00B52146"/>
    <w:rsid w:val="00B91F9C"/>
    <w:rsid w:val="00BB422A"/>
    <w:rsid w:val="00C441C6"/>
    <w:rsid w:val="00C9280C"/>
    <w:rsid w:val="00C94B4A"/>
    <w:rsid w:val="00C96A4F"/>
    <w:rsid w:val="00CA48A6"/>
    <w:rsid w:val="00DE7A0D"/>
    <w:rsid w:val="00E61A0F"/>
    <w:rsid w:val="00EC306F"/>
    <w:rsid w:val="00F54292"/>
    <w:rsid w:val="00F7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36922E"/>
  <w15:docId w15:val="{F74645FF-6A7B-4419-9B3A-D6B44A7E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D6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D6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2334"/>
    <w:rPr>
      <w:color w:val="0000FF" w:themeColor="hyperlink"/>
      <w:u w:val="single"/>
    </w:rPr>
  </w:style>
  <w:style w:type="paragraph" w:styleId="Header">
    <w:name w:val="header"/>
    <w:basedOn w:val="Normal"/>
    <w:link w:val="HeaderChar"/>
    <w:uiPriority w:val="99"/>
    <w:unhideWhenUsed/>
    <w:rsid w:val="00613D52"/>
    <w:pPr>
      <w:tabs>
        <w:tab w:val="center" w:pos="4680"/>
        <w:tab w:val="right" w:pos="9360"/>
      </w:tabs>
    </w:pPr>
  </w:style>
  <w:style w:type="character" w:customStyle="1" w:styleId="HeaderChar">
    <w:name w:val="Header Char"/>
    <w:basedOn w:val="DefaultParagraphFont"/>
    <w:link w:val="Header"/>
    <w:uiPriority w:val="99"/>
    <w:rsid w:val="00613D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3D52"/>
    <w:pPr>
      <w:tabs>
        <w:tab w:val="center" w:pos="4680"/>
        <w:tab w:val="right" w:pos="9360"/>
      </w:tabs>
    </w:pPr>
  </w:style>
  <w:style w:type="character" w:customStyle="1" w:styleId="FooterChar">
    <w:name w:val="Footer Char"/>
    <w:basedOn w:val="DefaultParagraphFont"/>
    <w:link w:val="Footer"/>
    <w:uiPriority w:val="99"/>
    <w:rsid w:val="00613D52"/>
    <w:rPr>
      <w:rFonts w:ascii="Times New Roman" w:eastAsia="Times New Roman" w:hAnsi="Times New Roman" w:cs="Times New Roman"/>
      <w:sz w:val="20"/>
      <w:szCs w:val="20"/>
    </w:rPr>
  </w:style>
  <w:style w:type="paragraph" w:styleId="NoSpacing">
    <w:name w:val="No Spacing"/>
    <w:link w:val="NoSpacingChar"/>
    <w:uiPriority w:val="1"/>
    <w:qFormat/>
    <w:rsid w:val="00613D5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13D52"/>
    <w:rPr>
      <w:rFonts w:eastAsiaTheme="minorEastAsia"/>
      <w:lang w:eastAsia="ja-JP"/>
    </w:rPr>
  </w:style>
  <w:style w:type="paragraph" w:styleId="BalloonText">
    <w:name w:val="Balloon Text"/>
    <w:basedOn w:val="Normal"/>
    <w:link w:val="BalloonTextChar"/>
    <w:uiPriority w:val="99"/>
    <w:semiHidden/>
    <w:unhideWhenUsed/>
    <w:rsid w:val="00613D52"/>
    <w:rPr>
      <w:rFonts w:ascii="Tahoma" w:hAnsi="Tahoma" w:cs="Tahoma"/>
      <w:sz w:val="16"/>
      <w:szCs w:val="16"/>
    </w:rPr>
  </w:style>
  <w:style w:type="character" w:customStyle="1" w:styleId="BalloonTextChar">
    <w:name w:val="Balloon Text Char"/>
    <w:basedOn w:val="DefaultParagraphFont"/>
    <w:link w:val="BalloonText"/>
    <w:uiPriority w:val="99"/>
    <w:semiHidden/>
    <w:rsid w:val="00613D52"/>
    <w:rPr>
      <w:rFonts w:ascii="Tahoma" w:eastAsia="Times New Roman" w:hAnsi="Tahoma" w:cs="Tahoma"/>
      <w:sz w:val="16"/>
      <w:szCs w:val="16"/>
    </w:rPr>
  </w:style>
  <w:style w:type="paragraph" w:customStyle="1" w:styleId="xmsonormal">
    <w:name w:val="x_msonormal"/>
    <w:basedOn w:val="Normal"/>
    <w:rsid w:val="00C9280C"/>
    <w:pPr>
      <w:widowControl/>
      <w:autoSpaceDE/>
      <w:autoSpaceDN/>
      <w:adjustRightInd/>
      <w:spacing w:before="100" w:beforeAutospacing="1" w:after="100" w:afterAutospacing="1"/>
    </w:pPr>
    <w:rPr>
      <w:sz w:val="24"/>
      <w:szCs w:val="24"/>
    </w:rPr>
  </w:style>
  <w:style w:type="paragraph" w:styleId="Title">
    <w:name w:val="Title"/>
    <w:basedOn w:val="Normal"/>
    <w:next w:val="Normal"/>
    <w:link w:val="TitleChar"/>
    <w:uiPriority w:val="10"/>
    <w:qFormat/>
    <w:rsid w:val="00F762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62D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3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rginiafieldoffice@fw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ed.Lewis@terracon.com" TargetMode="External"/><Relationship Id="rId4" Type="http://schemas.openxmlformats.org/officeDocument/2006/relationships/webSettings" Target="webSettings.xml"/><Relationship Id="rId9" Type="http://schemas.openxmlformats.org/officeDocument/2006/relationships/hyperlink" Target="mailto:Robert.Denton@terrac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99C86-D906-42A3-B117-9917B9125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Drummond</dc:creator>
  <cp:lastModifiedBy>Whitfield, Katie</cp:lastModifiedBy>
  <cp:revision>5</cp:revision>
  <cp:lastPrinted>2013-02-22T16:07:00Z</cp:lastPrinted>
  <dcterms:created xsi:type="dcterms:W3CDTF">2021-11-24T15:28:00Z</dcterms:created>
  <dcterms:modified xsi:type="dcterms:W3CDTF">2023-07-28T15:15:00Z</dcterms:modified>
</cp:coreProperties>
</file>