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68AB" w14:textId="4756BCA1" w:rsidR="001941AF" w:rsidRPr="001941AF" w:rsidRDefault="001941AF" w:rsidP="00270A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  <w:r w:rsidRPr="001941AF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NEWS RELEASE</w:t>
      </w:r>
    </w:p>
    <w:p w14:paraId="554116D3" w14:textId="553FB373" w:rsidR="001941AF" w:rsidRDefault="001941AF" w:rsidP="00270A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  <w:r w:rsidRPr="001941AF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2/03/2023</w:t>
      </w:r>
    </w:p>
    <w:p w14:paraId="07D427DD" w14:textId="77777777" w:rsidR="001941AF" w:rsidRPr="001941AF" w:rsidRDefault="001941AF" w:rsidP="00270A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</w:p>
    <w:p w14:paraId="4B2AFEE6" w14:textId="3CFA0EA3" w:rsidR="00270A22" w:rsidRPr="00270A22" w:rsidRDefault="00270A22" w:rsidP="00270A2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While most visitors are following refuge regulations with respect to ethical wildlife viewing, some are pushing the boundaries of acceptable or legal behaviors. Our Federal Wildlife Officers are pursuing a zero-tolerance policy when observing trespass, disturbing or otherwise harming refuge wildlife in any way. For the </w:t>
      </w:r>
      <w:r w:rsidR="001941AF">
        <w:rPr>
          <w:rFonts w:ascii="Arial" w:eastAsia="Times New Roman" w:hAnsi="Arial" w:cs="Arial"/>
          <w:color w:val="000000"/>
          <w:bdr w:val="none" w:sz="0" w:space="0" w:color="auto" w:frame="1"/>
        </w:rPr>
        <w:t>benefit</w:t>
      </w: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of our shared resources and the public, we ask that all visitors observe the following rules to provide for safe, ethical and legal wildlife viewing:</w:t>
      </w:r>
      <w:r w:rsidRPr="00270A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 </w:t>
      </w:r>
    </w:p>
    <w:p w14:paraId="4B81A7A7" w14:textId="488221F3" w:rsidR="00270A22" w:rsidRPr="00270A22" w:rsidRDefault="00270A22" w:rsidP="00270A2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Follow all refuge rules and regulations, including the following 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two</w:t>
      </w: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interim rules issued this winter:</w:t>
      </w:r>
    </w:p>
    <w:p w14:paraId="4809934D" w14:textId="435D3640" w:rsidR="00270A22" w:rsidRPr="00270A22" w:rsidRDefault="00270A22" w:rsidP="00270A22">
      <w:pPr>
        <w:numPr>
          <w:ilvl w:val="0"/>
          <w:numId w:val="2"/>
        </w:num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>Do not park on the northbound (dune) side of the refuge roadway. Doing so leads to unsafe conditions in which vehicles --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>including emergency vehicles -- cannot pass. Temporary, "live parking" is permitted on the southbound (marsh) side, but you must remain with your vehicle and not obstruct the lane of travel. </w:t>
      </w:r>
    </w:p>
    <w:p w14:paraId="57BF3E04" w14:textId="729C1F63" w:rsidR="00270A22" w:rsidRPr="00270A22" w:rsidRDefault="00270A22" w:rsidP="00270A22">
      <w:pPr>
        <w:numPr>
          <w:ilvl w:val="0"/>
          <w:numId w:val="2"/>
        </w:num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>Effective February 3, at 4pm, the refuge is closing 1 hour before sunset. This change is in the interest of public safety as more pedestrians and vehicles have been crowding the roadways during low-light conditions; specifically in the evenings. The change is in the best interest of refuge wildlife -- i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ncluding</w:t>
      </w: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barred owls -- which depend upon the critical twilight periods to hunt or forage. </w:t>
      </w:r>
    </w:p>
    <w:p w14:paraId="0DD1155F" w14:textId="77777777" w:rsidR="00270A22" w:rsidRPr="00270A22" w:rsidRDefault="00270A22" w:rsidP="00270A2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>Park in designated lots and walk to observation areas where marsh-side live parking presents a danger to yourself and other road users.  </w:t>
      </w:r>
    </w:p>
    <w:p w14:paraId="5DEB1492" w14:textId="417DAFE1" w:rsidR="00270A22" w:rsidRPr="00270A22" w:rsidRDefault="00270A22" w:rsidP="00270A2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>Avoid parking along blind curves and s-bends in the roadway.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</w:p>
    <w:p w14:paraId="1E811A3B" w14:textId="77777777" w:rsidR="00270A22" w:rsidRPr="00270A22" w:rsidRDefault="00270A22" w:rsidP="00270A2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>Remain on designated trails and roads. All other areas are closed. </w:t>
      </w:r>
    </w:p>
    <w:p w14:paraId="59D80034" w14:textId="77777777" w:rsidR="00270A22" w:rsidRPr="00270A22" w:rsidRDefault="00270A22" w:rsidP="00270A22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>Give wildlife space; use binoculars or a telephoto lens instead of approaching closer, and never follow animals when they leave for another area. </w:t>
      </w:r>
    </w:p>
    <w:p w14:paraId="4E8CC2A0" w14:textId="77777777" w:rsidR="00270A22" w:rsidRPr="00270A22" w:rsidRDefault="00270A22" w:rsidP="00270A22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>Limit your viewing time to no more than 10 minutes. If you are with a group, consider limiting your viewing time to no more than 5 minutes. This helps reduce stress to wildlife and allows other visitors a chance to share this unique experience. </w:t>
      </w:r>
    </w:p>
    <w:p w14:paraId="09135802" w14:textId="77777777" w:rsidR="00270A22" w:rsidRPr="00270A22" w:rsidRDefault="00270A22" w:rsidP="00270A22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>Avoid sharing real-time wildlife locations through social media, group chats, or other digital channels. This behavior can result in overcrowding that stresses wildlife and creates unsafe road conditions. </w:t>
      </w:r>
    </w:p>
    <w:p w14:paraId="4623FD13" w14:textId="77777777" w:rsidR="00270A22" w:rsidRPr="00270A22" w:rsidRDefault="00270A22" w:rsidP="00270A22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>Never attempt to influence a wild animal's behavior. Intentionally flushing, feeding, or playing recorded calls on the refuge is a violation of federal law. </w:t>
      </w:r>
    </w:p>
    <w:p w14:paraId="6DB08C27" w14:textId="77777777" w:rsidR="00270A22" w:rsidRPr="00270A22" w:rsidRDefault="00270A22" w:rsidP="00270A22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>Report wildlife crime by contacting the refuge office (978 465-5753, parkerriver@fws.gov), submitting a law enforcement tip online (</w:t>
      </w:r>
      <w:hyperlink r:id="rId5" w:history="1">
        <w:r w:rsidRPr="00270A22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https://www.fws.gov/wildlife-crime-tips</w:t>
        </w:r>
      </w:hyperlink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>), or calling 1-844-FWS-TIPS (1-844-397-8477). </w:t>
      </w:r>
    </w:p>
    <w:p w14:paraId="28FDB499" w14:textId="77777777" w:rsidR="00270A22" w:rsidRPr="00270A22" w:rsidRDefault="00270A22" w:rsidP="00270A2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DB1D680" w14:textId="76DDC622" w:rsidR="00D973C7" w:rsidRDefault="00270A22" w:rsidP="00270A22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>The refuge's primary mission is to conserve and protect wildlife and their habitats while providing for public safety.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While</w:t>
      </w:r>
      <w:r w:rsidR="00B1193A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responsible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public access will always be core to our mission,</w:t>
      </w: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if</w:t>
      </w: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visitation pressures compromise 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public safety or wildlife health</w:t>
      </w:r>
      <w:r w:rsidRPr="00270A22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, </w:t>
      </w:r>
      <w:r w:rsidR="00B1193A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we are obligated to respond accordingly. Our hope and expectation is that, by working together to spread these messages, Parker River will continue to serve as a refuge for wildlife and people alike.  </w:t>
      </w:r>
    </w:p>
    <w:p w14:paraId="73472922" w14:textId="3AEF2808" w:rsidR="00B1193A" w:rsidRDefault="00B1193A" w:rsidP="00270A22">
      <w:r>
        <w:rPr>
          <w:rFonts w:ascii="Arial" w:eastAsia="Times New Roman" w:hAnsi="Arial" w:cs="Arial"/>
          <w:color w:val="000000"/>
          <w:bdr w:val="none" w:sz="0" w:space="0" w:color="auto" w:frame="1"/>
        </w:rPr>
        <w:t>For more information, please visit the refuge website (</w:t>
      </w:r>
      <w:r w:rsidRPr="00B1193A">
        <w:rPr>
          <w:rFonts w:ascii="Arial" w:eastAsia="Times New Roman" w:hAnsi="Arial" w:cs="Arial"/>
          <w:color w:val="000000"/>
          <w:bdr w:val="none" w:sz="0" w:space="0" w:color="auto" w:frame="1"/>
        </w:rPr>
        <w:t>https://www.fws.gov/refuge/parker-river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) and see the recent column published in the Newburyport Daily News titled “Respecting all species at the refuge” (</w:t>
      </w:r>
      <w:hyperlink r:id="rId6" w:history="1">
        <w:r w:rsidRPr="00B127C3">
          <w:rPr>
            <w:rStyle w:val="Hyperlink"/>
            <w:rFonts w:ascii="Arial" w:eastAsia="Times New Roman" w:hAnsi="Arial" w:cs="Arial"/>
            <w:bdr w:val="none" w:sz="0" w:space="0" w:color="auto" w:frame="1"/>
          </w:rPr>
          <w:t>https://www.aces-alliance.org/post/respecting-all-species-at-the-refuge</w:t>
        </w:r>
      </w:hyperlink>
      <w:r>
        <w:rPr>
          <w:rFonts w:ascii="Arial" w:eastAsia="Times New Roman" w:hAnsi="Arial" w:cs="Arial"/>
          <w:color w:val="000000"/>
          <w:bdr w:val="none" w:sz="0" w:space="0" w:color="auto" w:frame="1"/>
        </w:rPr>
        <w:t>).</w:t>
      </w:r>
    </w:p>
    <w:sectPr w:rsidR="00B11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5C50"/>
    <w:multiLevelType w:val="multilevel"/>
    <w:tmpl w:val="547E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3356F0"/>
    <w:multiLevelType w:val="multilevel"/>
    <w:tmpl w:val="DDBA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FD6472"/>
    <w:multiLevelType w:val="multilevel"/>
    <w:tmpl w:val="75D0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68543E"/>
    <w:multiLevelType w:val="multilevel"/>
    <w:tmpl w:val="41CE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E63BB7"/>
    <w:multiLevelType w:val="multilevel"/>
    <w:tmpl w:val="130C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864993"/>
    <w:multiLevelType w:val="multilevel"/>
    <w:tmpl w:val="83E8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6103F9"/>
    <w:multiLevelType w:val="multilevel"/>
    <w:tmpl w:val="3B88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D22757"/>
    <w:multiLevelType w:val="multilevel"/>
    <w:tmpl w:val="E924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974090">
    <w:abstractNumId w:val="5"/>
  </w:num>
  <w:num w:numId="2" w16cid:durableId="1759592119">
    <w:abstractNumId w:val="3"/>
  </w:num>
  <w:num w:numId="3" w16cid:durableId="982269761">
    <w:abstractNumId w:val="6"/>
  </w:num>
  <w:num w:numId="4" w16cid:durableId="1527062457">
    <w:abstractNumId w:val="1"/>
  </w:num>
  <w:num w:numId="5" w16cid:durableId="1033965136">
    <w:abstractNumId w:val="7"/>
  </w:num>
  <w:num w:numId="6" w16cid:durableId="1035160457">
    <w:abstractNumId w:val="4"/>
  </w:num>
  <w:num w:numId="7" w16cid:durableId="398750651">
    <w:abstractNumId w:val="0"/>
  </w:num>
  <w:num w:numId="8" w16cid:durableId="801311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22"/>
    <w:rsid w:val="001941AF"/>
    <w:rsid w:val="00270A22"/>
    <w:rsid w:val="00534BF2"/>
    <w:rsid w:val="00B1193A"/>
    <w:rsid w:val="00D9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85F9"/>
  <w15:chartTrackingRefBased/>
  <w15:docId w15:val="{E349CEEE-E6BC-408B-9EF3-FECC4511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1">
    <w:name w:val="contentpasted1"/>
    <w:basedOn w:val="DefaultParagraphFont"/>
    <w:rsid w:val="00270A22"/>
  </w:style>
  <w:style w:type="character" w:styleId="Hyperlink">
    <w:name w:val="Hyperlink"/>
    <w:basedOn w:val="DefaultParagraphFont"/>
    <w:uiPriority w:val="99"/>
    <w:unhideWhenUsed/>
    <w:rsid w:val="00270A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0A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1159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552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es-alliance.org/post/respecting-all-species-at-the-refuge" TargetMode="External"/><Relationship Id="rId5" Type="http://schemas.openxmlformats.org/officeDocument/2006/relationships/hyperlink" Target="https://www.fws.gov/wildlife-crime-ti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Hillman, Matthew D</dc:creator>
  <cp:keywords/>
  <dc:description/>
  <cp:lastModifiedBy>Hillman, Matthew D</cp:lastModifiedBy>
  <cp:revision>1</cp:revision>
  <dcterms:created xsi:type="dcterms:W3CDTF">2023-02-03T17:56:00Z</dcterms:created>
  <dcterms:modified xsi:type="dcterms:W3CDTF">2023-02-03T18:23:00Z</dcterms:modified>
</cp:coreProperties>
</file>