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D63C6" w14:textId="47389B60" w:rsidR="000F1116" w:rsidRPr="00443291" w:rsidRDefault="008B67A3" w:rsidP="00142811">
      <w:pPr>
        <w:jc w:val="center"/>
        <w:rPr>
          <w:sz w:val="24"/>
          <w:szCs w:val="24"/>
        </w:rPr>
      </w:pPr>
      <w:r w:rsidRPr="00443291">
        <w:rPr>
          <w:sz w:val="24"/>
          <w:szCs w:val="24"/>
        </w:rPr>
        <w:t>TEMPLATE FOR INTER</w:t>
      </w:r>
      <w:r w:rsidR="000F1116" w:rsidRPr="00443291">
        <w:rPr>
          <w:sz w:val="24"/>
          <w:szCs w:val="24"/>
        </w:rPr>
        <w:t>AGENCY CBRA CONSULTATION</w:t>
      </w:r>
      <w:r w:rsidR="007C5187" w:rsidRPr="00443291">
        <w:rPr>
          <w:sz w:val="24"/>
          <w:szCs w:val="24"/>
        </w:rPr>
        <w:t>S</w:t>
      </w:r>
    </w:p>
    <w:p w14:paraId="2CB9908D" w14:textId="77777777" w:rsidR="000F1116" w:rsidRPr="00443291" w:rsidRDefault="000F1116" w:rsidP="00142811">
      <w:pPr>
        <w:rPr>
          <w:sz w:val="24"/>
          <w:szCs w:val="24"/>
        </w:rPr>
      </w:pPr>
    </w:p>
    <w:p w14:paraId="7D6FEA95" w14:textId="77777777" w:rsidR="00EC0EE6" w:rsidRDefault="00EC0EE6" w:rsidP="00142811">
      <w:pPr>
        <w:rPr>
          <w:b/>
          <w:sz w:val="24"/>
          <w:szCs w:val="24"/>
          <w:shd w:val="clear" w:color="auto" w:fill="FFFFFF"/>
        </w:rPr>
      </w:pPr>
      <w:r>
        <w:rPr>
          <w:b/>
          <w:sz w:val="24"/>
          <w:szCs w:val="24"/>
          <w:shd w:val="clear" w:color="auto" w:fill="FFFFFF"/>
        </w:rPr>
        <w:t>Overview and Instructions:</w:t>
      </w:r>
    </w:p>
    <w:p w14:paraId="68D9A31C" w14:textId="77777777" w:rsidR="00EC0EE6" w:rsidRDefault="00EC0EE6" w:rsidP="00142811">
      <w:pPr>
        <w:rPr>
          <w:b/>
          <w:sz w:val="24"/>
          <w:szCs w:val="24"/>
          <w:shd w:val="clear" w:color="auto" w:fill="FFFFFF"/>
        </w:rPr>
      </w:pPr>
    </w:p>
    <w:p w14:paraId="65EB4118" w14:textId="39BEE923" w:rsidR="000E6CDB" w:rsidRPr="00443291" w:rsidRDefault="000E6CDB" w:rsidP="0DAF131F">
      <w:pPr>
        <w:rPr>
          <w:b/>
          <w:bCs/>
          <w:sz w:val="24"/>
          <w:szCs w:val="24"/>
        </w:rPr>
      </w:pPr>
      <w:r w:rsidRPr="00443291">
        <w:rPr>
          <w:sz w:val="24"/>
          <w:szCs w:val="24"/>
          <w:shd w:val="clear" w:color="auto" w:fill="FFFFFF"/>
        </w:rPr>
        <w:t xml:space="preserve">The Coastal Barrier Resources Act (CBRA) </w:t>
      </w:r>
      <w:r w:rsidR="008B67A3" w:rsidRPr="00443291">
        <w:rPr>
          <w:sz w:val="24"/>
          <w:szCs w:val="24"/>
          <w:shd w:val="clear" w:color="auto" w:fill="FFFFFF"/>
        </w:rPr>
        <w:t xml:space="preserve">(16 U.S.C. </w:t>
      </w:r>
      <w:r w:rsidR="008B67A3" w:rsidRPr="00362587">
        <w:rPr>
          <w:sz w:val="24"/>
          <w:szCs w:val="24"/>
        </w:rPr>
        <w:t xml:space="preserve">3501 et seq.) </w:t>
      </w:r>
      <w:r w:rsidR="004932BA" w:rsidRPr="00443291">
        <w:rPr>
          <w:sz w:val="24"/>
          <w:szCs w:val="24"/>
        </w:rPr>
        <w:t>encourages the conservation of hurricane prone and biologically rich coastal barriers. No</w:t>
      </w:r>
      <w:r w:rsidR="004932BA" w:rsidRPr="00443291">
        <w:rPr>
          <w:sz w:val="24"/>
          <w:szCs w:val="24"/>
          <w:shd w:val="clear" w:color="auto" w:fill="FFFFFF"/>
        </w:rPr>
        <w:t xml:space="preserve"> new expenditures or financial assistance may be made available under authority of any </w:t>
      </w:r>
      <w:r w:rsidR="00252F6B" w:rsidRPr="3B19DCD8">
        <w:rPr>
          <w:sz w:val="24"/>
          <w:szCs w:val="24"/>
        </w:rPr>
        <w:t xml:space="preserve">federal </w:t>
      </w:r>
      <w:r w:rsidR="004932BA" w:rsidRPr="00443291">
        <w:rPr>
          <w:sz w:val="24"/>
          <w:szCs w:val="24"/>
          <w:shd w:val="clear" w:color="auto" w:fill="FFFFFF"/>
        </w:rPr>
        <w:t xml:space="preserve">law for any purpose within the System Units of the John H. Chafee Coastal Barrier Resources System (CBRS) </w:t>
      </w:r>
      <w:proofErr w:type="gramStart"/>
      <w:r w:rsidR="004932BA" w:rsidRPr="00443291">
        <w:rPr>
          <w:sz w:val="24"/>
          <w:szCs w:val="24"/>
          <w:shd w:val="clear" w:color="auto" w:fill="FFFFFF"/>
        </w:rPr>
        <w:t>including</w:t>
      </w:r>
      <w:r w:rsidR="00055504" w:rsidRPr="00443291">
        <w:rPr>
          <w:sz w:val="24"/>
          <w:szCs w:val="24"/>
          <w:shd w:val="clear" w:color="auto" w:fill="FFFFFF"/>
        </w:rPr>
        <w:t>:</w:t>
      </w:r>
      <w:proofErr w:type="gramEnd"/>
      <w:r w:rsidR="004932BA" w:rsidRPr="00443291">
        <w:rPr>
          <w:sz w:val="24"/>
          <w:szCs w:val="24"/>
          <w:shd w:val="clear" w:color="auto" w:fill="FFFFFF"/>
        </w:rPr>
        <w:t xml:space="preserve"> construction or purchase of roads, structures, facilities, or related infrastructure</w:t>
      </w:r>
      <w:r w:rsidR="00EC0EE6" w:rsidRPr="3B19DCD8">
        <w:rPr>
          <w:sz w:val="24"/>
          <w:szCs w:val="24"/>
        </w:rPr>
        <w:t>;</w:t>
      </w:r>
      <w:r w:rsidR="004932BA" w:rsidRPr="00443291">
        <w:rPr>
          <w:sz w:val="24"/>
          <w:szCs w:val="24"/>
          <w:shd w:val="clear" w:color="auto" w:fill="FFFFFF"/>
        </w:rPr>
        <w:t xml:space="preserve"> most projects to prevent the erosion of or otherwise stabilize any inlet, shoreline, or inshore area</w:t>
      </w:r>
      <w:r w:rsidR="00EC0EE6" w:rsidRPr="3B19DCD8">
        <w:rPr>
          <w:sz w:val="24"/>
          <w:szCs w:val="24"/>
        </w:rPr>
        <w:t>; and any loans, grants, and other financial assistance (e.g.</w:t>
      </w:r>
      <w:r w:rsidR="00E75156">
        <w:rPr>
          <w:sz w:val="24"/>
          <w:szCs w:val="24"/>
        </w:rPr>
        <w:t>,</w:t>
      </w:r>
      <w:r w:rsidR="00EC0EE6" w:rsidRPr="3B19DCD8">
        <w:rPr>
          <w:sz w:val="24"/>
          <w:szCs w:val="24"/>
        </w:rPr>
        <w:t xml:space="preserve"> flood insurance and easements)</w:t>
      </w:r>
      <w:r w:rsidR="004932BA" w:rsidRPr="00443291">
        <w:rPr>
          <w:sz w:val="24"/>
          <w:szCs w:val="24"/>
          <w:shd w:val="clear" w:color="auto" w:fill="FFFFFF"/>
        </w:rPr>
        <w:t xml:space="preserve">. However, the appropriate </w:t>
      </w:r>
      <w:r w:rsidR="00252F6B" w:rsidRPr="3B19DCD8">
        <w:rPr>
          <w:sz w:val="24"/>
          <w:szCs w:val="24"/>
        </w:rPr>
        <w:t xml:space="preserve">federal </w:t>
      </w:r>
      <w:r w:rsidR="004932BA" w:rsidRPr="00443291">
        <w:rPr>
          <w:sz w:val="24"/>
          <w:szCs w:val="24"/>
          <w:shd w:val="clear" w:color="auto" w:fill="FFFFFF"/>
        </w:rPr>
        <w:t xml:space="preserve">officer, after consultation with the </w:t>
      </w:r>
      <w:r w:rsidR="00055504" w:rsidRPr="00443291">
        <w:rPr>
          <w:sz w:val="24"/>
          <w:szCs w:val="24"/>
          <w:shd w:val="clear" w:color="auto" w:fill="FFFFFF"/>
        </w:rPr>
        <w:t>U.S. Fish and Wildlife Service (</w:t>
      </w:r>
      <w:r w:rsidR="004932BA" w:rsidRPr="00443291">
        <w:rPr>
          <w:sz w:val="24"/>
          <w:szCs w:val="24"/>
          <w:shd w:val="clear" w:color="auto" w:fill="FFFFFF"/>
        </w:rPr>
        <w:t>Service</w:t>
      </w:r>
      <w:r w:rsidR="00055504" w:rsidRPr="00443291">
        <w:rPr>
          <w:sz w:val="24"/>
          <w:szCs w:val="24"/>
          <w:shd w:val="clear" w:color="auto" w:fill="FFFFFF"/>
        </w:rPr>
        <w:t>)</w:t>
      </w:r>
      <w:r w:rsidR="004932BA" w:rsidRPr="00443291">
        <w:rPr>
          <w:sz w:val="24"/>
          <w:szCs w:val="24"/>
          <w:shd w:val="clear" w:color="auto" w:fill="FFFFFF"/>
        </w:rPr>
        <w:t xml:space="preserve">, may make </w:t>
      </w:r>
      <w:r w:rsidR="00252F6B" w:rsidRPr="3B19DCD8">
        <w:rPr>
          <w:sz w:val="24"/>
          <w:szCs w:val="24"/>
        </w:rPr>
        <w:t xml:space="preserve">federal </w:t>
      </w:r>
      <w:r w:rsidR="004932BA" w:rsidRPr="00443291">
        <w:rPr>
          <w:sz w:val="24"/>
          <w:szCs w:val="24"/>
          <w:shd w:val="clear" w:color="auto" w:fill="FFFFFF"/>
        </w:rPr>
        <w:t>expenditures and financial assistance available within System Units for activities that meet one of CBRA’s exceptions (16 U.S.C. 3505).</w:t>
      </w:r>
      <w:r w:rsidRPr="00443291">
        <w:rPr>
          <w:sz w:val="24"/>
          <w:szCs w:val="24"/>
          <w:shd w:val="clear" w:color="auto" w:fill="FFFFFF"/>
        </w:rPr>
        <w:t xml:space="preserve"> CBRA imposes no restrictions on</w:t>
      </w:r>
      <w:r w:rsidR="00DF683F" w:rsidRPr="00443291">
        <w:rPr>
          <w:sz w:val="24"/>
          <w:szCs w:val="24"/>
          <w:shd w:val="clear" w:color="auto" w:fill="FFFFFF"/>
        </w:rPr>
        <w:t xml:space="preserve"> actions and</w:t>
      </w:r>
      <w:r w:rsidRPr="00443291">
        <w:rPr>
          <w:sz w:val="24"/>
          <w:szCs w:val="24"/>
          <w:shd w:val="clear" w:color="auto" w:fill="FFFFFF"/>
        </w:rPr>
        <w:t xml:space="preserve"> projects within the CBRS that are carried out with </w:t>
      </w:r>
      <w:r w:rsidR="00252F6B" w:rsidRPr="3B19DCD8">
        <w:rPr>
          <w:sz w:val="24"/>
          <w:szCs w:val="24"/>
        </w:rPr>
        <w:t>state</w:t>
      </w:r>
      <w:r w:rsidRPr="00443291">
        <w:rPr>
          <w:sz w:val="24"/>
          <w:szCs w:val="24"/>
          <w:shd w:val="clear" w:color="auto" w:fill="FFFFFF"/>
        </w:rPr>
        <w:t>, local, or private funding.</w:t>
      </w:r>
      <w:r w:rsidR="00F13C4F" w:rsidRPr="00443291">
        <w:rPr>
          <w:sz w:val="24"/>
          <w:szCs w:val="24"/>
          <w:shd w:val="clear" w:color="auto" w:fill="FFFFFF"/>
        </w:rPr>
        <w:t xml:space="preserve"> </w:t>
      </w:r>
      <w:r w:rsidRPr="00443291">
        <w:rPr>
          <w:sz w:val="24"/>
          <w:szCs w:val="24"/>
        </w:rPr>
        <w:t xml:space="preserve">Any response from the Service to a CBRA consultation request is in the form of an opinion only. The Service has not been granted veto power. </w:t>
      </w:r>
      <w:r w:rsidRPr="0DAF131F">
        <w:rPr>
          <w:b/>
          <w:bCs/>
          <w:sz w:val="24"/>
          <w:szCs w:val="24"/>
        </w:rPr>
        <w:t xml:space="preserve">The responsibility for complying with CBRA and the final decision regarding the expenditure of funds for a particular </w:t>
      </w:r>
      <w:r w:rsidR="00DE37D8" w:rsidRPr="0DAF131F">
        <w:rPr>
          <w:b/>
          <w:bCs/>
          <w:sz w:val="24"/>
          <w:szCs w:val="24"/>
        </w:rPr>
        <w:t xml:space="preserve">action or </w:t>
      </w:r>
      <w:r w:rsidRPr="0DAF131F">
        <w:rPr>
          <w:b/>
          <w:bCs/>
          <w:sz w:val="24"/>
          <w:szCs w:val="24"/>
        </w:rPr>
        <w:t xml:space="preserve">project rests with the </w:t>
      </w:r>
      <w:r w:rsidR="00E75156">
        <w:rPr>
          <w:b/>
          <w:bCs/>
          <w:sz w:val="24"/>
          <w:szCs w:val="24"/>
        </w:rPr>
        <w:t>f</w:t>
      </w:r>
      <w:r w:rsidRPr="0DAF131F">
        <w:rPr>
          <w:b/>
          <w:bCs/>
          <w:sz w:val="24"/>
          <w:szCs w:val="24"/>
        </w:rPr>
        <w:t xml:space="preserve">ederal </w:t>
      </w:r>
      <w:r w:rsidR="001260FF">
        <w:rPr>
          <w:b/>
          <w:bCs/>
          <w:sz w:val="24"/>
          <w:szCs w:val="24"/>
        </w:rPr>
        <w:t>action</w:t>
      </w:r>
      <w:r w:rsidRPr="0DAF131F">
        <w:rPr>
          <w:b/>
          <w:bCs/>
          <w:sz w:val="24"/>
          <w:szCs w:val="24"/>
        </w:rPr>
        <w:t xml:space="preserve"> agency. </w:t>
      </w:r>
    </w:p>
    <w:p w14:paraId="0D2D27B0" w14:textId="77777777" w:rsidR="001E19FD" w:rsidRPr="00443291" w:rsidRDefault="001E19FD" w:rsidP="00142811">
      <w:pPr>
        <w:rPr>
          <w:sz w:val="24"/>
          <w:szCs w:val="24"/>
        </w:rPr>
      </w:pPr>
    </w:p>
    <w:p w14:paraId="411ABAD2" w14:textId="3D410114" w:rsidR="008976E4" w:rsidRPr="00443291" w:rsidRDefault="00501968" w:rsidP="00142811">
      <w:pPr>
        <w:autoSpaceDE w:val="0"/>
        <w:autoSpaceDN w:val="0"/>
        <w:adjustRightInd w:val="0"/>
        <w:rPr>
          <w:sz w:val="24"/>
          <w:szCs w:val="24"/>
        </w:rPr>
      </w:pPr>
      <w:r w:rsidRPr="00443291">
        <w:rPr>
          <w:sz w:val="24"/>
          <w:szCs w:val="24"/>
        </w:rPr>
        <w:t xml:space="preserve">There are two types of units within the CBRS, System Units and Otherwise Protected Areas (OPAs). OPAs are denoted with a “P” at the end of the unit number (e.g., “FL-64P”). </w:t>
      </w:r>
      <w:r w:rsidR="00E8607E" w:rsidRPr="00443291">
        <w:rPr>
          <w:sz w:val="24"/>
          <w:szCs w:val="24"/>
        </w:rPr>
        <w:t xml:space="preserve">Most new </w:t>
      </w:r>
      <w:r w:rsidR="00252F6B">
        <w:rPr>
          <w:sz w:val="24"/>
          <w:szCs w:val="24"/>
        </w:rPr>
        <w:t>f</w:t>
      </w:r>
      <w:r w:rsidR="00252F6B" w:rsidRPr="00443291">
        <w:rPr>
          <w:sz w:val="24"/>
          <w:szCs w:val="24"/>
        </w:rPr>
        <w:t xml:space="preserve">ederal </w:t>
      </w:r>
      <w:r w:rsidR="00E8607E" w:rsidRPr="00443291">
        <w:rPr>
          <w:sz w:val="24"/>
          <w:szCs w:val="24"/>
        </w:rPr>
        <w:t xml:space="preserve">expenditures and financial assistance, including flood insurance, </w:t>
      </w:r>
      <w:r w:rsidR="00453E81">
        <w:rPr>
          <w:sz w:val="24"/>
          <w:szCs w:val="24"/>
        </w:rPr>
        <w:t>that affect</w:t>
      </w:r>
      <w:r w:rsidR="00453E81" w:rsidRPr="00443291">
        <w:rPr>
          <w:sz w:val="24"/>
          <w:szCs w:val="24"/>
        </w:rPr>
        <w:t xml:space="preserve"> </w:t>
      </w:r>
      <w:r w:rsidR="00E8607E" w:rsidRPr="00443291">
        <w:rPr>
          <w:sz w:val="24"/>
          <w:szCs w:val="24"/>
        </w:rPr>
        <w:t>System Units</w:t>
      </w:r>
      <w:r w:rsidR="00453E81">
        <w:rPr>
          <w:sz w:val="24"/>
          <w:szCs w:val="24"/>
        </w:rPr>
        <w:t xml:space="preserve"> are prohibited</w:t>
      </w:r>
      <w:r w:rsidR="00E8607E" w:rsidRPr="00443291">
        <w:rPr>
          <w:sz w:val="24"/>
          <w:szCs w:val="24"/>
        </w:rPr>
        <w:t xml:space="preserve">. </w:t>
      </w:r>
      <w:r w:rsidR="00AE469D" w:rsidRPr="00443291">
        <w:rPr>
          <w:sz w:val="24"/>
          <w:szCs w:val="24"/>
        </w:rPr>
        <w:t xml:space="preserve">The only </w:t>
      </w:r>
      <w:r w:rsidR="00252F6B">
        <w:rPr>
          <w:sz w:val="24"/>
          <w:szCs w:val="24"/>
        </w:rPr>
        <w:t>f</w:t>
      </w:r>
      <w:r w:rsidR="00252F6B" w:rsidRPr="00443291">
        <w:rPr>
          <w:sz w:val="24"/>
          <w:szCs w:val="24"/>
        </w:rPr>
        <w:t xml:space="preserve">ederal </w:t>
      </w:r>
      <w:r w:rsidR="00147C12" w:rsidRPr="00443291">
        <w:rPr>
          <w:sz w:val="24"/>
          <w:szCs w:val="24"/>
        </w:rPr>
        <w:t xml:space="preserve">spending prohibition within </w:t>
      </w:r>
      <w:r w:rsidRPr="00443291">
        <w:rPr>
          <w:sz w:val="24"/>
          <w:szCs w:val="24"/>
        </w:rPr>
        <w:t xml:space="preserve">OPAs </w:t>
      </w:r>
      <w:r w:rsidR="00147C12" w:rsidRPr="00443291">
        <w:rPr>
          <w:sz w:val="24"/>
          <w:szCs w:val="24"/>
        </w:rPr>
        <w:t xml:space="preserve">is on flood insurance; other </w:t>
      </w:r>
      <w:r w:rsidR="00252F6B">
        <w:rPr>
          <w:sz w:val="24"/>
          <w:szCs w:val="24"/>
        </w:rPr>
        <w:t>f</w:t>
      </w:r>
      <w:r w:rsidR="00252F6B" w:rsidRPr="00443291">
        <w:rPr>
          <w:sz w:val="24"/>
          <w:szCs w:val="24"/>
        </w:rPr>
        <w:t xml:space="preserve">ederal </w:t>
      </w:r>
      <w:r w:rsidR="00147C12" w:rsidRPr="00443291">
        <w:rPr>
          <w:sz w:val="24"/>
          <w:szCs w:val="24"/>
        </w:rPr>
        <w:t xml:space="preserve">expenditures are permitted. </w:t>
      </w:r>
      <w:r w:rsidRPr="00443291">
        <w:rPr>
          <w:b/>
          <w:sz w:val="24"/>
          <w:szCs w:val="24"/>
        </w:rPr>
        <w:t>C</w:t>
      </w:r>
      <w:r w:rsidR="008976E4" w:rsidRPr="00443291">
        <w:rPr>
          <w:b/>
          <w:sz w:val="24"/>
          <w:szCs w:val="24"/>
        </w:rPr>
        <w:t xml:space="preserve">onsultation with the Service is not needed if the proposed </w:t>
      </w:r>
      <w:r w:rsidR="00DE37D8" w:rsidRPr="00443291">
        <w:rPr>
          <w:b/>
          <w:sz w:val="24"/>
          <w:szCs w:val="24"/>
        </w:rPr>
        <w:t xml:space="preserve">action or </w:t>
      </w:r>
      <w:r w:rsidR="008976E4" w:rsidRPr="00443291">
        <w:rPr>
          <w:b/>
          <w:sz w:val="24"/>
          <w:szCs w:val="24"/>
        </w:rPr>
        <w:t>project is located within an OPA</w:t>
      </w:r>
      <w:r w:rsidRPr="00443291">
        <w:rPr>
          <w:b/>
          <w:sz w:val="24"/>
          <w:szCs w:val="24"/>
        </w:rPr>
        <w:t>.</w:t>
      </w:r>
      <w:r w:rsidR="00147C12" w:rsidRPr="00443291">
        <w:rPr>
          <w:sz w:val="24"/>
          <w:szCs w:val="24"/>
        </w:rPr>
        <w:t xml:space="preserve"> </w:t>
      </w:r>
      <w:r w:rsidR="008976E4" w:rsidRPr="00443291">
        <w:rPr>
          <w:sz w:val="24"/>
          <w:szCs w:val="24"/>
        </w:rPr>
        <w:t xml:space="preserve">However, agencies providing disaster assistance that is contingent upon a requirement to purchase flood insurance after the fact are advised to disclose the OPA designation and information on the restrictions on </w:t>
      </w:r>
      <w:r w:rsidR="009D6B15">
        <w:rPr>
          <w:sz w:val="24"/>
          <w:szCs w:val="24"/>
        </w:rPr>
        <w:t>f</w:t>
      </w:r>
      <w:r w:rsidR="008976E4" w:rsidRPr="00443291">
        <w:rPr>
          <w:sz w:val="24"/>
          <w:szCs w:val="24"/>
        </w:rPr>
        <w:t xml:space="preserve">ederal flood insurance to the recipient prior to the commitments of funds. </w:t>
      </w:r>
      <w:r w:rsidR="00147C12" w:rsidRPr="00443291">
        <w:rPr>
          <w:sz w:val="24"/>
          <w:szCs w:val="24"/>
        </w:rPr>
        <w:t xml:space="preserve"> </w:t>
      </w:r>
    </w:p>
    <w:p w14:paraId="2E9D0AC6" w14:textId="77777777" w:rsidR="00330359" w:rsidRPr="00443291" w:rsidRDefault="00330359" w:rsidP="00142811">
      <w:pPr>
        <w:rPr>
          <w:color w:val="161616"/>
          <w:sz w:val="24"/>
          <w:szCs w:val="24"/>
        </w:rPr>
      </w:pPr>
    </w:p>
    <w:p w14:paraId="68C5CBA1" w14:textId="6A8F3A13" w:rsidR="00057CAD" w:rsidRDefault="004932BA" w:rsidP="00142811">
      <w:pPr>
        <w:rPr>
          <w:sz w:val="24"/>
          <w:szCs w:val="24"/>
        </w:rPr>
      </w:pPr>
      <w:r w:rsidRPr="00443291">
        <w:rPr>
          <w:sz w:val="24"/>
          <w:szCs w:val="24"/>
        </w:rPr>
        <w:t>The Service has developed t</w:t>
      </w:r>
      <w:r w:rsidR="00C235E3" w:rsidRPr="00443291">
        <w:rPr>
          <w:sz w:val="24"/>
          <w:szCs w:val="24"/>
        </w:rPr>
        <w:t xml:space="preserve">he attached </w:t>
      </w:r>
      <w:r w:rsidR="0040730C">
        <w:rPr>
          <w:sz w:val="24"/>
          <w:szCs w:val="24"/>
        </w:rPr>
        <w:t>template</w:t>
      </w:r>
      <w:r w:rsidRPr="00443291">
        <w:rPr>
          <w:sz w:val="24"/>
          <w:szCs w:val="24"/>
        </w:rPr>
        <w:t xml:space="preserve"> to help facilitate the CBRA consultation process. This form</w:t>
      </w:r>
      <w:r w:rsidR="00F85DFE" w:rsidRPr="00443291">
        <w:rPr>
          <w:sz w:val="24"/>
          <w:szCs w:val="24"/>
        </w:rPr>
        <w:t xml:space="preserve">, </w:t>
      </w:r>
      <w:r w:rsidR="00C235E3" w:rsidRPr="00443291">
        <w:rPr>
          <w:sz w:val="24"/>
          <w:szCs w:val="24"/>
        </w:rPr>
        <w:t>and any additional documentation</w:t>
      </w:r>
      <w:r w:rsidR="00F85DFE" w:rsidRPr="00443291">
        <w:rPr>
          <w:sz w:val="24"/>
          <w:szCs w:val="24"/>
        </w:rPr>
        <w:t xml:space="preserve">, may be submitted </w:t>
      </w:r>
      <w:r w:rsidR="009E107A">
        <w:rPr>
          <w:sz w:val="24"/>
          <w:szCs w:val="24"/>
        </w:rPr>
        <w:t xml:space="preserve">by the action agency </w:t>
      </w:r>
      <w:r w:rsidR="00F85DFE" w:rsidRPr="00443291">
        <w:rPr>
          <w:sz w:val="24"/>
          <w:szCs w:val="24"/>
        </w:rPr>
        <w:t>to the appropriate</w:t>
      </w:r>
      <w:r w:rsidR="00653904" w:rsidRPr="00443291">
        <w:rPr>
          <w:sz w:val="24"/>
          <w:szCs w:val="24"/>
        </w:rPr>
        <w:t xml:space="preserve"> </w:t>
      </w:r>
      <w:r w:rsidR="00057CAD" w:rsidRPr="00443291">
        <w:rPr>
          <w:sz w:val="24"/>
          <w:szCs w:val="24"/>
        </w:rPr>
        <w:t>Ecological Services F</w:t>
      </w:r>
      <w:r w:rsidR="00F85DFE" w:rsidRPr="00443291">
        <w:rPr>
          <w:sz w:val="24"/>
          <w:szCs w:val="24"/>
        </w:rPr>
        <w:t xml:space="preserve">ield </w:t>
      </w:r>
      <w:r w:rsidR="00057CAD" w:rsidRPr="00443291">
        <w:rPr>
          <w:sz w:val="24"/>
          <w:szCs w:val="24"/>
        </w:rPr>
        <w:t>O</w:t>
      </w:r>
      <w:r w:rsidR="00F85DFE" w:rsidRPr="00443291">
        <w:rPr>
          <w:sz w:val="24"/>
          <w:szCs w:val="24"/>
        </w:rPr>
        <w:t>ffice</w:t>
      </w:r>
      <w:r w:rsidR="00653904" w:rsidRPr="00443291">
        <w:rPr>
          <w:sz w:val="24"/>
          <w:szCs w:val="24"/>
        </w:rPr>
        <w:t xml:space="preserve"> to </w:t>
      </w:r>
      <w:r w:rsidRPr="00443291">
        <w:rPr>
          <w:sz w:val="24"/>
          <w:szCs w:val="24"/>
        </w:rPr>
        <w:t>fulfill CBRA’s consultation requirement</w:t>
      </w:r>
      <w:r w:rsidR="00F85DFE" w:rsidRPr="00443291">
        <w:rPr>
          <w:sz w:val="24"/>
          <w:szCs w:val="24"/>
        </w:rPr>
        <w:t>.</w:t>
      </w:r>
      <w:r w:rsidR="00653904" w:rsidRPr="00443291">
        <w:rPr>
          <w:sz w:val="24"/>
          <w:szCs w:val="24"/>
        </w:rPr>
        <w:t xml:space="preserve"> </w:t>
      </w:r>
    </w:p>
    <w:p w14:paraId="336E663D" w14:textId="2D54F1C7" w:rsidR="00C94B3B" w:rsidRDefault="00C94B3B" w:rsidP="00142811">
      <w:pPr>
        <w:rPr>
          <w:sz w:val="24"/>
          <w:szCs w:val="24"/>
        </w:rPr>
      </w:pPr>
    </w:p>
    <w:p w14:paraId="69F00C99" w14:textId="78087B8E" w:rsidR="004D1FD0" w:rsidRDefault="00610AB3" w:rsidP="00C94B3B">
      <w:pPr>
        <w:rPr>
          <w:b/>
          <w:sz w:val="24"/>
          <w:szCs w:val="24"/>
        </w:rPr>
      </w:pPr>
      <w:r>
        <w:rPr>
          <w:b/>
          <w:sz w:val="24"/>
          <w:szCs w:val="24"/>
        </w:rPr>
        <w:t xml:space="preserve">Guidance for </w:t>
      </w:r>
      <w:r w:rsidR="00C94B3B" w:rsidRPr="00DE595E">
        <w:rPr>
          <w:b/>
          <w:sz w:val="24"/>
          <w:szCs w:val="24"/>
        </w:rPr>
        <w:t xml:space="preserve">Uncommon Situations: </w:t>
      </w:r>
    </w:p>
    <w:p w14:paraId="24ECAA84" w14:textId="77777777" w:rsidR="004D1FD0" w:rsidRDefault="004D1FD0" w:rsidP="00C94B3B">
      <w:pPr>
        <w:rPr>
          <w:b/>
          <w:sz w:val="24"/>
          <w:szCs w:val="24"/>
        </w:rPr>
      </w:pPr>
    </w:p>
    <w:p w14:paraId="6D1E2A41" w14:textId="6B47D374" w:rsidR="004D1FD0" w:rsidRPr="00A64FC2" w:rsidRDefault="001C7B31" w:rsidP="00610AB3">
      <w:pPr>
        <w:spacing w:line="360" w:lineRule="auto"/>
        <w:rPr>
          <w:b/>
          <w:bCs/>
          <w:i/>
          <w:iCs/>
          <w:sz w:val="24"/>
          <w:szCs w:val="24"/>
        </w:rPr>
      </w:pPr>
      <w:r>
        <w:rPr>
          <w:b/>
          <w:bCs/>
          <w:i/>
          <w:iCs/>
          <w:sz w:val="24"/>
          <w:szCs w:val="24"/>
        </w:rPr>
        <w:t xml:space="preserve">Special Exceptions for Certain </w:t>
      </w:r>
      <w:r w:rsidR="004D1FD0" w:rsidRPr="00A64FC2">
        <w:rPr>
          <w:b/>
          <w:bCs/>
          <w:i/>
          <w:iCs/>
          <w:sz w:val="24"/>
          <w:szCs w:val="24"/>
        </w:rPr>
        <w:t>Shoreline Stabilization</w:t>
      </w:r>
    </w:p>
    <w:p w14:paraId="59751BDC" w14:textId="4E8FAAAA" w:rsidR="00DE595E" w:rsidRDefault="00C94B3B" w:rsidP="00C94B3B">
      <w:pPr>
        <w:rPr>
          <w:sz w:val="24"/>
          <w:szCs w:val="24"/>
        </w:rPr>
      </w:pPr>
      <w:r w:rsidRPr="00DE595E">
        <w:rPr>
          <w:sz w:val="24"/>
          <w:szCs w:val="24"/>
        </w:rPr>
        <w:t xml:space="preserve">CBRA </w:t>
      </w:r>
      <w:r w:rsidR="004D1FD0">
        <w:rPr>
          <w:sz w:val="24"/>
          <w:szCs w:val="24"/>
        </w:rPr>
        <w:t xml:space="preserve">(16 U.S.C. 3504(a)(3)) </w:t>
      </w:r>
      <w:r w:rsidR="00DE595E">
        <w:rPr>
          <w:sz w:val="24"/>
          <w:szCs w:val="24"/>
        </w:rPr>
        <w:t>allows for</w:t>
      </w:r>
      <w:r w:rsidRPr="00DE595E">
        <w:rPr>
          <w:sz w:val="24"/>
          <w:szCs w:val="24"/>
        </w:rPr>
        <w:t xml:space="preserve"> </w:t>
      </w:r>
      <w:r w:rsidR="00DE595E">
        <w:rPr>
          <w:sz w:val="24"/>
          <w:szCs w:val="24"/>
        </w:rPr>
        <w:t>“</w:t>
      </w:r>
      <w:r w:rsidRPr="00DE595E">
        <w:rPr>
          <w:sz w:val="24"/>
          <w:szCs w:val="24"/>
        </w:rPr>
        <w:t>the carrying out of any project to prevent the erosion of, or to otherwise stabilize, any inlet, shoreline, or inshore area</w:t>
      </w:r>
      <w:r w:rsidR="00DE595E">
        <w:rPr>
          <w:sz w:val="24"/>
          <w:szCs w:val="24"/>
        </w:rPr>
        <w:t>” in</w:t>
      </w:r>
      <w:r w:rsidR="00610AB3" w:rsidRPr="00610AB3">
        <w:rPr>
          <w:sz w:val="24"/>
          <w:szCs w:val="24"/>
        </w:rPr>
        <w:t xml:space="preserve"> </w:t>
      </w:r>
      <w:r w:rsidR="00610AB3">
        <w:rPr>
          <w:sz w:val="24"/>
          <w:szCs w:val="24"/>
        </w:rPr>
        <w:t xml:space="preserve">the following two situations </w:t>
      </w:r>
      <w:r w:rsidR="00610AB3">
        <w:rPr>
          <w:i/>
          <w:sz w:val="24"/>
          <w:szCs w:val="24"/>
        </w:rPr>
        <w:t>without</w:t>
      </w:r>
      <w:r w:rsidR="00610AB3">
        <w:rPr>
          <w:sz w:val="24"/>
          <w:szCs w:val="24"/>
        </w:rPr>
        <w:t xml:space="preserve"> consultation with the Service</w:t>
      </w:r>
      <w:r w:rsidR="00DE595E">
        <w:rPr>
          <w:sz w:val="24"/>
          <w:szCs w:val="24"/>
        </w:rPr>
        <w:t>:</w:t>
      </w:r>
    </w:p>
    <w:p w14:paraId="60572672" w14:textId="789315F8" w:rsidR="00DE595E" w:rsidRDefault="00DE595E" w:rsidP="00C94B3B">
      <w:pPr>
        <w:rPr>
          <w:sz w:val="24"/>
          <w:szCs w:val="24"/>
        </w:rPr>
      </w:pPr>
    </w:p>
    <w:p w14:paraId="37F1AC0F" w14:textId="3B1FDA30" w:rsidR="00DE595E" w:rsidRPr="00DE595E" w:rsidRDefault="00DE595E" w:rsidP="00DE595E">
      <w:pPr>
        <w:pStyle w:val="ListParagraph"/>
        <w:numPr>
          <w:ilvl w:val="0"/>
          <w:numId w:val="1"/>
        </w:numPr>
        <w:rPr>
          <w:sz w:val="24"/>
          <w:szCs w:val="24"/>
        </w:rPr>
      </w:pPr>
      <w:r w:rsidRPr="3B19DCD8">
        <w:rPr>
          <w:sz w:val="24"/>
          <w:szCs w:val="24"/>
        </w:rPr>
        <w:t xml:space="preserve">In </w:t>
      </w:r>
      <w:r w:rsidRPr="3B19DCD8">
        <w:rPr>
          <w:b/>
          <w:bCs/>
          <w:sz w:val="24"/>
          <w:szCs w:val="24"/>
        </w:rPr>
        <w:t>Louisiana Units</w:t>
      </w:r>
      <w:r w:rsidR="00C94B3B" w:rsidRPr="3B19DCD8">
        <w:rPr>
          <w:b/>
          <w:bCs/>
          <w:sz w:val="24"/>
          <w:szCs w:val="24"/>
        </w:rPr>
        <w:t xml:space="preserve"> S01 through S08 and LA</w:t>
      </w:r>
      <w:r w:rsidRPr="3B19DCD8">
        <w:rPr>
          <w:b/>
          <w:bCs/>
          <w:sz w:val="24"/>
          <w:szCs w:val="24"/>
        </w:rPr>
        <w:t>-</w:t>
      </w:r>
      <w:r w:rsidR="00C94B3B" w:rsidRPr="3B19DCD8">
        <w:rPr>
          <w:b/>
          <w:bCs/>
          <w:sz w:val="24"/>
          <w:szCs w:val="24"/>
        </w:rPr>
        <w:t xml:space="preserve">07 </w:t>
      </w:r>
      <w:r w:rsidR="00C94B3B" w:rsidRPr="3B19DCD8">
        <w:rPr>
          <w:sz w:val="24"/>
          <w:szCs w:val="24"/>
        </w:rPr>
        <w:t>for purposes other than encouraging development</w:t>
      </w:r>
      <w:r w:rsidR="00610AB3" w:rsidRPr="3B19DCD8">
        <w:rPr>
          <w:sz w:val="24"/>
          <w:szCs w:val="24"/>
        </w:rPr>
        <w:t>, and</w:t>
      </w:r>
    </w:p>
    <w:p w14:paraId="18D9B0F6" w14:textId="6381AA51" w:rsidR="00C94B3B" w:rsidRDefault="00DE595E" w:rsidP="00DE595E">
      <w:pPr>
        <w:pStyle w:val="ListParagraph"/>
        <w:numPr>
          <w:ilvl w:val="0"/>
          <w:numId w:val="1"/>
        </w:numPr>
        <w:rPr>
          <w:sz w:val="24"/>
          <w:szCs w:val="24"/>
        </w:rPr>
      </w:pPr>
      <w:r>
        <w:rPr>
          <w:bCs/>
          <w:sz w:val="24"/>
          <w:szCs w:val="24"/>
        </w:rPr>
        <w:t>In</w:t>
      </w:r>
      <w:r w:rsidR="00C94B3B" w:rsidRPr="00DE595E">
        <w:rPr>
          <w:sz w:val="24"/>
          <w:szCs w:val="24"/>
        </w:rPr>
        <w:t xml:space="preserve"> all units, in cases </w:t>
      </w:r>
      <w:r w:rsidR="00C94B3B" w:rsidRPr="00DE595E">
        <w:rPr>
          <w:b/>
          <w:bCs/>
          <w:sz w:val="24"/>
          <w:szCs w:val="24"/>
        </w:rPr>
        <w:t>where an emergency threatens life, land, and property immediately adjacent to that unit</w:t>
      </w:r>
      <w:r w:rsidR="004D1FD0">
        <w:rPr>
          <w:sz w:val="24"/>
          <w:szCs w:val="24"/>
        </w:rPr>
        <w:t>.</w:t>
      </w:r>
    </w:p>
    <w:p w14:paraId="32F59A5F" w14:textId="7F3CF1F8" w:rsidR="00DE595E" w:rsidRDefault="00DE595E" w:rsidP="00610AB3">
      <w:pPr>
        <w:pStyle w:val="ListParagraph"/>
        <w:ind w:left="1080"/>
        <w:rPr>
          <w:sz w:val="24"/>
          <w:szCs w:val="24"/>
        </w:rPr>
      </w:pPr>
    </w:p>
    <w:p w14:paraId="75D3974E" w14:textId="1FDDAF53" w:rsidR="00610AB3" w:rsidRPr="00DE595E" w:rsidRDefault="00610AB3" w:rsidP="00610AB3">
      <w:pPr>
        <w:rPr>
          <w:sz w:val="24"/>
          <w:szCs w:val="24"/>
        </w:rPr>
      </w:pPr>
      <w:r>
        <w:rPr>
          <w:sz w:val="24"/>
          <w:szCs w:val="24"/>
        </w:rPr>
        <w:lastRenderedPageBreak/>
        <w:t xml:space="preserve">In either of these cases, consultation by any means (including this template) is </w:t>
      </w:r>
      <w:r w:rsidR="000D7714">
        <w:rPr>
          <w:sz w:val="24"/>
          <w:szCs w:val="24"/>
        </w:rPr>
        <w:t>not required</w:t>
      </w:r>
      <w:r>
        <w:rPr>
          <w:sz w:val="24"/>
          <w:szCs w:val="24"/>
        </w:rPr>
        <w:t>. However, the Service appreciates a notification of the project/activity occurring under this exemption. Notification may be emailed to cbra@fws.gov.</w:t>
      </w:r>
    </w:p>
    <w:p w14:paraId="2ECC1AF0" w14:textId="647FBDF9" w:rsidR="00C94B3B" w:rsidRPr="00A64FC2" w:rsidRDefault="00C94B3B" w:rsidP="00142811">
      <w:pPr>
        <w:rPr>
          <w:b/>
          <w:i/>
          <w:iCs/>
          <w:sz w:val="24"/>
          <w:szCs w:val="24"/>
        </w:rPr>
      </w:pPr>
    </w:p>
    <w:p w14:paraId="1854EBFD" w14:textId="14B78DD6" w:rsidR="004D1FD0" w:rsidRPr="00A64FC2" w:rsidRDefault="004D1FD0" w:rsidP="00610AB3">
      <w:pPr>
        <w:widowControl/>
        <w:spacing w:line="360" w:lineRule="auto"/>
        <w:rPr>
          <w:b/>
          <w:bCs/>
          <w:i/>
          <w:iCs/>
          <w:sz w:val="24"/>
          <w:szCs w:val="24"/>
        </w:rPr>
      </w:pPr>
      <w:r w:rsidRPr="00A64FC2">
        <w:rPr>
          <w:b/>
          <w:bCs/>
          <w:i/>
          <w:iCs/>
          <w:sz w:val="24"/>
          <w:szCs w:val="24"/>
        </w:rPr>
        <w:t>Projects in Willacy or Cameron Counties, Texas</w:t>
      </w:r>
      <w:r w:rsidR="00252F6B" w:rsidRPr="00A64FC2">
        <w:rPr>
          <w:b/>
          <w:bCs/>
          <w:i/>
          <w:iCs/>
          <w:sz w:val="24"/>
          <w:szCs w:val="24"/>
        </w:rPr>
        <w:t xml:space="preserve"> affecting South Padre Island</w:t>
      </w:r>
    </w:p>
    <w:p w14:paraId="290B0FFC" w14:textId="640363BF" w:rsidR="00610AB3" w:rsidRPr="00610AB3" w:rsidRDefault="00C94B3B" w:rsidP="00610AB3">
      <w:pPr>
        <w:widowControl/>
        <w:rPr>
          <w:sz w:val="24"/>
          <w:szCs w:val="24"/>
        </w:rPr>
      </w:pPr>
      <w:r w:rsidRPr="3B19DCD8">
        <w:rPr>
          <w:sz w:val="24"/>
          <w:szCs w:val="24"/>
        </w:rPr>
        <w:t xml:space="preserve">CBRA's limitations on federal expenditures of financial assistance do not apply </w:t>
      </w:r>
      <w:r w:rsidR="0074045F" w:rsidRPr="3B19DCD8">
        <w:rPr>
          <w:sz w:val="24"/>
          <w:szCs w:val="24"/>
        </w:rPr>
        <w:t>to</w:t>
      </w:r>
      <w:r w:rsidRPr="3B19DCD8">
        <w:rPr>
          <w:sz w:val="24"/>
          <w:szCs w:val="24"/>
        </w:rPr>
        <w:t xml:space="preserve"> services or facilities and related infrastructure located outside the boundaries of </w:t>
      </w:r>
      <w:r w:rsidRPr="3B19DCD8">
        <w:rPr>
          <w:b/>
          <w:bCs/>
          <w:sz w:val="24"/>
          <w:szCs w:val="24"/>
        </w:rPr>
        <w:t>South Padre Island Unit T11</w:t>
      </w:r>
      <w:r w:rsidRPr="3B19DCD8">
        <w:rPr>
          <w:sz w:val="24"/>
          <w:szCs w:val="24"/>
        </w:rPr>
        <w:t xml:space="preserve"> which relate to any activity within that unit (except with respect to federal flood insurance or assistance provided by the Department of Housing and Urban Development, which may still be prohibited outside of Unit T11).</w:t>
      </w:r>
      <w:r w:rsidR="004D1FD0" w:rsidRPr="3B19DCD8">
        <w:rPr>
          <w:sz w:val="24"/>
          <w:szCs w:val="24"/>
        </w:rPr>
        <w:t xml:space="preserve"> </w:t>
      </w:r>
      <w:r w:rsidRPr="3B19DCD8">
        <w:rPr>
          <w:sz w:val="24"/>
          <w:szCs w:val="24"/>
        </w:rPr>
        <w:t>For</w:t>
      </w:r>
      <w:r w:rsidR="004D1FD0" w:rsidRPr="3B19DCD8">
        <w:rPr>
          <w:sz w:val="24"/>
          <w:szCs w:val="24"/>
        </w:rPr>
        <w:t xml:space="preserve"> guidance regarding</w:t>
      </w:r>
      <w:r w:rsidRPr="3B19DCD8">
        <w:rPr>
          <w:sz w:val="24"/>
          <w:szCs w:val="24"/>
        </w:rPr>
        <w:t xml:space="preserve"> projects that may fall into this category, please see </w:t>
      </w:r>
      <w:hyperlink r:id="rId8" w:history="1">
        <w:r w:rsidRPr="3B19DCD8">
          <w:rPr>
            <w:rStyle w:val="Hyperlink"/>
            <w:sz w:val="24"/>
            <w:szCs w:val="24"/>
          </w:rPr>
          <w:t>16 U.S.C. 3505(d)</w:t>
        </w:r>
      </w:hyperlink>
      <w:r w:rsidRPr="3B19DCD8">
        <w:rPr>
          <w:sz w:val="24"/>
          <w:szCs w:val="24"/>
        </w:rPr>
        <w:t xml:space="preserve"> and contact cbra@fws.gov </w:t>
      </w:r>
      <w:r w:rsidR="00610AB3" w:rsidRPr="3B19DCD8">
        <w:rPr>
          <w:sz w:val="24"/>
          <w:szCs w:val="24"/>
        </w:rPr>
        <w:t xml:space="preserve">and the </w:t>
      </w:r>
      <w:hyperlink r:id="rId9" w:history="1">
        <w:r w:rsidR="00610AB3" w:rsidRPr="3B19DCD8">
          <w:rPr>
            <w:rStyle w:val="Hyperlink"/>
            <w:sz w:val="24"/>
            <w:szCs w:val="24"/>
          </w:rPr>
          <w:t>Texas Coastal Ecological Services Field Office</w:t>
        </w:r>
      </w:hyperlink>
      <w:r w:rsidR="00610AB3" w:rsidRPr="3B19DCD8">
        <w:rPr>
          <w:sz w:val="24"/>
          <w:szCs w:val="24"/>
        </w:rPr>
        <w:t xml:space="preserve"> for assistance. </w:t>
      </w:r>
    </w:p>
    <w:p w14:paraId="15405394" w14:textId="7CB40E86" w:rsidR="00330359" w:rsidRPr="00443291" w:rsidRDefault="00330359" w:rsidP="00610AB3">
      <w:pPr>
        <w:widowControl/>
        <w:rPr>
          <w:b/>
          <w:sz w:val="24"/>
          <w:szCs w:val="24"/>
        </w:rPr>
      </w:pPr>
    </w:p>
    <w:p w14:paraId="7B0F7042" w14:textId="1E235649" w:rsidR="00653904" w:rsidRPr="00443291" w:rsidRDefault="00330359" w:rsidP="00142811">
      <w:pPr>
        <w:rPr>
          <w:b/>
          <w:sz w:val="24"/>
          <w:szCs w:val="24"/>
        </w:rPr>
      </w:pPr>
      <w:r w:rsidRPr="00443291">
        <w:rPr>
          <w:b/>
          <w:sz w:val="24"/>
          <w:szCs w:val="24"/>
        </w:rPr>
        <w:t>Additional Resources:</w:t>
      </w:r>
    </w:p>
    <w:p w14:paraId="0D0B8468" w14:textId="373694C6" w:rsidR="00B7573C" w:rsidRPr="00443291" w:rsidRDefault="00B7573C" w:rsidP="00B7573C">
      <w:pPr>
        <w:rPr>
          <w:bCs/>
          <w:color w:val="000000"/>
          <w:sz w:val="24"/>
          <w:szCs w:val="24"/>
        </w:rPr>
      </w:pPr>
    </w:p>
    <w:p w14:paraId="62A073EA" w14:textId="103E7557" w:rsidR="00B7573C" w:rsidRPr="00443291" w:rsidRDefault="00B7573C" w:rsidP="00B7573C">
      <w:pPr>
        <w:rPr>
          <w:color w:val="000000"/>
          <w:sz w:val="24"/>
          <w:szCs w:val="24"/>
        </w:rPr>
      </w:pPr>
      <w:r w:rsidRPr="00443291">
        <w:rPr>
          <w:color w:val="000000"/>
          <w:sz w:val="24"/>
          <w:szCs w:val="24"/>
        </w:rPr>
        <w:t>CBRS Mapper</w:t>
      </w:r>
      <w:r w:rsidR="00252F6B">
        <w:rPr>
          <w:color w:val="000000"/>
          <w:sz w:val="24"/>
          <w:szCs w:val="24"/>
        </w:rPr>
        <w:t xml:space="preserve"> and GIS data</w:t>
      </w:r>
      <w:r w:rsidRPr="00443291">
        <w:rPr>
          <w:color w:val="000000"/>
          <w:sz w:val="24"/>
          <w:szCs w:val="24"/>
        </w:rPr>
        <w:t xml:space="preserve">: </w:t>
      </w:r>
      <w:hyperlink r:id="rId10" w:history="1">
        <w:r w:rsidR="00252F6B" w:rsidRPr="006774D8">
          <w:rPr>
            <w:rStyle w:val="Hyperlink"/>
            <w:i/>
            <w:iCs/>
          </w:rPr>
          <w:t>https://www.fws.gov/cbra/maps-and-data</w:t>
        </w:r>
      </w:hyperlink>
    </w:p>
    <w:p w14:paraId="1A528858" w14:textId="77777777" w:rsidR="00C325E4" w:rsidRPr="00443291" w:rsidRDefault="00C325E4" w:rsidP="00142811">
      <w:pPr>
        <w:pStyle w:val="BodyText"/>
        <w:tabs>
          <w:tab w:val="left" w:pos="2986"/>
          <w:tab w:val="left" w:pos="3821"/>
          <w:tab w:val="left" w:pos="9813"/>
        </w:tabs>
        <w:jc w:val="both"/>
      </w:pPr>
    </w:p>
    <w:p w14:paraId="6B454EE4" w14:textId="75637335" w:rsidR="000F1116" w:rsidRPr="00443291" w:rsidRDefault="00330359" w:rsidP="00142811">
      <w:pPr>
        <w:pStyle w:val="BodyText"/>
        <w:tabs>
          <w:tab w:val="left" w:pos="2986"/>
          <w:tab w:val="left" w:pos="3821"/>
          <w:tab w:val="left" w:pos="9813"/>
        </w:tabs>
      </w:pPr>
      <w:r w:rsidRPr="00443291">
        <w:t>CBRA consultation</w:t>
      </w:r>
      <w:r w:rsidR="00252F6B">
        <w:t xml:space="preserve"> resources</w:t>
      </w:r>
      <w:r w:rsidRPr="00443291">
        <w:t xml:space="preserve">: </w:t>
      </w:r>
      <w:hyperlink r:id="rId11" w:history="1">
        <w:r w:rsidR="00252F6B" w:rsidRPr="006774D8">
          <w:rPr>
            <w:rStyle w:val="Hyperlink"/>
            <w:i/>
            <w:iCs/>
            <w:sz w:val="22"/>
            <w:szCs w:val="22"/>
          </w:rPr>
          <w:t>https://www.fws.gov/service/coastal-barrier-resources-act-project-consultation</w:t>
        </w:r>
      </w:hyperlink>
      <w:hyperlink w:history="1"/>
    </w:p>
    <w:p w14:paraId="5CF06023" w14:textId="77777777" w:rsidR="000C673C" w:rsidRPr="00443291" w:rsidRDefault="000C673C" w:rsidP="00142811">
      <w:pPr>
        <w:pStyle w:val="BodyText"/>
        <w:tabs>
          <w:tab w:val="left" w:pos="2986"/>
          <w:tab w:val="left" w:pos="3821"/>
          <w:tab w:val="left" w:pos="9813"/>
        </w:tabs>
      </w:pPr>
    </w:p>
    <w:p w14:paraId="0FF56364" w14:textId="3D585DA6" w:rsidR="00330359" w:rsidRPr="00443291" w:rsidRDefault="00330359" w:rsidP="00142811">
      <w:pPr>
        <w:rPr>
          <w:sz w:val="24"/>
          <w:szCs w:val="24"/>
        </w:rPr>
      </w:pPr>
      <w:r w:rsidRPr="00443291">
        <w:rPr>
          <w:sz w:val="24"/>
          <w:szCs w:val="24"/>
        </w:rPr>
        <w:t>CBRS in/out property determinations</w:t>
      </w:r>
      <w:r w:rsidR="00252F6B">
        <w:rPr>
          <w:sz w:val="24"/>
          <w:szCs w:val="24"/>
        </w:rPr>
        <w:t xml:space="preserve"> (for projects very close to a CBRS boundary)</w:t>
      </w:r>
      <w:r w:rsidRPr="00443291">
        <w:rPr>
          <w:sz w:val="24"/>
          <w:szCs w:val="24"/>
        </w:rPr>
        <w:t xml:space="preserve">: </w:t>
      </w:r>
      <w:hyperlink r:id="rId12" w:history="1">
        <w:r w:rsidR="00252F6B" w:rsidRPr="006774D8">
          <w:rPr>
            <w:rStyle w:val="Hyperlink"/>
            <w:i/>
          </w:rPr>
          <w:t>https://www.fws.gov/service/coastal-barrier-resources-system-property-documentation</w:t>
        </w:r>
      </w:hyperlink>
    </w:p>
    <w:p w14:paraId="0CA4FA5B" w14:textId="77777777" w:rsidR="000C673C" w:rsidRPr="00470A55" w:rsidRDefault="000C673C" w:rsidP="00142811">
      <w:pPr>
        <w:pStyle w:val="BodyText"/>
        <w:tabs>
          <w:tab w:val="left" w:pos="2986"/>
          <w:tab w:val="left" w:pos="3821"/>
          <w:tab w:val="left" w:pos="9813"/>
        </w:tabs>
        <w:rPr>
          <w:color w:val="000000" w:themeColor="text1"/>
        </w:rPr>
      </w:pPr>
    </w:p>
    <w:p w14:paraId="1D6877BF" w14:textId="4AFA91D7" w:rsidR="00C235E3" w:rsidRPr="00D31AF1" w:rsidRDefault="00C235E3" w:rsidP="00142811">
      <w:r w:rsidRPr="00D31AF1">
        <w:br w:type="page"/>
      </w:r>
    </w:p>
    <w:p w14:paraId="1AD88D7C" w14:textId="77777777" w:rsidR="00C235E3" w:rsidRPr="001260FF" w:rsidRDefault="00E63E17" w:rsidP="00142811">
      <w:pPr>
        <w:pStyle w:val="BodyText"/>
        <w:tabs>
          <w:tab w:val="left" w:pos="2986"/>
          <w:tab w:val="left" w:pos="3821"/>
          <w:tab w:val="left" w:pos="4320"/>
          <w:tab w:val="left" w:pos="9813"/>
        </w:tabs>
      </w:pPr>
      <w:r w:rsidRPr="001260FF">
        <w:rPr>
          <w:highlight w:val="yellow"/>
        </w:rPr>
        <w:lastRenderedPageBreak/>
        <w:t>DATE</w:t>
      </w:r>
    </w:p>
    <w:p w14:paraId="00B89E39" w14:textId="77777777" w:rsidR="00C235E3" w:rsidRPr="001260FF" w:rsidRDefault="00C235E3" w:rsidP="00142811">
      <w:pPr>
        <w:pStyle w:val="BodyText"/>
        <w:tabs>
          <w:tab w:val="left" w:pos="2986"/>
          <w:tab w:val="left" w:pos="3821"/>
          <w:tab w:val="left" w:pos="9813"/>
        </w:tabs>
      </w:pPr>
    </w:p>
    <w:p w14:paraId="459AB1D2" w14:textId="77777777" w:rsidR="00C235E3" w:rsidRPr="001260FF" w:rsidRDefault="008B67A3" w:rsidP="00142811">
      <w:pPr>
        <w:pStyle w:val="BodyText"/>
        <w:tabs>
          <w:tab w:val="left" w:pos="2986"/>
          <w:tab w:val="left" w:pos="3821"/>
          <w:tab w:val="left" w:pos="9813"/>
        </w:tabs>
        <w:rPr>
          <w:highlight w:val="yellow"/>
        </w:rPr>
      </w:pPr>
      <w:r w:rsidRPr="001260FF">
        <w:rPr>
          <w:highlight w:val="yellow"/>
        </w:rPr>
        <w:t>NAME</w:t>
      </w:r>
    </w:p>
    <w:p w14:paraId="5AA49935" w14:textId="77777777" w:rsidR="008B67A3" w:rsidRPr="001260FF" w:rsidRDefault="008B67A3" w:rsidP="00142811">
      <w:pPr>
        <w:pStyle w:val="BodyText"/>
        <w:tabs>
          <w:tab w:val="left" w:pos="2986"/>
          <w:tab w:val="left" w:pos="3821"/>
          <w:tab w:val="left" w:pos="9813"/>
        </w:tabs>
        <w:rPr>
          <w:highlight w:val="yellow"/>
        </w:rPr>
      </w:pPr>
      <w:r w:rsidRPr="001260FF">
        <w:rPr>
          <w:highlight w:val="yellow"/>
        </w:rPr>
        <w:t>TITLE</w:t>
      </w:r>
    </w:p>
    <w:p w14:paraId="77967C56" w14:textId="77777777" w:rsidR="008B67A3" w:rsidRPr="001260FF" w:rsidRDefault="008B67A3" w:rsidP="00142811">
      <w:pPr>
        <w:pStyle w:val="BodyText"/>
        <w:tabs>
          <w:tab w:val="left" w:pos="2986"/>
          <w:tab w:val="left" w:pos="3821"/>
          <w:tab w:val="left" w:pos="9813"/>
        </w:tabs>
        <w:rPr>
          <w:highlight w:val="yellow"/>
        </w:rPr>
      </w:pPr>
      <w:r w:rsidRPr="001260FF">
        <w:rPr>
          <w:highlight w:val="yellow"/>
        </w:rPr>
        <w:t>OFFICE</w:t>
      </w:r>
    </w:p>
    <w:p w14:paraId="632CF9A2" w14:textId="77777777" w:rsidR="008B67A3" w:rsidRPr="001260FF" w:rsidRDefault="008B67A3" w:rsidP="00142811">
      <w:pPr>
        <w:pStyle w:val="BodyText"/>
        <w:tabs>
          <w:tab w:val="left" w:pos="2986"/>
          <w:tab w:val="left" w:pos="3821"/>
          <w:tab w:val="left" w:pos="9813"/>
        </w:tabs>
        <w:rPr>
          <w:highlight w:val="yellow"/>
        </w:rPr>
      </w:pPr>
      <w:r w:rsidRPr="001260FF">
        <w:rPr>
          <w:highlight w:val="yellow"/>
        </w:rPr>
        <w:t>STREET ADDRESS</w:t>
      </w:r>
    </w:p>
    <w:p w14:paraId="4F71A892" w14:textId="5267C407" w:rsidR="008B67A3" w:rsidRPr="001260FF" w:rsidRDefault="008B67A3" w:rsidP="00142811">
      <w:pPr>
        <w:pStyle w:val="BodyText"/>
        <w:tabs>
          <w:tab w:val="left" w:pos="2986"/>
          <w:tab w:val="left" w:pos="3821"/>
          <w:tab w:val="left" w:pos="9813"/>
        </w:tabs>
      </w:pPr>
      <w:r w:rsidRPr="001260FF">
        <w:rPr>
          <w:highlight w:val="yellow"/>
        </w:rPr>
        <w:t>CITY, STATE ZIP</w:t>
      </w:r>
    </w:p>
    <w:p w14:paraId="565CD862" w14:textId="77777777" w:rsidR="00C235E3" w:rsidRPr="001260FF" w:rsidRDefault="00C235E3" w:rsidP="00142811">
      <w:pPr>
        <w:pStyle w:val="BodyText"/>
        <w:tabs>
          <w:tab w:val="left" w:pos="2986"/>
          <w:tab w:val="left" w:pos="3821"/>
          <w:tab w:val="left" w:pos="9813"/>
        </w:tabs>
      </w:pPr>
    </w:p>
    <w:p w14:paraId="42E5FE4B" w14:textId="3C7AD584" w:rsidR="000C1EFA" w:rsidRPr="001260FF" w:rsidRDefault="000C1EFA" w:rsidP="00142811">
      <w:pPr>
        <w:pStyle w:val="BodyText"/>
        <w:tabs>
          <w:tab w:val="left" w:pos="2986"/>
          <w:tab w:val="left" w:pos="3821"/>
          <w:tab w:val="left" w:pos="9813"/>
        </w:tabs>
        <w:rPr>
          <w:rFonts w:eastAsia="Calibri"/>
        </w:rPr>
      </w:pPr>
      <w:r w:rsidRPr="001260FF">
        <w:t xml:space="preserve">The </w:t>
      </w:r>
      <w:r w:rsidRPr="001260FF">
        <w:rPr>
          <w:highlight w:val="yellow"/>
        </w:rPr>
        <w:t>AGENCY NAME</w:t>
      </w:r>
      <w:r w:rsidRPr="001260FF">
        <w:t xml:space="preserve"> </w:t>
      </w:r>
      <w:r w:rsidR="006E1C39" w:rsidRPr="001260FF">
        <w:t>requests a consultation</w:t>
      </w:r>
      <w:r w:rsidR="006E1C39" w:rsidRPr="001260FF">
        <w:rPr>
          <w:spacing w:val="-4"/>
        </w:rPr>
        <w:t xml:space="preserve"> </w:t>
      </w:r>
      <w:r w:rsidRPr="001260FF">
        <w:t xml:space="preserve">with </w:t>
      </w:r>
      <w:r w:rsidR="00041F8D" w:rsidRPr="001260FF">
        <w:t xml:space="preserve">the U.S. Fish and Wildlife Service </w:t>
      </w:r>
      <w:r w:rsidR="004524C2" w:rsidRPr="001260FF">
        <w:t xml:space="preserve">(Service) </w:t>
      </w:r>
      <w:r w:rsidRPr="001260FF">
        <w:rPr>
          <w:rFonts w:eastAsia="Calibri"/>
        </w:rPr>
        <w:t xml:space="preserve">under the Coastal Barrier Resources Act </w:t>
      </w:r>
      <w:r w:rsidR="00057CAD" w:rsidRPr="001260FF">
        <w:rPr>
          <w:rFonts w:eastAsia="Calibri"/>
        </w:rPr>
        <w:t xml:space="preserve">(CBRA) </w:t>
      </w:r>
      <w:r w:rsidR="004524C2" w:rsidRPr="001260FF">
        <w:rPr>
          <w:rFonts w:eastAsia="Calibri"/>
        </w:rPr>
        <w:t>(</w:t>
      </w:r>
      <w:r w:rsidRPr="001260FF">
        <w:rPr>
          <w:rFonts w:eastAsia="Calibri"/>
        </w:rPr>
        <w:t>16 U.S.C. 3501 et seq.</w:t>
      </w:r>
      <w:r w:rsidR="004524C2" w:rsidRPr="001260FF">
        <w:rPr>
          <w:rFonts w:eastAsia="Calibri"/>
        </w:rPr>
        <w:t>)</w:t>
      </w:r>
      <w:r w:rsidRPr="001260FF">
        <w:rPr>
          <w:rFonts w:eastAsia="Calibri"/>
        </w:rPr>
        <w:t xml:space="preserve"> for the proposed</w:t>
      </w:r>
      <w:r w:rsidRPr="001260FF">
        <w:rPr>
          <w:rFonts w:eastAsia="Calibri"/>
          <w:i/>
          <w:iCs/>
        </w:rPr>
        <w:t xml:space="preserve"> </w:t>
      </w:r>
      <w:r w:rsidRPr="001260FF">
        <w:rPr>
          <w:rFonts w:eastAsia="Calibri"/>
          <w:highlight w:val="yellow"/>
        </w:rPr>
        <w:t xml:space="preserve">NAME OF </w:t>
      </w:r>
      <w:r w:rsidR="00DE37D8" w:rsidRPr="001260FF">
        <w:rPr>
          <w:rFonts w:eastAsia="Calibri"/>
          <w:highlight w:val="yellow"/>
        </w:rPr>
        <w:t>ACTION/</w:t>
      </w:r>
      <w:r w:rsidRPr="001260FF">
        <w:rPr>
          <w:rFonts w:eastAsia="Calibri"/>
          <w:highlight w:val="yellow"/>
        </w:rPr>
        <w:t>PROJECT</w:t>
      </w:r>
      <w:r w:rsidRPr="001260FF">
        <w:rPr>
          <w:rFonts w:eastAsia="Calibri"/>
        </w:rPr>
        <w:t>.  This project/action is funded by [</w:t>
      </w:r>
      <w:r w:rsidRPr="001260FF">
        <w:rPr>
          <w:rFonts w:eastAsia="Calibri"/>
          <w:highlight w:val="yellow"/>
          <w:shd w:val="clear" w:color="auto" w:fill="E6E6E6"/>
        </w:rPr>
        <w:t>INDICATE FUNDING SOURCE]</w:t>
      </w:r>
      <w:r w:rsidRPr="001260FF">
        <w:rPr>
          <w:rFonts w:eastAsia="Calibri"/>
          <w:highlight w:val="yellow"/>
        </w:rPr>
        <w:t>.</w:t>
      </w:r>
      <w:r w:rsidRPr="001260FF">
        <w:rPr>
          <w:rFonts w:eastAsia="Calibri"/>
          <w:highlight w:val="yellow"/>
          <w:shd w:val="clear" w:color="auto" w:fill="E6E6E6"/>
        </w:rPr>
        <w:t xml:space="preserve">  </w:t>
      </w:r>
    </w:p>
    <w:p w14:paraId="0C596328" w14:textId="77777777" w:rsidR="000C1EFA" w:rsidRPr="001260FF" w:rsidRDefault="000C1EFA" w:rsidP="00142811">
      <w:pPr>
        <w:pStyle w:val="BodyText"/>
        <w:tabs>
          <w:tab w:val="left" w:pos="2986"/>
          <w:tab w:val="left" w:pos="3821"/>
          <w:tab w:val="left" w:pos="9813"/>
        </w:tabs>
        <w:rPr>
          <w:rFonts w:eastAsia="Calibri"/>
        </w:rPr>
      </w:pPr>
    </w:p>
    <w:p w14:paraId="01E99D41" w14:textId="77777777" w:rsidR="009E7022" w:rsidRPr="001260FF" w:rsidRDefault="000C1EFA" w:rsidP="00142811">
      <w:pPr>
        <w:pStyle w:val="BodyText"/>
        <w:tabs>
          <w:tab w:val="left" w:pos="2986"/>
          <w:tab w:val="left" w:pos="3821"/>
          <w:tab w:val="left" w:pos="9813"/>
        </w:tabs>
        <w:rPr>
          <w:rFonts w:eastAsia="Calibri"/>
          <w:u w:val="single"/>
        </w:rPr>
      </w:pPr>
      <w:r w:rsidRPr="001260FF">
        <w:rPr>
          <w:rFonts w:eastAsia="Calibri"/>
          <w:u w:val="single"/>
        </w:rPr>
        <w:t>Project Location</w:t>
      </w:r>
    </w:p>
    <w:p w14:paraId="0EBA744E" w14:textId="11F7B00E" w:rsidR="00CB4BBA" w:rsidRPr="001260FF" w:rsidRDefault="00BC223C" w:rsidP="00142811">
      <w:pPr>
        <w:pStyle w:val="BodyText"/>
        <w:tabs>
          <w:tab w:val="left" w:pos="2986"/>
          <w:tab w:val="left" w:pos="3821"/>
          <w:tab w:val="left" w:pos="9813"/>
        </w:tabs>
        <w:rPr>
          <w:i/>
        </w:rPr>
      </w:pPr>
      <w:r w:rsidRPr="001260FF">
        <w:rPr>
          <w:i/>
        </w:rPr>
        <w:t xml:space="preserve">Insert project location. </w:t>
      </w:r>
      <w:r w:rsidR="000C1EFA" w:rsidRPr="001260FF">
        <w:rPr>
          <w:i/>
        </w:rPr>
        <w:t>The CBRS Mapper can be used to identify the</w:t>
      </w:r>
      <w:r w:rsidR="000C1EFA" w:rsidRPr="001260FF">
        <w:rPr>
          <w:i/>
          <w:spacing w:val="-10"/>
        </w:rPr>
        <w:t xml:space="preserve"> </w:t>
      </w:r>
      <w:r w:rsidR="000C1EFA" w:rsidRPr="001260FF">
        <w:rPr>
          <w:i/>
        </w:rPr>
        <w:t>CBRS</w:t>
      </w:r>
      <w:r w:rsidR="000C1EFA" w:rsidRPr="001260FF">
        <w:rPr>
          <w:i/>
          <w:spacing w:val="1"/>
        </w:rPr>
        <w:t xml:space="preserve"> </w:t>
      </w:r>
      <w:r w:rsidR="000C1EFA" w:rsidRPr="001260FF">
        <w:rPr>
          <w:i/>
        </w:rPr>
        <w:t xml:space="preserve">unit number(s) </w:t>
      </w:r>
      <w:r w:rsidR="006774D8" w:rsidRPr="001260FF">
        <w:t xml:space="preserve">at: </w:t>
      </w:r>
      <w:hyperlink r:id="rId13" w:history="1">
        <w:r w:rsidR="006774D8" w:rsidRPr="001260FF">
          <w:rPr>
            <w:rStyle w:val="Hyperlink"/>
          </w:rPr>
          <w:t>https://www.fws.gov/program/coastal-barrier-resources-act/maps-and-data</w:t>
        </w:r>
      </w:hyperlink>
      <w:r w:rsidR="006774D8" w:rsidRPr="001260FF">
        <w:t>.</w:t>
      </w:r>
    </w:p>
    <w:p w14:paraId="30EC9D75" w14:textId="77777777" w:rsidR="000C1EFA" w:rsidRPr="001260FF" w:rsidRDefault="000C1EFA" w:rsidP="00142811">
      <w:pPr>
        <w:pStyle w:val="BodyText"/>
        <w:tabs>
          <w:tab w:val="left" w:pos="2986"/>
          <w:tab w:val="left" w:pos="3821"/>
          <w:tab w:val="left" w:pos="9813"/>
        </w:tabs>
      </w:pPr>
    </w:p>
    <w:p w14:paraId="00614C8D" w14:textId="4924BDFB" w:rsidR="00E82258" w:rsidRPr="001260FF" w:rsidRDefault="006E1C39" w:rsidP="00142811">
      <w:pPr>
        <w:pStyle w:val="BodyText"/>
        <w:tabs>
          <w:tab w:val="left" w:pos="2986"/>
          <w:tab w:val="left" w:pos="3821"/>
          <w:tab w:val="left" w:pos="9813"/>
        </w:tabs>
        <w:rPr>
          <w:i/>
        </w:rPr>
      </w:pPr>
      <w:r w:rsidRPr="001260FF">
        <w:t xml:space="preserve">The </w:t>
      </w:r>
      <w:r w:rsidR="00DE37D8" w:rsidRPr="001260FF">
        <w:t xml:space="preserve">action or </w:t>
      </w:r>
      <w:r w:rsidRPr="001260FF">
        <w:t xml:space="preserve">project </w:t>
      </w:r>
      <w:proofErr w:type="gramStart"/>
      <w:r w:rsidRPr="001260FF">
        <w:t xml:space="preserve">is located </w:t>
      </w:r>
      <w:r w:rsidR="000C1EFA" w:rsidRPr="001260FF">
        <w:t>in</w:t>
      </w:r>
      <w:proofErr w:type="gramEnd"/>
      <w:r w:rsidR="000C1EFA" w:rsidRPr="001260FF">
        <w:t xml:space="preserve"> </w:t>
      </w:r>
      <w:r w:rsidR="000C1EFA" w:rsidRPr="001260FF">
        <w:rPr>
          <w:highlight w:val="yellow"/>
        </w:rPr>
        <w:t>COUNTY, STATE</w:t>
      </w:r>
      <w:r w:rsidR="000C1EFA" w:rsidRPr="001260FF">
        <w:t xml:space="preserve"> </w:t>
      </w:r>
      <w:r w:rsidRPr="001260FF">
        <w:t>within (or partially within)</w:t>
      </w:r>
      <w:r w:rsidRPr="001260FF">
        <w:rPr>
          <w:spacing w:val="-2"/>
        </w:rPr>
        <w:t xml:space="preserve"> </w:t>
      </w:r>
      <w:r w:rsidRPr="001260FF">
        <w:t>Unit(s)</w:t>
      </w:r>
      <w:r w:rsidR="006303D7" w:rsidRPr="001260FF">
        <w:t xml:space="preserve"> </w:t>
      </w:r>
      <w:r w:rsidR="00F85DFE" w:rsidRPr="001260FF">
        <w:rPr>
          <w:highlight w:val="yellow"/>
        </w:rPr>
        <w:t>UNIT NUMBER(S)</w:t>
      </w:r>
      <w:r w:rsidR="00F85DFE" w:rsidRPr="001260FF">
        <w:t xml:space="preserve"> </w:t>
      </w:r>
      <w:r w:rsidRPr="001260FF">
        <w:t xml:space="preserve">of the </w:t>
      </w:r>
      <w:r w:rsidR="007C5187" w:rsidRPr="001260FF">
        <w:t>Coastal Barrier Resources System (</w:t>
      </w:r>
      <w:r w:rsidRPr="001260FF">
        <w:t>CBRS</w:t>
      </w:r>
      <w:r w:rsidR="007C5187" w:rsidRPr="001260FF">
        <w:t>)</w:t>
      </w:r>
      <w:r w:rsidR="000C1EFA" w:rsidRPr="001260FF">
        <w:t>.</w:t>
      </w:r>
      <w:r w:rsidRPr="001260FF">
        <w:t xml:space="preserve"> </w:t>
      </w:r>
    </w:p>
    <w:p w14:paraId="0A6C4C40" w14:textId="77777777" w:rsidR="00453E81" w:rsidRPr="001260FF" w:rsidRDefault="00453E81" w:rsidP="00142811">
      <w:pPr>
        <w:rPr>
          <w:sz w:val="24"/>
          <w:szCs w:val="24"/>
        </w:rPr>
      </w:pPr>
    </w:p>
    <w:p w14:paraId="522DCBE8" w14:textId="0EB23369" w:rsidR="00E82258" w:rsidRPr="001260FF" w:rsidRDefault="006E1C39" w:rsidP="00142811">
      <w:pPr>
        <w:pStyle w:val="Heading1"/>
        <w:spacing w:before="0"/>
        <w:ind w:left="0" w:right="0"/>
        <w:jc w:val="left"/>
        <w:rPr>
          <w:b w:val="0"/>
          <w:u w:val="single"/>
        </w:rPr>
      </w:pPr>
      <w:r w:rsidRPr="001260FF">
        <w:rPr>
          <w:b w:val="0"/>
          <w:u w:val="single"/>
        </w:rPr>
        <w:t xml:space="preserve">Description of the Proposed </w:t>
      </w:r>
      <w:r w:rsidR="00DE37D8" w:rsidRPr="001260FF">
        <w:rPr>
          <w:b w:val="0"/>
          <w:u w:val="single"/>
        </w:rPr>
        <w:t>Action or Project</w:t>
      </w:r>
    </w:p>
    <w:p w14:paraId="2C850B14" w14:textId="4E449135" w:rsidR="006303D7" w:rsidRDefault="00590563" w:rsidP="00142811">
      <w:pPr>
        <w:pStyle w:val="Heading1"/>
        <w:spacing w:before="0"/>
        <w:ind w:left="0" w:right="0"/>
        <w:jc w:val="left"/>
        <w:rPr>
          <w:b w:val="0"/>
          <w:i/>
        </w:rPr>
      </w:pPr>
      <w:r w:rsidRPr="001260FF">
        <w:rPr>
          <w:b w:val="0"/>
          <w:i/>
        </w:rPr>
        <w:t>Provide a brief desc</w:t>
      </w:r>
      <w:r w:rsidR="00BC223C" w:rsidRPr="001260FF">
        <w:rPr>
          <w:b w:val="0"/>
          <w:i/>
        </w:rPr>
        <w:t xml:space="preserve">ription of the </w:t>
      </w:r>
      <w:r w:rsidR="00DE37D8" w:rsidRPr="001260FF">
        <w:rPr>
          <w:b w:val="0"/>
          <w:i/>
        </w:rPr>
        <w:t>action or project</w:t>
      </w:r>
      <w:r w:rsidRPr="001260FF">
        <w:rPr>
          <w:b w:val="0"/>
          <w:i/>
        </w:rPr>
        <w:t xml:space="preserve">.  </w:t>
      </w:r>
    </w:p>
    <w:p w14:paraId="37838B6D" w14:textId="4C88A106" w:rsidR="001260FF" w:rsidRDefault="001260FF" w:rsidP="00142811">
      <w:pPr>
        <w:pStyle w:val="Heading1"/>
        <w:spacing w:before="0"/>
        <w:ind w:left="0" w:right="0"/>
        <w:jc w:val="left"/>
        <w:rPr>
          <w:b w:val="0"/>
          <w:i/>
        </w:rPr>
      </w:pPr>
    </w:p>
    <w:p w14:paraId="30964783" w14:textId="6E89F5B0" w:rsidR="001260FF" w:rsidRPr="001260FF" w:rsidRDefault="001260FF" w:rsidP="00142811">
      <w:pPr>
        <w:pStyle w:val="Heading1"/>
        <w:spacing w:before="0"/>
        <w:ind w:left="0" w:right="0"/>
        <w:jc w:val="left"/>
        <w:rPr>
          <w:b w:val="0"/>
          <w:iCs/>
        </w:rPr>
      </w:pPr>
      <w:r w:rsidRPr="001260FF">
        <w:rPr>
          <w:b w:val="0"/>
          <w:iCs/>
          <w:highlight w:val="yellow"/>
        </w:rPr>
        <w:t>DESCRIPTION</w:t>
      </w:r>
    </w:p>
    <w:p w14:paraId="0706C5E7" w14:textId="77777777" w:rsidR="00653904" w:rsidRPr="001260FF" w:rsidRDefault="00653904" w:rsidP="00142811">
      <w:pPr>
        <w:pStyle w:val="Heading1"/>
        <w:spacing w:before="0"/>
        <w:ind w:left="0" w:right="0"/>
        <w:jc w:val="left"/>
      </w:pPr>
    </w:p>
    <w:p w14:paraId="29E2D4E9" w14:textId="77777777" w:rsidR="00E82258" w:rsidRPr="001260FF" w:rsidRDefault="00041F8D" w:rsidP="00142811">
      <w:pPr>
        <w:rPr>
          <w:i/>
          <w:sz w:val="24"/>
          <w:szCs w:val="24"/>
        </w:rPr>
      </w:pPr>
      <w:r w:rsidRPr="001260FF">
        <w:rPr>
          <w:color w:val="161616"/>
          <w:sz w:val="24"/>
          <w:szCs w:val="24"/>
          <w:u w:val="single" w:color="161616"/>
        </w:rPr>
        <w:t>Applicable Exception(s) u</w:t>
      </w:r>
      <w:r w:rsidR="006E1C39" w:rsidRPr="001260FF">
        <w:rPr>
          <w:color w:val="161616"/>
          <w:sz w:val="24"/>
          <w:szCs w:val="24"/>
          <w:u w:val="single" w:color="161616"/>
        </w:rPr>
        <w:t>nder 16 U.S.C. 3505(a)</w:t>
      </w:r>
    </w:p>
    <w:p w14:paraId="7E0EA5A3" w14:textId="4A440894" w:rsidR="006303D7" w:rsidRPr="001260FF" w:rsidRDefault="006E1C39" w:rsidP="00142811">
      <w:pPr>
        <w:rPr>
          <w:i/>
          <w:sz w:val="24"/>
          <w:szCs w:val="24"/>
        </w:rPr>
      </w:pPr>
      <w:r w:rsidRPr="001260FF">
        <w:rPr>
          <w:i/>
          <w:color w:val="161616"/>
          <w:sz w:val="24"/>
          <w:szCs w:val="24"/>
        </w:rPr>
        <w:t xml:space="preserve">Identify the appropriate exception(s) for the </w:t>
      </w:r>
      <w:r w:rsidR="00DE37D8" w:rsidRPr="001260FF">
        <w:rPr>
          <w:i/>
          <w:color w:val="161616"/>
          <w:sz w:val="24"/>
          <w:szCs w:val="24"/>
        </w:rPr>
        <w:t xml:space="preserve">action or </w:t>
      </w:r>
      <w:r w:rsidRPr="001260FF">
        <w:rPr>
          <w:i/>
          <w:color w:val="161616"/>
          <w:sz w:val="24"/>
          <w:szCs w:val="24"/>
        </w:rPr>
        <w:t>project under CBRA (16 U.S.C. 3505(a)).</w:t>
      </w:r>
    </w:p>
    <w:p w14:paraId="12F56ADC" w14:textId="77777777" w:rsidR="006303D7" w:rsidRPr="001260FF" w:rsidRDefault="006303D7" w:rsidP="00142811">
      <w:pPr>
        <w:pStyle w:val="BodyText"/>
      </w:pPr>
    </w:p>
    <w:p w14:paraId="6C112B26" w14:textId="77777777" w:rsidR="00E82258" w:rsidRPr="001260FF" w:rsidRDefault="006E1C39" w:rsidP="00142811">
      <w:pPr>
        <w:pStyle w:val="Heading2"/>
        <w:spacing w:before="0"/>
        <w:ind w:left="0" w:right="0"/>
      </w:pPr>
      <w:r w:rsidRPr="001260FF">
        <w:t>General Exceptions</w:t>
      </w:r>
    </w:p>
    <w:p w14:paraId="69B1379B" w14:textId="4C3E171F" w:rsidR="00E82258" w:rsidRDefault="00E82258" w:rsidP="00142811">
      <w:pPr>
        <w:pStyle w:val="BodyText"/>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9132"/>
      </w:tblGrid>
      <w:tr w:rsidR="00B152C8" w14:paraId="3C7872AA" w14:textId="77777777" w:rsidTr="00F7287A">
        <w:sdt>
          <w:sdtPr>
            <w:rPr>
              <w:rStyle w:val="Style4"/>
            </w:rPr>
            <w:id w:val="-119142623"/>
            <w14:checkbox>
              <w14:checked w14:val="0"/>
              <w14:checkedState w14:val="2612" w14:font="MS Gothic"/>
              <w14:uncheckedState w14:val="2610" w14:font="MS Gothic"/>
            </w14:checkbox>
          </w:sdtPr>
          <w:sdtEndPr>
            <w:rPr>
              <w:rStyle w:val="Style4"/>
            </w:rPr>
          </w:sdtEndPr>
          <w:sdtContent>
            <w:tc>
              <w:tcPr>
                <w:tcW w:w="696" w:type="dxa"/>
              </w:tcPr>
              <w:p w14:paraId="40D1E22A" w14:textId="512F3949" w:rsidR="00B152C8" w:rsidRDefault="00F7287A" w:rsidP="00142811">
                <w:pPr>
                  <w:pStyle w:val="BodyText"/>
                </w:pPr>
                <w:r>
                  <w:rPr>
                    <w:rStyle w:val="Style4"/>
                    <w:rFonts w:ascii="MS Gothic" w:eastAsia="MS Gothic" w:hAnsi="MS Gothic" w:hint="eastAsia"/>
                  </w:rPr>
                  <w:t>☐</w:t>
                </w:r>
              </w:p>
            </w:tc>
          </w:sdtContent>
        </w:sdt>
        <w:tc>
          <w:tcPr>
            <w:tcW w:w="9132" w:type="dxa"/>
          </w:tcPr>
          <w:p w14:paraId="4EDE2D30" w14:textId="20602281" w:rsidR="00B152C8" w:rsidRDefault="00B152C8" w:rsidP="00F7287A">
            <w:pPr>
              <w:pStyle w:val="BodyText"/>
              <w:spacing w:before="120" w:after="120"/>
            </w:pPr>
            <w:r w:rsidRPr="00EC0EEA">
              <w:t xml:space="preserve">16 U.S.C. 3505(a)(1): Any use or facility necessary for the </w:t>
            </w:r>
            <w:r w:rsidRPr="00EC0EEA">
              <w:rPr>
                <w:b/>
              </w:rPr>
              <w:t xml:space="preserve">exploration, extraction, or transportation of energy resources </w:t>
            </w:r>
            <w:r w:rsidRPr="00EC0EEA">
              <w:t>which can be carried out only on, in, or adjacent to a coastal water area because the use or facility requires access to the coastal water body.</w:t>
            </w:r>
          </w:p>
        </w:tc>
      </w:tr>
      <w:tr w:rsidR="00B152C8" w14:paraId="44D0728D" w14:textId="77777777" w:rsidTr="00F7287A">
        <w:sdt>
          <w:sdtPr>
            <w:rPr>
              <w:rStyle w:val="Style4"/>
              <w:rFonts w:eastAsia="MS Gothic" w:hint="eastAsia"/>
            </w:rPr>
            <w:id w:val="-800761656"/>
            <w14:checkbox>
              <w14:checked w14:val="0"/>
              <w14:checkedState w14:val="2612" w14:font="MS Gothic"/>
              <w14:uncheckedState w14:val="2610" w14:font="MS Gothic"/>
            </w14:checkbox>
          </w:sdtPr>
          <w:sdtEndPr>
            <w:rPr>
              <w:rStyle w:val="Style4"/>
            </w:rPr>
          </w:sdtEndPr>
          <w:sdtContent>
            <w:tc>
              <w:tcPr>
                <w:tcW w:w="696" w:type="dxa"/>
              </w:tcPr>
              <w:p w14:paraId="0D5D2625" w14:textId="4289F21D" w:rsidR="00B152C8" w:rsidRPr="00B152C8" w:rsidRDefault="00F7287A" w:rsidP="00142811">
                <w:pPr>
                  <w:pStyle w:val="BodyText"/>
                  <w:rPr>
                    <w:rStyle w:val="Style4"/>
                    <w:rFonts w:eastAsia="MS Gothic"/>
                  </w:rPr>
                </w:pPr>
                <w:r>
                  <w:rPr>
                    <w:rStyle w:val="Style4"/>
                    <w:rFonts w:ascii="MS Gothic" w:eastAsia="MS Gothic" w:hAnsi="MS Gothic" w:hint="eastAsia"/>
                  </w:rPr>
                  <w:t>☐</w:t>
                </w:r>
              </w:p>
            </w:tc>
          </w:sdtContent>
        </w:sdt>
        <w:tc>
          <w:tcPr>
            <w:tcW w:w="9132" w:type="dxa"/>
          </w:tcPr>
          <w:p w14:paraId="498D17A2" w14:textId="77693E40" w:rsidR="00B152C8" w:rsidRPr="00EC0EEA" w:rsidRDefault="00B152C8" w:rsidP="00F7287A">
            <w:pPr>
              <w:pStyle w:val="BodyText"/>
              <w:spacing w:before="120" w:after="120"/>
            </w:pPr>
            <w:r w:rsidRPr="00EC0EEA">
              <w:t xml:space="preserve">16 U.S.C. 3505(a)(2): The </w:t>
            </w:r>
            <w:r w:rsidRPr="00EC0EEA">
              <w:rPr>
                <w:b/>
              </w:rPr>
              <w:t xml:space="preserve">maintenance or construction of improvements of existing </w:t>
            </w:r>
            <w:r w:rsidR="009D6B15">
              <w:rPr>
                <w:b/>
              </w:rPr>
              <w:t>f</w:t>
            </w:r>
            <w:r w:rsidRPr="00EC0EEA">
              <w:rPr>
                <w:b/>
              </w:rPr>
              <w:t xml:space="preserve">ederal navigation channels </w:t>
            </w:r>
            <w:r w:rsidRPr="00EC0EEA">
              <w:t xml:space="preserve">(including the Intracoastal Waterway) and related structures (such as jetties), including the disposal of dredge materials related to such maintenance or construction. </w:t>
            </w:r>
            <w:r w:rsidRPr="00DD4104">
              <w:rPr>
                <w:i/>
              </w:rPr>
              <w:t xml:space="preserve">A </w:t>
            </w:r>
            <w:r w:rsidR="009D6B15">
              <w:rPr>
                <w:i/>
              </w:rPr>
              <w:t>f</w:t>
            </w:r>
            <w:r w:rsidRPr="00DD4104">
              <w:rPr>
                <w:i/>
              </w:rPr>
              <w:t xml:space="preserve">ederal navigation channel or a related structure is an existing channel or structure, respectively, if it was authorized before the date on which the relevant System </w:t>
            </w:r>
            <w:r w:rsidR="00985A31">
              <w:rPr>
                <w:i/>
              </w:rPr>
              <w:t>U</w:t>
            </w:r>
            <w:r w:rsidRPr="00DD4104">
              <w:rPr>
                <w:i/>
              </w:rPr>
              <w:t>nit or portion of the System Unit was included within the CBRS</w:t>
            </w:r>
            <w:r w:rsidR="00DD4104">
              <w:rPr>
                <w:i/>
              </w:rPr>
              <w:t xml:space="preserve"> (16 U.S.C. 3505(b))</w:t>
            </w:r>
            <w:r w:rsidRPr="00DD4104">
              <w:rPr>
                <w:i/>
              </w:rPr>
              <w:t>.</w:t>
            </w:r>
          </w:p>
        </w:tc>
      </w:tr>
      <w:tr w:rsidR="00B152C8" w14:paraId="275F93F0" w14:textId="77777777" w:rsidTr="00F7287A">
        <w:sdt>
          <w:sdtPr>
            <w:rPr>
              <w:rStyle w:val="Style4"/>
              <w:rFonts w:ascii="MS Gothic" w:eastAsia="MS Gothic" w:hAnsi="MS Gothic" w:hint="eastAsia"/>
            </w:rPr>
            <w:id w:val="475811355"/>
            <w14:checkbox>
              <w14:checked w14:val="0"/>
              <w14:checkedState w14:val="2612" w14:font="MS Gothic"/>
              <w14:uncheckedState w14:val="2610" w14:font="MS Gothic"/>
            </w14:checkbox>
          </w:sdtPr>
          <w:sdtEndPr>
            <w:rPr>
              <w:rStyle w:val="Style4"/>
            </w:rPr>
          </w:sdtEndPr>
          <w:sdtContent>
            <w:tc>
              <w:tcPr>
                <w:tcW w:w="696" w:type="dxa"/>
              </w:tcPr>
              <w:p w14:paraId="16B84A36" w14:textId="2C7B0219" w:rsidR="00B152C8" w:rsidRDefault="00F7287A" w:rsidP="00142811">
                <w:pPr>
                  <w:pStyle w:val="BodyText"/>
                  <w:rPr>
                    <w:rStyle w:val="Style4"/>
                    <w:rFonts w:ascii="MS Gothic" w:eastAsia="MS Gothic" w:hAnsi="MS Gothic"/>
                  </w:rPr>
                </w:pPr>
                <w:r>
                  <w:rPr>
                    <w:rStyle w:val="Style4"/>
                    <w:rFonts w:ascii="MS Gothic" w:eastAsia="MS Gothic" w:hAnsi="MS Gothic" w:hint="eastAsia"/>
                  </w:rPr>
                  <w:t>☐</w:t>
                </w:r>
              </w:p>
            </w:tc>
          </w:sdtContent>
        </w:sdt>
        <w:tc>
          <w:tcPr>
            <w:tcW w:w="9132" w:type="dxa"/>
          </w:tcPr>
          <w:p w14:paraId="3703C9C0" w14:textId="08DFE8C8" w:rsidR="00B152C8" w:rsidRPr="00EC0EEA" w:rsidRDefault="00B152C8" w:rsidP="00F7287A">
            <w:pPr>
              <w:spacing w:before="120" w:after="120"/>
            </w:pPr>
            <w:r w:rsidRPr="00EC0EEA">
              <w:rPr>
                <w:sz w:val="24"/>
                <w:szCs w:val="24"/>
              </w:rPr>
              <w:t xml:space="preserve">16 U.S.C. 3505(a)(3): The maintenance, replacement, reconstruction, or repair, but not the expansion, of </w:t>
            </w:r>
            <w:r w:rsidRPr="00EC0EEA">
              <w:rPr>
                <w:b/>
                <w:sz w:val="24"/>
                <w:szCs w:val="24"/>
              </w:rPr>
              <w:t xml:space="preserve">publicly owned or publicly operated roads, structures, or facilities that are essential links </w:t>
            </w:r>
            <w:r w:rsidRPr="00EC0EEA">
              <w:rPr>
                <w:sz w:val="24"/>
                <w:szCs w:val="24"/>
              </w:rPr>
              <w:t>in a larger network or system.</w:t>
            </w:r>
            <w:r w:rsidR="009665CC">
              <w:rPr>
                <w:sz w:val="24"/>
                <w:szCs w:val="24"/>
              </w:rPr>
              <w:t xml:space="preserve"> </w:t>
            </w:r>
            <w:r w:rsidR="009665CC" w:rsidRPr="00DD4104">
              <w:rPr>
                <w:i/>
                <w:sz w:val="24"/>
                <w:szCs w:val="24"/>
              </w:rPr>
              <w:t>While this exception generally prohibits expansions, there is a special provision in CBRA that allows for the expansion of highways in Michigan</w:t>
            </w:r>
            <w:r w:rsidR="000D39D5">
              <w:rPr>
                <w:i/>
                <w:sz w:val="24"/>
                <w:szCs w:val="24"/>
              </w:rPr>
              <w:t xml:space="preserve"> under this exception</w:t>
            </w:r>
            <w:r w:rsidR="009665CC" w:rsidRPr="00DD4104">
              <w:rPr>
                <w:i/>
                <w:sz w:val="24"/>
                <w:szCs w:val="24"/>
              </w:rPr>
              <w:t xml:space="preserve"> (see 16 U.S.C. 3505(c)).</w:t>
            </w:r>
          </w:p>
        </w:tc>
      </w:tr>
      <w:tr w:rsidR="00B152C8" w14:paraId="2BA95A3B" w14:textId="77777777" w:rsidTr="00F7287A">
        <w:sdt>
          <w:sdtPr>
            <w:rPr>
              <w:rStyle w:val="Style4"/>
              <w:rFonts w:ascii="MS Gothic" w:eastAsia="MS Gothic" w:hAnsi="MS Gothic" w:hint="eastAsia"/>
            </w:rPr>
            <w:id w:val="1549958869"/>
            <w14:checkbox>
              <w14:checked w14:val="0"/>
              <w14:checkedState w14:val="2612" w14:font="MS Gothic"/>
              <w14:uncheckedState w14:val="2610" w14:font="MS Gothic"/>
            </w14:checkbox>
          </w:sdtPr>
          <w:sdtEndPr>
            <w:rPr>
              <w:rStyle w:val="Style4"/>
            </w:rPr>
          </w:sdtEndPr>
          <w:sdtContent>
            <w:tc>
              <w:tcPr>
                <w:tcW w:w="696" w:type="dxa"/>
              </w:tcPr>
              <w:p w14:paraId="2D148093" w14:textId="2C9E2EC3" w:rsidR="00B152C8" w:rsidRDefault="00F7287A" w:rsidP="00142811">
                <w:pPr>
                  <w:pStyle w:val="BodyText"/>
                  <w:rPr>
                    <w:rStyle w:val="Style4"/>
                    <w:rFonts w:ascii="MS Gothic" w:eastAsia="MS Gothic" w:hAnsi="MS Gothic"/>
                  </w:rPr>
                </w:pPr>
                <w:r>
                  <w:rPr>
                    <w:rStyle w:val="Style4"/>
                    <w:rFonts w:ascii="MS Gothic" w:eastAsia="MS Gothic" w:hAnsi="MS Gothic" w:hint="eastAsia"/>
                  </w:rPr>
                  <w:t>☐</w:t>
                </w:r>
              </w:p>
            </w:tc>
          </w:sdtContent>
        </w:sdt>
        <w:tc>
          <w:tcPr>
            <w:tcW w:w="9132" w:type="dxa"/>
          </w:tcPr>
          <w:p w14:paraId="069560A5" w14:textId="2C9C47CD" w:rsidR="00B152C8" w:rsidRPr="00EC0EEA" w:rsidRDefault="00B152C8" w:rsidP="00F7287A">
            <w:pPr>
              <w:spacing w:before="120" w:after="120"/>
              <w:rPr>
                <w:sz w:val="24"/>
                <w:szCs w:val="24"/>
              </w:rPr>
            </w:pPr>
            <w:r w:rsidRPr="00EC0EEA">
              <w:rPr>
                <w:sz w:val="24"/>
                <w:szCs w:val="24"/>
              </w:rPr>
              <w:t xml:space="preserve">16 U.S.C. 3505(a)(4): </w:t>
            </w:r>
            <w:r w:rsidRPr="00EC0EEA">
              <w:rPr>
                <w:b/>
                <w:sz w:val="24"/>
                <w:szCs w:val="24"/>
              </w:rPr>
              <w:t xml:space="preserve">Military activities </w:t>
            </w:r>
            <w:r w:rsidRPr="00EC0EEA">
              <w:rPr>
                <w:sz w:val="24"/>
                <w:szCs w:val="24"/>
              </w:rPr>
              <w:t>essential to national security.</w:t>
            </w:r>
          </w:p>
        </w:tc>
      </w:tr>
      <w:tr w:rsidR="00B152C8" w14:paraId="08C5742A" w14:textId="77777777" w:rsidTr="00F7287A">
        <w:sdt>
          <w:sdtPr>
            <w:rPr>
              <w:rStyle w:val="Style4"/>
              <w:rFonts w:ascii="MS Gothic" w:eastAsia="MS Gothic" w:hAnsi="MS Gothic" w:hint="eastAsia"/>
            </w:rPr>
            <w:id w:val="949748384"/>
            <w14:checkbox>
              <w14:checked w14:val="0"/>
              <w14:checkedState w14:val="2612" w14:font="MS Gothic"/>
              <w14:uncheckedState w14:val="2610" w14:font="MS Gothic"/>
            </w14:checkbox>
          </w:sdtPr>
          <w:sdtEndPr>
            <w:rPr>
              <w:rStyle w:val="Style4"/>
            </w:rPr>
          </w:sdtEndPr>
          <w:sdtContent>
            <w:tc>
              <w:tcPr>
                <w:tcW w:w="696" w:type="dxa"/>
              </w:tcPr>
              <w:p w14:paraId="3437B27C" w14:textId="1A482BA4" w:rsidR="00B152C8" w:rsidRDefault="00F7287A" w:rsidP="00142811">
                <w:pPr>
                  <w:pStyle w:val="BodyText"/>
                  <w:rPr>
                    <w:rStyle w:val="Style4"/>
                    <w:rFonts w:ascii="MS Gothic" w:eastAsia="MS Gothic" w:hAnsi="MS Gothic"/>
                  </w:rPr>
                </w:pPr>
                <w:r>
                  <w:rPr>
                    <w:rStyle w:val="Style4"/>
                    <w:rFonts w:ascii="MS Gothic" w:eastAsia="MS Gothic" w:hAnsi="MS Gothic" w:hint="eastAsia"/>
                  </w:rPr>
                  <w:t>☐</w:t>
                </w:r>
              </w:p>
            </w:tc>
          </w:sdtContent>
        </w:sdt>
        <w:tc>
          <w:tcPr>
            <w:tcW w:w="9132" w:type="dxa"/>
          </w:tcPr>
          <w:p w14:paraId="57C702DB" w14:textId="0D5191B9" w:rsidR="00B152C8" w:rsidRPr="00EC0EEA" w:rsidRDefault="00B152C8" w:rsidP="00F7287A">
            <w:pPr>
              <w:pStyle w:val="BodyText"/>
              <w:spacing w:before="120" w:after="120"/>
            </w:pPr>
            <w:r w:rsidRPr="00EC0EEA">
              <w:t xml:space="preserve">16 U.S.C. 3505(a)(5): The construction, operation, maintenance, and rehabilitation of </w:t>
            </w:r>
            <w:r w:rsidRPr="00EC0EEA">
              <w:rPr>
                <w:b/>
              </w:rPr>
              <w:t xml:space="preserve">Coast Guard facilities </w:t>
            </w:r>
            <w:r w:rsidRPr="00EC0EEA">
              <w:t>and access thereto.</w:t>
            </w:r>
          </w:p>
        </w:tc>
      </w:tr>
    </w:tbl>
    <w:p w14:paraId="45DAC41C" w14:textId="77777777" w:rsidR="00C325E4" w:rsidRPr="00EC0EEA" w:rsidRDefault="00C325E4" w:rsidP="00476590">
      <w:pPr>
        <w:pStyle w:val="Heading2"/>
        <w:spacing w:before="0"/>
        <w:ind w:left="0" w:right="0"/>
        <w:rPr>
          <w:b w:val="0"/>
          <w:i w:val="0"/>
          <w:color w:val="0000FF"/>
        </w:rPr>
      </w:pPr>
    </w:p>
    <w:p w14:paraId="74A23106" w14:textId="76B8AF46" w:rsidR="00D76051" w:rsidRPr="001260FF" w:rsidRDefault="00D76051" w:rsidP="00142811">
      <w:pPr>
        <w:pStyle w:val="Heading2"/>
        <w:spacing w:before="0"/>
        <w:ind w:left="0" w:right="0"/>
      </w:pPr>
      <w:r w:rsidRPr="001260FF">
        <w:t xml:space="preserve">Specific Exceptions </w:t>
      </w:r>
    </w:p>
    <w:p w14:paraId="26290026" w14:textId="77777777" w:rsidR="00985A31" w:rsidRPr="001260FF" w:rsidRDefault="00985A31" w:rsidP="00142811">
      <w:pPr>
        <w:pStyle w:val="Heading2"/>
        <w:spacing w:before="0"/>
        <w:ind w:left="0" w:right="0"/>
      </w:pPr>
    </w:p>
    <w:p w14:paraId="44AD44A9" w14:textId="04B8F7DA" w:rsidR="005215AC" w:rsidRPr="001260FF" w:rsidRDefault="00D76051" w:rsidP="00985A31">
      <w:pPr>
        <w:rPr>
          <w:i/>
          <w:color w:val="161616"/>
          <w:sz w:val="24"/>
          <w:szCs w:val="24"/>
        </w:rPr>
      </w:pPr>
      <w:r w:rsidRPr="001260FF">
        <w:rPr>
          <w:sz w:val="24"/>
          <w:szCs w:val="24"/>
        </w:rPr>
        <w:t>T</w:t>
      </w:r>
      <w:r w:rsidR="006E1C39" w:rsidRPr="001260FF">
        <w:rPr>
          <w:sz w:val="24"/>
          <w:szCs w:val="24"/>
        </w:rPr>
        <w:t xml:space="preserve">he exceptions </w:t>
      </w:r>
      <w:r w:rsidR="00985A31" w:rsidRPr="001260FF">
        <w:rPr>
          <w:sz w:val="24"/>
          <w:szCs w:val="24"/>
        </w:rPr>
        <w:t xml:space="preserve">below </w:t>
      </w:r>
      <w:r w:rsidR="005576CD" w:rsidRPr="001260FF">
        <w:rPr>
          <w:sz w:val="24"/>
          <w:szCs w:val="24"/>
        </w:rPr>
        <w:t xml:space="preserve">may </w:t>
      </w:r>
      <w:r w:rsidR="00985A31" w:rsidRPr="001260FF">
        <w:rPr>
          <w:sz w:val="24"/>
          <w:szCs w:val="24"/>
        </w:rPr>
        <w:t>apply</w:t>
      </w:r>
      <w:r w:rsidR="005576CD" w:rsidRPr="001260FF">
        <w:rPr>
          <w:sz w:val="24"/>
          <w:szCs w:val="24"/>
        </w:rPr>
        <w:t xml:space="preserve"> only</w:t>
      </w:r>
      <w:r w:rsidR="00985A31" w:rsidRPr="001260FF">
        <w:rPr>
          <w:sz w:val="24"/>
          <w:szCs w:val="24"/>
        </w:rPr>
        <w:t xml:space="preserve"> if the project or action is </w:t>
      </w:r>
      <w:r w:rsidR="006E1C39" w:rsidRPr="001260FF">
        <w:rPr>
          <w:sz w:val="24"/>
          <w:szCs w:val="24"/>
        </w:rPr>
        <w:t xml:space="preserve">also consistent with </w:t>
      </w:r>
      <w:r w:rsidR="007779DF" w:rsidRPr="001260FF">
        <w:rPr>
          <w:sz w:val="24"/>
          <w:szCs w:val="24"/>
        </w:rPr>
        <w:t xml:space="preserve">the </w:t>
      </w:r>
      <w:r w:rsidR="006E1C39" w:rsidRPr="001260FF">
        <w:rPr>
          <w:sz w:val="24"/>
          <w:szCs w:val="24"/>
        </w:rPr>
        <w:t xml:space="preserve">purposes of </w:t>
      </w:r>
      <w:r w:rsidRPr="001260FF">
        <w:rPr>
          <w:sz w:val="24"/>
          <w:szCs w:val="24"/>
        </w:rPr>
        <w:t>CBRA</w:t>
      </w:r>
      <w:r w:rsidR="005215AC" w:rsidRPr="001260FF">
        <w:rPr>
          <w:sz w:val="24"/>
          <w:szCs w:val="24"/>
        </w:rPr>
        <w:t>,</w:t>
      </w:r>
      <w:r w:rsidRPr="001260FF">
        <w:rPr>
          <w:sz w:val="24"/>
          <w:szCs w:val="24"/>
        </w:rPr>
        <w:t xml:space="preserve"> </w:t>
      </w:r>
      <w:r w:rsidR="00985A31" w:rsidRPr="001260FF">
        <w:rPr>
          <w:color w:val="161616"/>
          <w:sz w:val="24"/>
          <w:szCs w:val="24"/>
        </w:rPr>
        <w:t>which are:</w:t>
      </w:r>
      <w:r w:rsidR="00985A31" w:rsidRPr="001260FF">
        <w:rPr>
          <w:i/>
          <w:color w:val="161616"/>
          <w:sz w:val="24"/>
          <w:szCs w:val="24"/>
        </w:rPr>
        <w:t xml:space="preserve"> </w:t>
      </w:r>
    </w:p>
    <w:p w14:paraId="7C678E7E" w14:textId="69294526" w:rsidR="005215AC" w:rsidRPr="001260FF" w:rsidRDefault="00985A31" w:rsidP="00A416AB">
      <w:pPr>
        <w:pStyle w:val="ListParagraph"/>
        <w:numPr>
          <w:ilvl w:val="0"/>
          <w:numId w:val="2"/>
        </w:numPr>
        <w:rPr>
          <w:i/>
          <w:color w:val="161616"/>
          <w:sz w:val="24"/>
          <w:szCs w:val="24"/>
        </w:rPr>
      </w:pPr>
      <w:r w:rsidRPr="001260FF">
        <w:rPr>
          <w:i/>
          <w:color w:val="161616"/>
          <w:sz w:val="24"/>
          <w:szCs w:val="24"/>
        </w:rPr>
        <w:t xml:space="preserve">to minimize the loss of human </w:t>
      </w:r>
      <w:proofErr w:type="gramStart"/>
      <w:r w:rsidRPr="001260FF">
        <w:rPr>
          <w:i/>
          <w:color w:val="161616"/>
          <w:sz w:val="24"/>
          <w:szCs w:val="24"/>
        </w:rPr>
        <w:t>life;</w:t>
      </w:r>
      <w:proofErr w:type="gramEnd"/>
      <w:r w:rsidRPr="001260FF">
        <w:rPr>
          <w:i/>
          <w:color w:val="161616"/>
          <w:sz w:val="24"/>
          <w:szCs w:val="24"/>
        </w:rPr>
        <w:t xml:space="preserve"> </w:t>
      </w:r>
    </w:p>
    <w:p w14:paraId="45B07E06" w14:textId="47092343" w:rsidR="005215AC" w:rsidRPr="001260FF" w:rsidRDefault="005215AC" w:rsidP="00A416AB">
      <w:pPr>
        <w:pStyle w:val="ListParagraph"/>
        <w:numPr>
          <w:ilvl w:val="0"/>
          <w:numId w:val="2"/>
        </w:numPr>
        <w:rPr>
          <w:i/>
          <w:color w:val="161616"/>
          <w:sz w:val="24"/>
          <w:szCs w:val="24"/>
        </w:rPr>
      </w:pPr>
      <w:r w:rsidRPr="001260FF">
        <w:rPr>
          <w:i/>
          <w:color w:val="161616"/>
          <w:sz w:val="24"/>
          <w:szCs w:val="24"/>
        </w:rPr>
        <w:t xml:space="preserve">minimize </w:t>
      </w:r>
      <w:r w:rsidR="00985A31" w:rsidRPr="001260FF">
        <w:rPr>
          <w:i/>
          <w:color w:val="161616"/>
          <w:sz w:val="24"/>
          <w:szCs w:val="24"/>
        </w:rPr>
        <w:t xml:space="preserve">wasteful expenditure of </w:t>
      </w:r>
      <w:r w:rsidR="009D6B15" w:rsidRPr="001260FF">
        <w:rPr>
          <w:i/>
          <w:color w:val="161616"/>
          <w:sz w:val="24"/>
          <w:szCs w:val="24"/>
        </w:rPr>
        <w:t>f</w:t>
      </w:r>
      <w:r w:rsidR="00985A31" w:rsidRPr="001260FF">
        <w:rPr>
          <w:i/>
          <w:color w:val="161616"/>
          <w:sz w:val="24"/>
          <w:szCs w:val="24"/>
        </w:rPr>
        <w:t xml:space="preserve">ederal revenues; and </w:t>
      </w:r>
    </w:p>
    <w:p w14:paraId="31254017" w14:textId="77777777" w:rsidR="005215AC" w:rsidRPr="001260FF" w:rsidRDefault="005215AC" w:rsidP="00A416AB">
      <w:pPr>
        <w:pStyle w:val="ListParagraph"/>
        <w:numPr>
          <w:ilvl w:val="0"/>
          <w:numId w:val="2"/>
        </w:numPr>
        <w:rPr>
          <w:i/>
          <w:color w:val="161616"/>
          <w:sz w:val="24"/>
          <w:szCs w:val="24"/>
        </w:rPr>
      </w:pPr>
      <w:r w:rsidRPr="001260FF">
        <w:rPr>
          <w:i/>
          <w:color w:val="161616"/>
          <w:sz w:val="24"/>
          <w:szCs w:val="24"/>
        </w:rPr>
        <w:t xml:space="preserve">minimize </w:t>
      </w:r>
      <w:r w:rsidR="00985A31" w:rsidRPr="001260FF">
        <w:rPr>
          <w:i/>
          <w:color w:val="161616"/>
          <w:sz w:val="24"/>
          <w:szCs w:val="24"/>
        </w:rPr>
        <w:t>damage to fish, wildlife, and other natural resources associated with coastal barriers</w:t>
      </w:r>
    </w:p>
    <w:p w14:paraId="2DE77874" w14:textId="77777777" w:rsidR="005215AC" w:rsidRPr="001260FF" w:rsidRDefault="005215AC" w:rsidP="00A416AB">
      <w:pPr>
        <w:ind w:left="360"/>
        <w:rPr>
          <w:i/>
          <w:color w:val="161616"/>
          <w:sz w:val="24"/>
          <w:szCs w:val="24"/>
        </w:rPr>
      </w:pPr>
    </w:p>
    <w:p w14:paraId="52EE92F6" w14:textId="449A9C9A" w:rsidR="00985A31" w:rsidRPr="001260FF" w:rsidRDefault="00985A31" w:rsidP="3B19DCD8">
      <w:pPr>
        <w:rPr>
          <w:i/>
          <w:iCs/>
          <w:color w:val="161616"/>
          <w:sz w:val="24"/>
          <w:szCs w:val="24"/>
        </w:rPr>
      </w:pPr>
      <w:r w:rsidRPr="001260FF">
        <w:rPr>
          <w:i/>
          <w:iCs/>
          <w:color w:val="161616"/>
          <w:sz w:val="24"/>
          <w:szCs w:val="24"/>
        </w:rPr>
        <w:t xml:space="preserve">by restricting future </w:t>
      </w:r>
      <w:r w:rsidR="009D6B15" w:rsidRPr="001260FF">
        <w:rPr>
          <w:i/>
          <w:iCs/>
          <w:color w:val="161616"/>
          <w:sz w:val="24"/>
          <w:szCs w:val="24"/>
        </w:rPr>
        <w:t>f</w:t>
      </w:r>
      <w:r w:rsidRPr="001260FF">
        <w:rPr>
          <w:i/>
          <w:iCs/>
          <w:color w:val="161616"/>
          <w:sz w:val="24"/>
          <w:szCs w:val="24"/>
        </w:rPr>
        <w:t>ederal expenditures and financial assistance which have the effect of encouraging development; and by considering the means and measures by which the long-term conservation of these fish, wildlife, and other natural resources may be achieved.</w:t>
      </w:r>
    </w:p>
    <w:p w14:paraId="56456E00" w14:textId="4099EB57" w:rsidR="005576CD" w:rsidRPr="001260FF" w:rsidRDefault="005576CD" w:rsidP="00A416AB">
      <w:pPr>
        <w:rPr>
          <w:i/>
          <w:color w:val="161616"/>
          <w:sz w:val="24"/>
          <w:szCs w:val="24"/>
        </w:rPr>
      </w:pPr>
    </w:p>
    <w:p w14:paraId="0B84966C" w14:textId="493D26F3" w:rsidR="00661CF3" w:rsidRPr="001260FF" w:rsidRDefault="00AA780E" w:rsidP="00741AC6">
      <w:pPr>
        <w:rPr>
          <w:color w:val="161616"/>
          <w:sz w:val="24"/>
          <w:szCs w:val="24"/>
        </w:rPr>
      </w:pPr>
      <w:r w:rsidRPr="001260FF">
        <w:rPr>
          <w:color w:val="161616"/>
          <w:sz w:val="24"/>
          <w:szCs w:val="24"/>
        </w:rPr>
        <w:t xml:space="preserve">Therefore, </w:t>
      </w:r>
      <w:r w:rsidRPr="001260FF">
        <w:rPr>
          <w:b/>
          <w:color w:val="161616"/>
          <w:sz w:val="24"/>
          <w:szCs w:val="24"/>
        </w:rPr>
        <w:t xml:space="preserve">if selecting any of the exceptions below, </w:t>
      </w:r>
      <w:r w:rsidR="006B0EB5" w:rsidRPr="001260FF">
        <w:rPr>
          <w:b/>
          <w:color w:val="161616"/>
          <w:sz w:val="24"/>
          <w:szCs w:val="24"/>
        </w:rPr>
        <w:t xml:space="preserve">it </w:t>
      </w:r>
      <w:r w:rsidR="005576CD" w:rsidRPr="001260FF">
        <w:rPr>
          <w:b/>
          <w:color w:val="161616"/>
          <w:sz w:val="24"/>
          <w:szCs w:val="24"/>
        </w:rPr>
        <w:t xml:space="preserve">is necessary to describe how the proposed action or project is consistent with </w:t>
      </w:r>
      <w:r w:rsidR="006B0EB5" w:rsidRPr="001260FF">
        <w:rPr>
          <w:b/>
          <w:color w:val="161616"/>
          <w:sz w:val="24"/>
          <w:szCs w:val="24"/>
        </w:rPr>
        <w:t>these</w:t>
      </w:r>
      <w:r w:rsidR="005576CD" w:rsidRPr="001260FF">
        <w:rPr>
          <w:b/>
          <w:color w:val="161616"/>
          <w:sz w:val="24"/>
          <w:szCs w:val="24"/>
        </w:rPr>
        <w:t xml:space="preserve"> purposes</w:t>
      </w:r>
      <w:r w:rsidR="005576CD" w:rsidRPr="001260FF">
        <w:rPr>
          <w:color w:val="161616"/>
          <w:sz w:val="24"/>
          <w:szCs w:val="24"/>
        </w:rPr>
        <w:t xml:space="preserve">. </w:t>
      </w:r>
    </w:p>
    <w:p w14:paraId="5EC0748F" w14:textId="4F4DA9FB" w:rsidR="00E82258" w:rsidRDefault="00E82258" w:rsidP="00142811">
      <w:pPr>
        <w:pStyle w:val="BodyText"/>
        <w:rPr>
          <w:b/>
          <w:i/>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9132"/>
      </w:tblGrid>
      <w:tr w:rsidR="00B152C8" w14:paraId="44B70A36" w14:textId="77777777" w:rsidTr="3B19DCD8">
        <w:sdt>
          <w:sdtPr>
            <w:rPr>
              <w:rStyle w:val="Style4"/>
            </w:rPr>
            <w:id w:val="1527136211"/>
            <w14:checkbox>
              <w14:checked w14:val="0"/>
              <w14:checkedState w14:val="2612" w14:font="MS Gothic"/>
              <w14:uncheckedState w14:val="2610" w14:font="MS Gothic"/>
            </w14:checkbox>
          </w:sdtPr>
          <w:sdtEndPr>
            <w:rPr>
              <w:rStyle w:val="Style4"/>
            </w:rPr>
          </w:sdtEndPr>
          <w:sdtContent>
            <w:tc>
              <w:tcPr>
                <w:tcW w:w="696" w:type="dxa"/>
              </w:tcPr>
              <w:p w14:paraId="68A208C9" w14:textId="15D361A5" w:rsidR="00B152C8" w:rsidRDefault="00DC67D0" w:rsidP="00441CD0">
                <w:pPr>
                  <w:pStyle w:val="BodyText"/>
                </w:pPr>
                <w:r>
                  <w:rPr>
                    <w:rStyle w:val="Style4"/>
                    <w:rFonts w:ascii="MS Gothic" w:eastAsia="MS Gothic" w:hAnsi="MS Gothic" w:hint="eastAsia"/>
                  </w:rPr>
                  <w:t>☐</w:t>
                </w:r>
              </w:p>
            </w:tc>
          </w:sdtContent>
        </w:sdt>
        <w:tc>
          <w:tcPr>
            <w:tcW w:w="9132" w:type="dxa"/>
          </w:tcPr>
          <w:p w14:paraId="1C214DEC" w14:textId="7A76A2EC" w:rsidR="00B152C8" w:rsidRDefault="7B4578B8" w:rsidP="00F7287A">
            <w:pPr>
              <w:spacing w:before="120" w:after="120"/>
              <w:jc w:val="both"/>
            </w:pPr>
            <w:r w:rsidRPr="00EC0EEA">
              <w:rPr>
                <w:sz w:val="24"/>
                <w:szCs w:val="24"/>
              </w:rPr>
              <w:t>16</w:t>
            </w:r>
            <w:r w:rsidRPr="00EC0EEA">
              <w:rPr>
                <w:spacing w:val="-14"/>
                <w:sz w:val="24"/>
                <w:szCs w:val="24"/>
              </w:rPr>
              <w:t xml:space="preserve"> </w:t>
            </w:r>
            <w:r w:rsidRPr="00EC0EEA">
              <w:rPr>
                <w:sz w:val="24"/>
                <w:szCs w:val="24"/>
              </w:rPr>
              <w:t>U.S.C.</w:t>
            </w:r>
            <w:r w:rsidRPr="00EC0EEA">
              <w:rPr>
                <w:spacing w:val="-14"/>
                <w:sz w:val="24"/>
                <w:szCs w:val="24"/>
              </w:rPr>
              <w:t xml:space="preserve"> </w:t>
            </w:r>
            <w:r w:rsidRPr="00EC0EEA">
              <w:rPr>
                <w:sz w:val="24"/>
                <w:szCs w:val="24"/>
              </w:rPr>
              <w:t>3505(a)(6)(A):</w:t>
            </w:r>
            <w:r w:rsidRPr="00EC0EEA">
              <w:rPr>
                <w:spacing w:val="-13"/>
                <w:sz w:val="24"/>
                <w:szCs w:val="24"/>
              </w:rPr>
              <w:t xml:space="preserve"> </w:t>
            </w:r>
            <w:r w:rsidRPr="0DAF131F">
              <w:rPr>
                <w:b/>
                <w:bCs/>
                <w:sz w:val="24"/>
                <w:szCs w:val="24"/>
              </w:rPr>
              <w:t>Projects</w:t>
            </w:r>
            <w:r w:rsidRPr="0DAF131F">
              <w:rPr>
                <w:b/>
                <w:bCs/>
                <w:spacing w:val="-17"/>
                <w:sz w:val="24"/>
                <w:szCs w:val="24"/>
              </w:rPr>
              <w:t xml:space="preserve"> </w:t>
            </w:r>
            <w:r w:rsidRPr="0DAF131F">
              <w:rPr>
                <w:b/>
                <w:bCs/>
                <w:sz w:val="24"/>
                <w:szCs w:val="24"/>
              </w:rPr>
              <w:t>for</w:t>
            </w:r>
            <w:r w:rsidRPr="0DAF131F">
              <w:rPr>
                <w:b/>
                <w:bCs/>
                <w:spacing w:val="-18"/>
                <w:sz w:val="24"/>
                <w:szCs w:val="24"/>
              </w:rPr>
              <w:t xml:space="preserve"> </w:t>
            </w:r>
            <w:r w:rsidRPr="0DAF131F">
              <w:rPr>
                <w:b/>
                <w:bCs/>
                <w:sz w:val="24"/>
                <w:szCs w:val="24"/>
              </w:rPr>
              <w:t>the</w:t>
            </w:r>
            <w:r w:rsidRPr="0DAF131F">
              <w:rPr>
                <w:b/>
                <w:bCs/>
                <w:spacing w:val="-18"/>
                <w:sz w:val="24"/>
                <w:szCs w:val="24"/>
              </w:rPr>
              <w:t xml:space="preserve"> </w:t>
            </w:r>
            <w:r w:rsidRPr="0DAF131F">
              <w:rPr>
                <w:b/>
                <w:bCs/>
                <w:sz w:val="24"/>
                <w:szCs w:val="24"/>
              </w:rPr>
              <w:t>study,</w:t>
            </w:r>
            <w:r w:rsidRPr="0DAF131F">
              <w:rPr>
                <w:b/>
                <w:bCs/>
                <w:spacing w:val="-18"/>
                <w:sz w:val="24"/>
                <w:szCs w:val="24"/>
              </w:rPr>
              <w:t xml:space="preserve"> </w:t>
            </w:r>
            <w:r w:rsidRPr="0DAF131F">
              <w:rPr>
                <w:b/>
                <w:bCs/>
                <w:sz w:val="24"/>
                <w:szCs w:val="24"/>
              </w:rPr>
              <w:t>management,</w:t>
            </w:r>
            <w:r w:rsidRPr="0DAF131F">
              <w:rPr>
                <w:b/>
                <w:bCs/>
                <w:spacing w:val="-17"/>
                <w:sz w:val="24"/>
                <w:szCs w:val="24"/>
              </w:rPr>
              <w:t xml:space="preserve"> </w:t>
            </w:r>
            <w:r w:rsidRPr="0DAF131F">
              <w:rPr>
                <w:b/>
                <w:bCs/>
                <w:sz w:val="24"/>
                <w:szCs w:val="24"/>
              </w:rPr>
              <w:t>protection,</w:t>
            </w:r>
            <w:r w:rsidRPr="0DAF131F">
              <w:rPr>
                <w:b/>
                <w:bCs/>
                <w:spacing w:val="-17"/>
                <w:sz w:val="24"/>
                <w:szCs w:val="24"/>
              </w:rPr>
              <w:t xml:space="preserve"> </w:t>
            </w:r>
            <w:r w:rsidRPr="0DAF131F">
              <w:rPr>
                <w:b/>
                <w:bCs/>
                <w:sz w:val="24"/>
                <w:szCs w:val="24"/>
              </w:rPr>
              <w:t>and</w:t>
            </w:r>
            <w:r w:rsidRPr="0DAF131F">
              <w:rPr>
                <w:b/>
                <w:bCs/>
                <w:spacing w:val="-16"/>
                <w:sz w:val="24"/>
                <w:szCs w:val="24"/>
              </w:rPr>
              <w:t xml:space="preserve"> </w:t>
            </w:r>
            <w:r w:rsidRPr="0DAF131F">
              <w:rPr>
                <w:b/>
                <w:bCs/>
                <w:sz w:val="24"/>
                <w:szCs w:val="24"/>
              </w:rPr>
              <w:t>enhancement</w:t>
            </w:r>
            <w:r w:rsidRPr="0DAF131F">
              <w:rPr>
                <w:b/>
                <w:bCs/>
                <w:spacing w:val="-18"/>
                <w:sz w:val="24"/>
                <w:szCs w:val="24"/>
              </w:rPr>
              <w:t xml:space="preserve"> </w:t>
            </w:r>
            <w:r w:rsidRPr="0DAF131F">
              <w:rPr>
                <w:b/>
                <w:bCs/>
                <w:sz w:val="24"/>
                <w:szCs w:val="24"/>
              </w:rPr>
              <w:t>of fish and wildlife resources and habitats</w:t>
            </w:r>
            <w:r w:rsidRPr="00EC0EEA">
              <w:rPr>
                <w:sz w:val="24"/>
                <w:szCs w:val="24"/>
              </w:rPr>
              <w:t>, including acquisition of fish and wildlife habitats, and related</w:t>
            </w:r>
            <w:r w:rsidRPr="00EC0EEA">
              <w:rPr>
                <w:spacing w:val="-2"/>
                <w:sz w:val="24"/>
                <w:szCs w:val="24"/>
              </w:rPr>
              <w:t xml:space="preserve"> </w:t>
            </w:r>
            <w:r w:rsidRPr="00EC0EEA">
              <w:rPr>
                <w:sz w:val="24"/>
                <w:szCs w:val="24"/>
              </w:rPr>
              <w:t>lands,</w:t>
            </w:r>
            <w:r w:rsidRPr="00EC0EEA">
              <w:rPr>
                <w:spacing w:val="-2"/>
                <w:sz w:val="24"/>
                <w:szCs w:val="24"/>
              </w:rPr>
              <w:t xml:space="preserve"> </w:t>
            </w:r>
            <w:r w:rsidRPr="00EC0EEA">
              <w:rPr>
                <w:sz w:val="24"/>
                <w:szCs w:val="24"/>
              </w:rPr>
              <w:t>stabilization</w:t>
            </w:r>
            <w:r w:rsidRPr="00EC0EEA">
              <w:rPr>
                <w:spacing w:val="-2"/>
                <w:sz w:val="24"/>
                <w:szCs w:val="24"/>
              </w:rPr>
              <w:t xml:space="preserve"> </w:t>
            </w:r>
            <w:r w:rsidRPr="00EC0EEA">
              <w:rPr>
                <w:sz w:val="24"/>
                <w:szCs w:val="24"/>
              </w:rPr>
              <w:t>projects</w:t>
            </w:r>
            <w:r w:rsidRPr="00EC0EEA">
              <w:rPr>
                <w:spacing w:val="-2"/>
                <w:sz w:val="24"/>
                <w:szCs w:val="24"/>
              </w:rPr>
              <w:t xml:space="preserve"> </w:t>
            </w:r>
            <w:r w:rsidRPr="00EC0EEA">
              <w:rPr>
                <w:sz w:val="24"/>
                <w:szCs w:val="24"/>
              </w:rPr>
              <w:t>for</w:t>
            </w:r>
            <w:r w:rsidRPr="00EC0EEA">
              <w:rPr>
                <w:spacing w:val="-1"/>
                <w:sz w:val="24"/>
                <w:szCs w:val="24"/>
              </w:rPr>
              <w:t xml:space="preserve"> </w:t>
            </w:r>
            <w:r w:rsidRPr="00EC0EEA">
              <w:rPr>
                <w:sz w:val="24"/>
                <w:szCs w:val="24"/>
              </w:rPr>
              <w:t>fish</w:t>
            </w:r>
            <w:r w:rsidRPr="00EC0EEA">
              <w:rPr>
                <w:spacing w:val="-2"/>
                <w:sz w:val="24"/>
                <w:szCs w:val="24"/>
              </w:rPr>
              <w:t xml:space="preserve"> </w:t>
            </w:r>
            <w:r w:rsidRPr="00EC0EEA">
              <w:rPr>
                <w:sz w:val="24"/>
                <w:szCs w:val="24"/>
              </w:rPr>
              <w:t>and</w:t>
            </w:r>
            <w:r w:rsidRPr="00EC0EEA">
              <w:rPr>
                <w:spacing w:val="-2"/>
                <w:sz w:val="24"/>
                <w:szCs w:val="24"/>
              </w:rPr>
              <w:t xml:space="preserve"> </w:t>
            </w:r>
            <w:r w:rsidRPr="00EC0EEA">
              <w:rPr>
                <w:sz w:val="24"/>
                <w:szCs w:val="24"/>
              </w:rPr>
              <w:t>wildlife</w:t>
            </w:r>
            <w:r w:rsidRPr="00EC0EEA">
              <w:rPr>
                <w:spacing w:val="-3"/>
                <w:sz w:val="24"/>
                <w:szCs w:val="24"/>
              </w:rPr>
              <w:t xml:space="preserve"> </w:t>
            </w:r>
            <w:r w:rsidRPr="00EC0EEA">
              <w:rPr>
                <w:sz w:val="24"/>
                <w:szCs w:val="24"/>
              </w:rPr>
              <w:t>habitats,</w:t>
            </w:r>
            <w:r w:rsidRPr="00EC0EEA">
              <w:rPr>
                <w:spacing w:val="-2"/>
                <w:sz w:val="24"/>
                <w:szCs w:val="24"/>
              </w:rPr>
              <w:t xml:space="preserve"> </w:t>
            </w:r>
            <w:r w:rsidRPr="00EC0EEA">
              <w:rPr>
                <w:sz w:val="24"/>
                <w:szCs w:val="24"/>
              </w:rPr>
              <w:t>and</w:t>
            </w:r>
            <w:r w:rsidRPr="00EC0EEA">
              <w:rPr>
                <w:spacing w:val="-2"/>
                <w:sz w:val="24"/>
                <w:szCs w:val="24"/>
              </w:rPr>
              <w:t xml:space="preserve"> </w:t>
            </w:r>
            <w:r w:rsidRPr="00EC0EEA">
              <w:rPr>
                <w:sz w:val="24"/>
                <w:szCs w:val="24"/>
              </w:rPr>
              <w:t>recreational projects.</w:t>
            </w:r>
          </w:p>
        </w:tc>
      </w:tr>
      <w:tr w:rsidR="00B152C8" w14:paraId="59AAB499" w14:textId="77777777" w:rsidTr="3B19DCD8">
        <w:sdt>
          <w:sdtPr>
            <w:rPr>
              <w:rStyle w:val="Style4"/>
              <w:rFonts w:ascii="MS Gothic" w:eastAsia="MS Gothic" w:hAnsi="MS Gothic" w:hint="eastAsia"/>
            </w:rPr>
            <w:id w:val="1485128541"/>
            <w14:checkbox>
              <w14:checked w14:val="0"/>
              <w14:checkedState w14:val="2612" w14:font="MS Gothic"/>
              <w14:uncheckedState w14:val="2610" w14:font="MS Gothic"/>
            </w14:checkbox>
          </w:sdtPr>
          <w:sdtEndPr>
            <w:rPr>
              <w:rStyle w:val="Style4"/>
            </w:rPr>
          </w:sdtEndPr>
          <w:sdtContent>
            <w:tc>
              <w:tcPr>
                <w:tcW w:w="696" w:type="dxa"/>
              </w:tcPr>
              <w:p w14:paraId="4C4BAF8D" w14:textId="54D3F091" w:rsidR="00B152C8" w:rsidRDefault="00F7287A" w:rsidP="00441CD0">
                <w:pPr>
                  <w:pStyle w:val="BodyText"/>
                  <w:rPr>
                    <w:rStyle w:val="Style4"/>
                    <w:rFonts w:ascii="MS Gothic" w:eastAsia="MS Gothic" w:hAnsi="MS Gothic"/>
                  </w:rPr>
                </w:pPr>
                <w:r>
                  <w:rPr>
                    <w:rStyle w:val="Style4"/>
                    <w:rFonts w:ascii="MS Gothic" w:eastAsia="MS Gothic" w:hAnsi="MS Gothic" w:hint="eastAsia"/>
                  </w:rPr>
                  <w:t>☐</w:t>
                </w:r>
              </w:p>
            </w:tc>
          </w:sdtContent>
        </w:sdt>
        <w:tc>
          <w:tcPr>
            <w:tcW w:w="9132" w:type="dxa"/>
          </w:tcPr>
          <w:p w14:paraId="0E9A89F2" w14:textId="7D9CAD63" w:rsidR="00B152C8" w:rsidRPr="00EC0EEA" w:rsidRDefault="00B152C8" w:rsidP="00F7287A">
            <w:pPr>
              <w:spacing w:before="120" w:after="120"/>
              <w:rPr>
                <w:sz w:val="24"/>
                <w:szCs w:val="24"/>
              </w:rPr>
            </w:pPr>
            <w:r w:rsidRPr="00EC0EEA">
              <w:rPr>
                <w:sz w:val="24"/>
                <w:szCs w:val="24"/>
              </w:rPr>
              <w:t xml:space="preserve">16 U.S.C. 3505(a)(6)(B): Establishment, operation, and maintenance of </w:t>
            </w:r>
            <w:r w:rsidRPr="00EC0EEA">
              <w:rPr>
                <w:b/>
                <w:sz w:val="24"/>
                <w:szCs w:val="24"/>
              </w:rPr>
              <w:t xml:space="preserve">air and water navigation aids </w:t>
            </w:r>
            <w:r w:rsidRPr="00EC0EEA">
              <w:rPr>
                <w:sz w:val="24"/>
                <w:szCs w:val="24"/>
              </w:rPr>
              <w:t>and devices, and for access thereto.</w:t>
            </w:r>
          </w:p>
        </w:tc>
      </w:tr>
      <w:tr w:rsidR="00B152C8" w14:paraId="6CB750A8" w14:textId="77777777" w:rsidTr="3B19DCD8">
        <w:sdt>
          <w:sdtPr>
            <w:rPr>
              <w:rStyle w:val="Style4"/>
              <w:rFonts w:ascii="MS Gothic" w:eastAsia="MS Gothic" w:hAnsi="MS Gothic" w:hint="eastAsia"/>
            </w:rPr>
            <w:id w:val="-1817246220"/>
            <w14:checkbox>
              <w14:checked w14:val="0"/>
              <w14:checkedState w14:val="2612" w14:font="MS Gothic"/>
              <w14:uncheckedState w14:val="2610" w14:font="MS Gothic"/>
            </w14:checkbox>
          </w:sdtPr>
          <w:sdtEndPr>
            <w:rPr>
              <w:rStyle w:val="Style4"/>
            </w:rPr>
          </w:sdtEndPr>
          <w:sdtContent>
            <w:tc>
              <w:tcPr>
                <w:tcW w:w="696" w:type="dxa"/>
              </w:tcPr>
              <w:p w14:paraId="5A6B3476" w14:textId="60292906" w:rsidR="00B152C8" w:rsidRDefault="00F7287A" w:rsidP="00441CD0">
                <w:pPr>
                  <w:pStyle w:val="BodyText"/>
                  <w:rPr>
                    <w:rStyle w:val="Style4"/>
                    <w:rFonts w:ascii="MS Gothic" w:eastAsia="MS Gothic" w:hAnsi="MS Gothic"/>
                  </w:rPr>
                </w:pPr>
                <w:r>
                  <w:rPr>
                    <w:rStyle w:val="Style4"/>
                    <w:rFonts w:ascii="MS Gothic" w:eastAsia="MS Gothic" w:hAnsi="MS Gothic" w:hint="eastAsia"/>
                  </w:rPr>
                  <w:t>☐</w:t>
                </w:r>
              </w:p>
            </w:tc>
          </w:sdtContent>
        </w:sdt>
        <w:tc>
          <w:tcPr>
            <w:tcW w:w="9132" w:type="dxa"/>
          </w:tcPr>
          <w:p w14:paraId="5DC86AD5" w14:textId="21AC7D44" w:rsidR="00B152C8" w:rsidRPr="00EC0EEA" w:rsidRDefault="4A757AC2">
            <w:pPr>
              <w:spacing w:before="120" w:after="120"/>
              <w:rPr>
                <w:sz w:val="24"/>
                <w:szCs w:val="24"/>
              </w:rPr>
            </w:pPr>
            <w:r w:rsidRPr="00EC0EEA">
              <w:rPr>
                <w:sz w:val="24"/>
                <w:szCs w:val="24"/>
              </w:rPr>
              <w:t>16</w:t>
            </w:r>
            <w:r w:rsidRPr="00EC0EEA">
              <w:rPr>
                <w:spacing w:val="-14"/>
                <w:sz w:val="24"/>
                <w:szCs w:val="24"/>
              </w:rPr>
              <w:t xml:space="preserve"> </w:t>
            </w:r>
            <w:r w:rsidRPr="00EC0EEA">
              <w:rPr>
                <w:sz w:val="24"/>
                <w:szCs w:val="24"/>
              </w:rPr>
              <w:t>U.S.C.</w:t>
            </w:r>
            <w:r w:rsidRPr="00EC0EEA">
              <w:rPr>
                <w:spacing w:val="-14"/>
                <w:sz w:val="24"/>
                <w:szCs w:val="24"/>
              </w:rPr>
              <w:t xml:space="preserve"> </w:t>
            </w:r>
            <w:r w:rsidRPr="00EC0EEA">
              <w:rPr>
                <w:sz w:val="24"/>
                <w:szCs w:val="24"/>
              </w:rPr>
              <w:t>3505(a)(6)(C):</w:t>
            </w:r>
            <w:r w:rsidRPr="00EC0EEA">
              <w:rPr>
                <w:spacing w:val="-9"/>
                <w:sz w:val="24"/>
                <w:szCs w:val="24"/>
              </w:rPr>
              <w:t xml:space="preserve"> </w:t>
            </w:r>
            <w:r w:rsidRPr="00EC0EEA">
              <w:rPr>
                <w:sz w:val="24"/>
                <w:szCs w:val="24"/>
              </w:rPr>
              <w:t>Projects</w:t>
            </w:r>
            <w:r w:rsidRPr="00EC0EEA">
              <w:rPr>
                <w:spacing w:val="-14"/>
                <w:sz w:val="24"/>
                <w:szCs w:val="24"/>
              </w:rPr>
              <w:t xml:space="preserve"> </w:t>
            </w:r>
            <w:r w:rsidRPr="00EC0EEA">
              <w:rPr>
                <w:sz w:val="24"/>
                <w:szCs w:val="24"/>
              </w:rPr>
              <w:t>under</w:t>
            </w:r>
            <w:r w:rsidRPr="00EC0EEA">
              <w:rPr>
                <w:spacing w:val="-13"/>
                <w:sz w:val="24"/>
                <w:szCs w:val="24"/>
              </w:rPr>
              <w:t xml:space="preserve"> </w:t>
            </w:r>
            <w:r w:rsidR="111570D7" w:rsidRPr="3B19DCD8">
              <w:rPr>
                <w:sz w:val="24"/>
                <w:szCs w:val="24"/>
              </w:rPr>
              <w:t>chapter 2003 of title 54</w:t>
            </w:r>
            <w:r w:rsidRPr="00EC0EEA">
              <w:rPr>
                <w:spacing w:val="-14"/>
                <w:sz w:val="24"/>
                <w:szCs w:val="24"/>
              </w:rPr>
              <w:t xml:space="preserve"> </w:t>
            </w:r>
            <w:r w:rsidRPr="00EC0EEA">
              <w:rPr>
                <w:sz w:val="24"/>
                <w:szCs w:val="24"/>
              </w:rPr>
              <w:t>and</w:t>
            </w:r>
            <w:r w:rsidRPr="00EC0EEA">
              <w:rPr>
                <w:spacing w:val="-13"/>
                <w:sz w:val="24"/>
                <w:szCs w:val="24"/>
              </w:rPr>
              <w:t xml:space="preserve"> </w:t>
            </w:r>
            <w:r w:rsidRPr="00EC0EEA">
              <w:rPr>
                <w:sz w:val="24"/>
                <w:szCs w:val="24"/>
              </w:rPr>
              <w:t>the</w:t>
            </w:r>
            <w:r w:rsidRPr="00EC0EEA">
              <w:rPr>
                <w:spacing w:val="-14"/>
                <w:sz w:val="24"/>
                <w:szCs w:val="24"/>
              </w:rPr>
              <w:t xml:space="preserve"> </w:t>
            </w:r>
            <w:r w:rsidRPr="3B19DCD8">
              <w:rPr>
                <w:b/>
                <w:bCs/>
                <w:sz w:val="24"/>
                <w:szCs w:val="24"/>
              </w:rPr>
              <w:t>Coastal</w:t>
            </w:r>
            <w:r w:rsidRPr="3B19DCD8">
              <w:rPr>
                <w:b/>
                <w:bCs/>
                <w:spacing w:val="-15"/>
                <w:sz w:val="24"/>
                <w:szCs w:val="24"/>
              </w:rPr>
              <w:t xml:space="preserve"> </w:t>
            </w:r>
            <w:r w:rsidRPr="3B19DCD8">
              <w:rPr>
                <w:b/>
                <w:bCs/>
                <w:sz w:val="24"/>
                <w:szCs w:val="24"/>
              </w:rPr>
              <w:t>Zone</w:t>
            </w:r>
            <w:r w:rsidRPr="3B19DCD8">
              <w:rPr>
                <w:b/>
                <w:bCs/>
                <w:spacing w:val="-17"/>
                <w:sz w:val="24"/>
                <w:szCs w:val="24"/>
              </w:rPr>
              <w:t xml:space="preserve"> </w:t>
            </w:r>
            <w:r w:rsidRPr="3B19DCD8">
              <w:rPr>
                <w:b/>
                <w:bCs/>
                <w:sz w:val="24"/>
                <w:szCs w:val="24"/>
              </w:rPr>
              <w:t>Management</w:t>
            </w:r>
            <w:r w:rsidRPr="3B19DCD8">
              <w:rPr>
                <w:b/>
                <w:bCs/>
                <w:spacing w:val="-14"/>
                <w:sz w:val="24"/>
                <w:szCs w:val="24"/>
              </w:rPr>
              <w:t xml:space="preserve"> </w:t>
            </w:r>
            <w:r w:rsidRPr="3B19DCD8">
              <w:rPr>
                <w:b/>
                <w:bCs/>
                <w:sz w:val="24"/>
                <w:szCs w:val="24"/>
              </w:rPr>
              <w:t>Act</w:t>
            </w:r>
            <w:r w:rsidRPr="3B19DCD8">
              <w:rPr>
                <w:b/>
                <w:bCs/>
                <w:spacing w:val="-17"/>
                <w:sz w:val="24"/>
                <w:szCs w:val="24"/>
              </w:rPr>
              <w:t xml:space="preserve"> </w:t>
            </w:r>
            <w:r w:rsidRPr="00EC0EEA">
              <w:rPr>
                <w:sz w:val="24"/>
                <w:szCs w:val="24"/>
              </w:rPr>
              <w:t>of</w:t>
            </w:r>
            <w:r w:rsidRPr="00EC0EEA">
              <w:rPr>
                <w:spacing w:val="-14"/>
                <w:sz w:val="24"/>
                <w:szCs w:val="24"/>
              </w:rPr>
              <w:t xml:space="preserve"> </w:t>
            </w:r>
            <w:r w:rsidRPr="00EC0EEA">
              <w:rPr>
                <w:sz w:val="24"/>
                <w:szCs w:val="24"/>
              </w:rPr>
              <w:t>1972</w:t>
            </w:r>
            <w:r w:rsidRPr="00EC0EEA">
              <w:rPr>
                <w:spacing w:val="-13"/>
                <w:sz w:val="24"/>
                <w:szCs w:val="24"/>
              </w:rPr>
              <w:t xml:space="preserve"> </w:t>
            </w:r>
            <w:r w:rsidRPr="00EC0EEA">
              <w:rPr>
                <w:sz w:val="24"/>
                <w:szCs w:val="24"/>
              </w:rPr>
              <w:t>(16</w:t>
            </w:r>
            <w:r w:rsidRPr="00EC0EEA">
              <w:rPr>
                <w:spacing w:val="-13"/>
                <w:sz w:val="24"/>
                <w:szCs w:val="24"/>
              </w:rPr>
              <w:t xml:space="preserve"> </w:t>
            </w:r>
            <w:r w:rsidRPr="00EC0EEA">
              <w:rPr>
                <w:sz w:val="24"/>
                <w:szCs w:val="24"/>
              </w:rPr>
              <w:t>U.S.C.</w:t>
            </w:r>
            <w:r w:rsidRPr="00EC0EEA">
              <w:rPr>
                <w:spacing w:val="-13"/>
                <w:sz w:val="24"/>
                <w:szCs w:val="24"/>
              </w:rPr>
              <w:t xml:space="preserve"> </w:t>
            </w:r>
            <w:r w:rsidRPr="00EC0EEA">
              <w:rPr>
                <w:sz w:val="24"/>
                <w:szCs w:val="24"/>
              </w:rPr>
              <w:t>1451 et</w:t>
            </w:r>
            <w:r w:rsidRPr="00EC0EEA">
              <w:rPr>
                <w:spacing w:val="-15"/>
                <w:sz w:val="24"/>
                <w:szCs w:val="24"/>
              </w:rPr>
              <w:t xml:space="preserve"> </w:t>
            </w:r>
            <w:r w:rsidRPr="00EC0EEA">
              <w:rPr>
                <w:sz w:val="24"/>
                <w:szCs w:val="24"/>
              </w:rPr>
              <w:t>seq.).</w:t>
            </w:r>
            <w:r w:rsidR="26F4B790" w:rsidRPr="3B19DCD8">
              <w:rPr>
                <w:sz w:val="24"/>
                <w:szCs w:val="24"/>
              </w:rPr>
              <w:t xml:space="preserve"> </w:t>
            </w:r>
            <w:r w:rsidR="26F4B790" w:rsidRPr="3B19DCD8">
              <w:rPr>
                <w:i/>
                <w:iCs/>
                <w:sz w:val="24"/>
                <w:szCs w:val="24"/>
              </w:rPr>
              <w:t xml:space="preserve">Chapter 2003 of title 54 refers to expenditures under the </w:t>
            </w:r>
            <w:r w:rsidR="26F4B790" w:rsidRPr="006774D8">
              <w:rPr>
                <w:b/>
                <w:bCs/>
                <w:i/>
                <w:iCs/>
                <w:sz w:val="24"/>
                <w:szCs w:val="24"/>
              </w:rPr>
              <w:t>Land and Water Conservation Fund</w:t>
            </w:r>
            <w:r w:rsidR="26F4B790" w:rsidRPr="3B19DCD8">
              <w:rPr>
                <w:i/>
                <w:iCs/>
                <w:sz w:val="24"/>
                <w:szCs w:val="24"/>
              </w:rPr>
              <w:t xml:space="preserve">. For additional information on the use of this exception for projects under the CZMA, please see this </w:t>
            </w:r>
            <w:hyperlink r:id="rId14" w:history="1">
              <w:r w:rsidR="26F4B790" w:rsidRPr="3B19DCD8">
                <w:rPr>
                  <w:rStyle w:val="Hyperlink"/>
                  <w:i/>
                  <w:iCs/>
                </w:rPr>
                <w:t>fact sheet</w:t>
              </w:r>
            </w:hyperlink>
            <w:r w:rsidR="26F4B790" w:rsidRPr="3B19DCD8">
              <w:rPr>
                <w:sz w:val="24"/>
                <w:szCs w:val="24"/>
              </w:rPr>
              <w:t>.</w:t>
            </w:r>
          </w:p>
        </w:tc>
      </w:tr>
      <w:tr w:rsidR="00B152C8" w14:paraId="44E0960B" w14:textId="77777777" w:rsidTr="3B19DCD8">
        <w:sdt>
          <w:sdtPr>
            <w:rPr>
              <w:rStyle w:val="Style4"/>
              <w:rFonts w:ascii="MS Gothic" w:eastAsia="MS Gothic" w:hAnsi="MS Gothic" w:hint="eastAsia"/>
            </w:rPr>
            <w:id w:val="2025360797"/>
            <w14:checkbox>
              <w14:checked w14:val="0"/>
              <w14:checkedState w14:val="2612" w14:font="MS Gothic"/>
              <w14:uncheckedState w14:val="2610" w14:font="MS Gothic"/>
            </w14:checkbox>
          </w:sdtPr>
          <w:sdtEndPr>
            <w:rPr>
              <w:rStyle w:val="Style4"/>
            </w:rPr>
          </w:sdtEndPr>
          <w:sdtContent>
            <w:tc>
              <w:tcPr>
                <w:tcW w:w="696" w:type="dxa"/>
              </w:tcPr>
              <w:p w14:paraId="615623D5" w14:textId="007ED875" w:rsidR="00B152C8" w:rsidRDefault="00F7287A" w:rsidP="00441CD0">
                <w:pPr>
                  <w:pStyle w:val="BodyText"/>
                  <w:rPr>
                    <w:rStyle w:val="Style4"/>
                    <w:rFonts w:ascii="MS Gothic" w:eastAsia="MS Gothic" w:hAnsi="MS Gothic"/>
                  </w:rPr>
                </w:pPr>
                <w:r>
                  <w:rPr>
                    <w:rStyle w:val="Style4"/>
                    <w:rFonts w:ascii="MS Gothic" w:eastAsia="MS Gothic" w:hAnsi="MS Gothic" w:hint="eastAsia"/>
                  </w:rPr>
                  <w:t>☐</w:t>
                </w:r>
              </w:p>
            </w:tc>
          </w:sdtContent>
        </w:sdt>
        <w:tc>
          <w:tcPr>
            <w:tcW w:w="9132" w:type="dxa"/>
          </w:tcPr>
          <w:p w14:paraId="40A995B2" w14:textId="031D8778" w:rsidR="00B152C8" w:rsidRPr="00B152C8" w:rsidRDefault="7B4578B8" w:rsidP="00F7287A">
            <w:pPr>
              <w:spacing w:before="120" w:after="120"/>
              <w:rPr>
                <w:sz w:val="24"/>
                <w:szCs w:val="24"/>
              </w:rPr>
            </w:pPr>
            <w:r w:rsidRPr="00B152C8">
              <w:rPr>
                <w:sz w:val="24"/>
                <w:szCs w:val="24"/>
              </w:rPr>
              <w:t>16</w:t>
            </w:r>
            <w:r w:rsidRPr="00B152C8">
              <w:rPr>
                <w:spacing w:val="-15"/>
                <w:sz w:val="24"/>
                <w:szCs w:val="24"/>
              </w:rPr>
              <w:t xml:space="preserve"> </w:t>
            </w:r>
            <w:r w:rsidRPr="00B152C8">
              <w:rPr>
                <w:sz w:val="24"/>
                <w:szCs w:val="24"/>
              </w:rPr>
              <w:t>U.S.C.</w:t>
            </w:r>
            <w:r w:rsidRPr="00B152C8">
              <w:rPr>
                <w:spacing w:val="-15"/>
                <w:sz w:val="24"/>
                <w:szCs w:val="24"/>
              </w:rPr>
              <w:t xml:space="preserve"> </w:t>
            </w:r>
            <w:r w:rsidRPr="00B152C8">
              <w:rPr>
                <w:sz w:val="24"/>
                <w:szCs w:val="24"/>
              </w:rPr>
              <w:t>3505(a)(6)(D):</w:t>
            </w:r>
            <w:r w:rsidRPr="00B152C8">
              <w:rPr>
                <w:spacing w:val="-14"/>
                <w:sz w:val="24"/>
                <w:szCs w:val="24"/>
              </w:rPr>
              <w:t xml:space="preserve"> </w:t>
            </w:r>
            <w:r w:rsidRPr="0DAF131F">
              <w:rPr>
                <w:b/>
                <w:bCs/>
                <w:sz w:val="24"/>
                <w:szCs w:val="24"/>
              </w:rPr>
              <w:t>Scientific</w:t>
            </w:r>
            <w:r w:rsidRPr="0DAF131F">
              <w:rPr>
                <w:b/>
                <w:bCs/>
                <w:spacing w:val="-19"/>
                <w:sz w:val="24"/>
                <w:szCs w:val="24"/>
              </w:rPr>
              <w:t xml:space="preserve"> </w:t>
            </w:r>
            <w:r w:rsidRPr="0DAF131F">
              <w:rPr>
                <w:b/>
                <w:bCs/>
                <w:sz w:val="24"/>
                <w:szCs w:val="24"/>
              </w:rPr>
              <w:t>research</w:t>
            </w:r>
            <w:r w:rsidRPr="00B152C8">
              <w:rPr>
                <w:sz w:val="24"/>
                <w:szCs w:val="24"/>
              </w:rPr>
              <w:t>,</w:t>
            </w:r>
            <w:r w:rsidRPr="00B152C8">
              <w:rPr>
                <w:spacing w:val="-15"/>
                <w:sz w:val="24"/>
                <w:szCs w:val="24"/>
              </w:rPr>
              <w:t xml:space="preserve"> </w:t>
            </w:r>
            <w:r w:rsidRPr="00B152C8">
              <w:rPr>
                <w:sz w:val="24"/>
                <w:szCs w:val="24"/>
              </w:rPr>
              <w:t>including</w:t>
            </w:r>
            <w:r w:rsidRPr="00B152C8">
              <w:rPr>
                <w:spacing w:val="-18"/>
                <w:sz w:val="24"/>
                <w:szCs w:val="24"/>
              </w:rPr>
              <w:t xml:space="preserve"> </w:t>
            </w:r>
            <w:r w:rsidRPr="00B152C8">
              <w:rPr>
                <w:sz w:val="24"/>
                <w:szCs w:val="24"/>
              </w:rPr>
              <w:t>aeronautical,</w:t>
            </w:r>
            <w:r w:rsidRPr="00B152C8">
              <w:rPr>
                <w:spacing w:val="-15"/>
                <w:sz w:val="24"/>
                <w:szCs w:val="24"/>
              </w:rPr>
              <w:t xml:space="preserve"> </w:t>
            </w:r>
            <w:r w:rsidRPr="00B152C8">
              <w:rPr>
                <w:sz w:val="24"/>
                <w:szCs w:val="24"/>
              </w:rPr>
              <w:t>atmospheric,</w:t>
            </w:r>
            <w:r w:rsidRPr="00B152C8">
              <w:rPr>
                <w:spacing w:val="-15"/>
                <w:sz w:val="24"/>
                <w:szCs w:val="24"/>
              </w:rPr>
              <w:t xml:space="preserve"> </w:t>
            </w:r>
            <w:r w:rsidRPr="00B152C8">
              <w:rPr>
                <w:sz w:val="24"/>
                <w:szCs w:val="24"/>
              </w:rPr>
              <w:t>space, geologic, marine, fish and wildlife, and other research, development, and</w:t>
            </w:r>
            <w:r w:rsidR="00985A31" w:rsidRPr="0DAF131F">
              <w:rPr>
                <w:sz w:val="24"/>
                <w:szCs w:val="24"/>
              </w:rPr>
              <w:t xml:space="preserve"> </w:t>
            </w:r>
            <w:r w:rsidRPr="00B152C8">
              <w:rPr>
                <w:sz w:val="24"/>
                <w:szCs w:val="24"/>
              </w:rPr>
              <w:t>applications.</w:t>
            </w:r>
          </w:p>
        </w:tc>
      </w:tr>
      <w:tr w:rsidR="00B152C8" w14:paraId="5F45A278" w14:textId="77777777" w:rsidTr="3B19DCD8">
        <w:sdt>
          <w:sdtPr>
            <w:rPr>
              <w:rStyle w:val="Style4"/>
              <w:rFonts w:ascii="MS Gothic" w:eastAsia="MS Gothic" w:hAnsi="MS Gothic" w:hint="eastAsia"/>
            </w:rPr>
            <w:id w:val="593355975"/>
            <w14:checkbox>
              <w14:checked w14:val="0"/>
              <w14:checkedState w14:val="2612" w14:font="MS Gothic"/>
              <w14:uncheckedState w14:val="2610" w14:font="MS Gothic"/>
            </w14:checkbox>
          </w:sdtPr>
          <w:sdtEndPr>
            <w:rPr>
              <w:rStyle w:val="Style4"/>
            </w:rPr>
          </w:sdtEndPr>
          <w:sdtContent>
            <w:tc>
              <w:tcPr>
                <w:tcW w:w="696" w:type="dxa"/>
              </w:tcPr>
              <w:p w14:paraId="423C7AC2" w14:textId="322DB6DA" w:rsidR="00B152C8" w:rsidRDefault="00F7287A" w:rsidP="00441CD0">
                <w:pPr>
                  <w:pStyle w:val="BodyText"/>
                  <w:rPr>
                    <w:rStyle w:val="Style4"/>
                    <w:rFonts w:ascii="MS Gothic" w:eastAsia="MS Gothic" w:hAnsi="MS Gothic"/>
                  </w:rPr>
                </w:pPr>
                <w:r>
                  <w:rPr>
                    <w:rStyle w:val="Style4"/>
                    <w:rFonts w:ascii="MS Gothic" w:eastAsia="MS Gothic" w:hAnsi="MS Gothic" w:hint="eastAsia"/>
                  </w:rPr>
                  <w:t>☐</w:t>
                </w:r>
              </w:p>
            </w:tc>
          </w:sdtContent>
        </w:sdt>
        <w:tc>
          <w:tcPr>
            <w:tcW w:w="9132" w:type="dxa"/>
          </w:tcPr>
          <w:p w14:paraId="253E3A0C" w14:textId="48F56579" w:rsidR="00B152C8" w:rsidRPr="00EC0EEA" w:rsidRDefault="7B4578B8" w:rsidP="00F7287A">
            <w:pPr>
              <w:spacing w:before="120" w:after="120"/>
            </w:pPr>
            <w:r w:rsidRPr="0DAF131F">
              <w:rPr>
                <w:sz w:val="24"/>
                <w:szCs w:val="24"/>
              </w:rPr>
              <w:t xml:space="preserve">16 U.S.C. 3505(a)(6)(E): Assistance for </w:t>
            </w:r>
            <w:r w:rsidRPr="0DAF131F">
              <w:rPr>
                <w:b/>
                <w:bCs/>
                <w:sz w:val="24"/>
                <w:szCs w:val="24"/>
              </w:rPr>
              <w:t>emergency actions essential to the saving of lives and the protection of property and the public health and safety</w:t>
            </w:r>
            <w:r w:rsidRPr="0DAF131F">
              <w:rPr>
                <w:sz w:val="24"/>
                <w:szCs w:val="24"/>
              </w:rPr>
              <w:t>, if such actions are</w:t>
            </w:r>
            <w:r w:rsidR="006774D8">
              <w:rPr>
                <w:sz w:val="24"/>
                <w:szCs w:val="24"/>
              </w:rPr>
              <w:t xml:space="preserve"> </w:t>
            </w:r>
            <w:r w:rsidRPr="0DAF131F">
              <w:rPr>
                <w:sz w:val="24"/>
                <w:szCs w:val="24"/>
              </w:rPr>
              <w:t xml:space="preserve">performed pursuant to sections 5170a, 5170b, and 5192 of title 42 </w:t>
            </w:r>
            <w:r w:rsidRPr="0DAF131F">
              <w:rPr>
                <w:b/>
                <w:bCs/>
                <w:sz w:val="24"/>
                <w:szCs w:val="24"/>
              </w:rPr>
              <w:t>and are limited to actions that are necessary to alleviate the emergency.</w:t>
            </w:r>
          </w:p>
        </w:tc>
      </w:tr>
      <w:tr w:rsidR="00B152C8" w14:paraId="19F2215E" w14:textId="77777777" w:rsidTr="3B19DCD8">
        <w:sdt>
          <w:sdtPr>
            <w:rPr>
              <w:rStyle w:val="Style4"/>
              <w:rFonts w:ascii="MS Gothic" w:eastAsia="MS Gothic" w:hAnsi="MS Gothic" w:hint="eastAsia"/>
            </w:rPr>
            <w:id w:val="-805856363"/>
            <w14:checkbox>
              <w14:checked w14:val="0"/>
              <w14:checkedState w14:val="2612" w14:font="MS Gothic"/>
              <w14:uncheckedState w14:val="2610" w14:font="MS Gothic"/>
            </w14:checkbox>
          </w:sdtPr>
          <w:sdtEndPr>
            <w:rPr>
              <w:rStyle w:val="Style4"/>
            </w:rPr>
          </w:sdtEndPr>
          <w:sdtContent>
            <w:tc>
              <w:tcPr>
                <w:tcW w:w="696" w:type="dxa"/>
              </w:tcPr>
              <w:p w14:paraId="28B96B30" w14:textId="6F6E3B92" w:rsidR="00B152C8" w:rsidRDefault="00F7287A" w:rsidP="00441CD0">
                <w:pPr>
                  <w:pStyle w:val="BodyText"/>
                  <w:rPr>
                    <w:rStyle w:val="Style4"/>
                    <w:rFonts w:ascii="MS Gothic" w:eastAsia="MS Gothic" w:hAnsi="MS Gothic"/>
                  </w:rPr>
                </w:pPr>
                <w:r>
                  <w:rPr>
                    <w:rStyle w:val="Style4"/>
                    <w:rFonts w:ascii="MS Gothic" w:eastAsia="MS Gothic" w:hAnsi="MS Gothic" w:hint="eastAsia"/>
                  </w:rPr>
                  <w:t>☐</w:t>
                </w:r>
              </w:p>
            </w:tc>
          </w:sdtContent>
        </w:sdt>
        <w:tc>
          <w:tcPr>
            <w:tcW w:w="9132" w:type="dxa"/>
          </w:tcPr>
          <w:p w14:paraId="6C51D1FF" w14:textId="0942A5AE" w:rsidR="00F7287A" w:rsidRPr="00AA2E1D" w:rsidRDefault="0518EABB" w:rsidP="000D3318">
            <w:pPr>
              <w:spacing w:before="120" w:after="120"/>
              <w:rPr>
                <w:sz w:val="24"/>
                <w:szCs w:val="24"/>
              </w:rPr>
            </w:pPr>
            <w:r w:rsidRPr="00EC0EEA">
              <w:rPr>
                <w:sz w:val="24"/>
                <w:szCs w:val="24"/>
              </w:rPr>
              <w:t>16 U.S.C. 3505(a)(6)(F): Maintenance, replacement, reconstruction, or repair, but not the expansion</w:t>
            </w:r>
            <w:r w:rsidRPr="00EC0EEA">
              <w:rPr>
                <w:spacing w:val="-1"/>
                <w:sz w:val="24"/>
                <w:szCs w:val="24"/>
              </w:rPr>
              <w:t xml:space="preserve"> </w:t>
            </w:r>
            <w:r w:rsidRPr="00EC0EEA">
              <w:rPr>
                <w:sz w:val="24"/>
                <w:szCs w:val="24"/>
              </w:rPr>
              <w:t>(except</w:t>
            </w:r>
            <w:r w:rsidRPr="00EC0EEA">
              <w:rPr>
                <w:spacing w:val="-7"/>
                <w:sz w:val="24"/>
                <w:szCs w:val="24"/>
              </w:rPr>
              <w:t xml:space="preserve"> </w:t>
            </w:r>
            <w:r w:rsidRPr="00EC0EEA">
              <w:rPr>
                <w:sz w:val="24"/>
                <w:szCs w:val="24"/>
              </w:rPr>
              <w:t>with</w:t>
            </w:r>
            <w:r w:rsidRPr="00EC0EEA">
              <w:rPr>
                <w:spacing w:val="-9"/>
                <w:sz w:val="24"/>
                <w:szCs w:val="24"/>
              </w:rPr>
              <w:t xml:space="preserve"> </w:t>
            </w:r>
            <w:r w:rsidRPr="00EC0EEA">
              <w:rPr>
                <w:sz w:val="24"/>
                <w:szCs w:val="24"/>
              </w:rPr>
              <w:t>respect</w:t>
            </w:r>
            <w:r w:rsidRPr="00EC0EEA">
              <w:rPr>
                <w:spacing w:val="-8"/>
                <w:sz w:val="24"/>
                <w:szCs w:val="24"/>
              </w:rPr>
              <w:t xml:space="preserve"> </w:t>
            </w:r>
            <w:r w:rsidRPr="00EC0EEA">
              <w:rPr>
                <w:sz w:val="24"/>
                <w:szCs w:val="24"/>
              </w:rPr>
              <w:t>to</w:t>
            </w:r>
            <w:r w:rsidRPr="00EC0EEA">
              <w:rPr>
                <w:spacing w:val="-6"/>
                <w:sz w:val="24"/>
                <w:szCs w:val="24"/>
              </w:rPr>
              <w:t xml:space="preserve"> </w:t>
            </w:r>
            <w:r w:rsidRPr="00EC0EEA">
              <w:rPr>
                <w:sz w:val="24"/>
                <w:szCs w:val="24"/>
              </w:rPr>
              <w:t>United</w:t>
            </w:r>
            <w:r w:rsidRPr="00EC0EEA">
              <w:rPr>
                <w:spacing w:val="-9"/>
                <w:sz w:val="24"/>
                <w:szCs w:val="24"/>
              </w:rPr>
              <w:t xml:space="preserve"> </w:t>
            </w:r>
            <w:r w:rsidRPr="00EC0EEA">
              <w:rPr>
                <w:sz w:val="24"/>
                <w:szCs w:val="24"/>
              </w:rPr>
              <w:t>States</w:t>
            </w:r>
            <w:r w:rsidRPr="00EC0EEA">
              <w:rPr>
                <w:spacing w:val="-6"/>
                <w:sz w:val="24"/>
                <w:szCs w:val="24"/>
              </w:rPr>
              <w:t xml:space="preserve"> </w:t>
            </w:r>
            <w:r w:rsidRPr="00EC0EEA">
              <w:rPr>
                <w:sz w:val="24"/>
                <w:szCs w:val="24"/>
              </w:rPr>
              <w:t>route</w:t>
            </w:r>
            <w:r w:rsidRPr="00EC0EEA">
              <w:rPr>
                <w:spacing w:val="-10"/>
                <w:sz w:val="24"/>
                <w:szCs w:val="24"/>
              </w:rPr>
              <w:t xml:space="preserve"> </w:t>
            </w:r>
            <w:r w:rsidRPr="00EC0EEA">
              <w:rPr>
                <w:sz w:val="24"/>
                <w:szCs w:val="24"/>
              </w:rPr>
              <w:t>1</w:t>
            </w:r>
            <w:r w:rsidRPr="00EC0EEA">
              <w:rPr>
                <w:spacing w:val="-9"/>
                <w:sz w:val="24"/>
                <w:szCs w:val="24"/>
              </w:rPr>
              <w:t xml:space="preserve"> </w:t>
            </w:r>
            <w:r w:rsidRPr="00EC0EEA">
              <w:rPr>
                <w:sz w:val="24"/>
                <w:szCs w:val="24"/>
              </w:rPr>
              <w:t>in</w:t>
            </w:r>
            <w:r w:rsidRPr="00EC0EEA">
              <w:rPr>
                <w:spacing w:val="-9"/>
                <w:sz w:val="24"/>
                <w:szCs w:val="24"/>
              </w:rPr>
              <w:t xml:space="preserve"> </w:t>
            </w:r>
            <w:r w:rsidRPr="00EC0EEA">
              <w:rPr>
                <w:sz w:val="24"/>
                <w:szCs w:val="24"/>
              </w:rPr>
              <w:t>the</w:t>
            </w:r>
            <w:r w:rsidRPr="00EC0EEA">
              <w:rPr>
                <w:spacing w:val="-7"/>
                <w:sz w:val="24"/>
                <w:szCs w:val="24"/>
              </w:rPr>
              <w:t xml:space="preserve"> </w:t>
            </w:r>
            <w:r w:rsidRPr="00EC0EEA">
              <w:rPr>
                <w:sz w:val="24"/>
                <w:szCs w:val="24"/>
              </w:rPr>
              <w:t>Florida</w:t>
            </w:r>
            <w:r w:rsidRPr="00EC0EEA">
              <w:rPr>
                <w:spacing w:val="-7"/>
                <w:sz w:val="24"/>
                <w:szCs w:val="24"/>
              </w:rPr>
              <w:t xml:space="preserve"> </w:t>
            </w:r>
            <w:r w:rsidRPr="00EC0EEA">
              <w:rPr>
                <w:sz w:val="24"/>
                <w:szCs w:val="24"/>
              </w:rPr>
              <w:t>Keys),</w:t>
            </w:r>
            <w:r w:rsidRPr="00EC0EEA">
              <w:rPr>
                <w:spacing w:val="-9"/>
                <w:sz w:val="24"/>
                <w:szCs w:val="24"/>
              </w:rPr>
              <w:t xml:space="preserve"> </w:t>
            </w:r>
            <w:r w:rsidRPr="00EC0EEA">
              <w:rPr>
                <w:sz w:val="24"/>
                <w:szCs w:val="24"/>
              </w:rPr>
              <w:t>of</w:t>
            </w:r>
            <w:r w:rsidRPr="00EC0EEA">
              <w:rPr>
                <w:spacing w:val="-9"/>
                <w:sz w:val="24"/>
                <w:szCs w:val="24"/>
              </w:rPr>
              <w:t xml:space="preserve"> </w:t>
            </w:r>
            <w:r w:rsidRPr="0DAF131F">
              <w:rPr>
                <w:b/>
                <w:bCs/>
                <w:sz w:val="24"/>
                <w:szCs w:val="24"/>
              </w:rPr>
              <w:t>publicly</w:t>
            </w:r>
            <w:r w:rsidRPr="0DAF131F">
              <w:rPr>
                <w:b/>
                <w:bCs/>
                <w:spacing w:val="-9"/>
                <w:sz w:val="24"/>
                <w:szCs w:val="24"/>
              </w:rPr>
              <w:t xml:space="preserve"> </w:t>
            </w:r>
            <w:r w:rsidRPr="0DAF131F">
              <w:rPr>
                <w:b/>
                <w:bCs/>
                <w:sz w:val="24"/>
                <w:szCs w:val="24"/>
              </w:rPr>
              <w:t>owned or</w:t>
            </w:r>
            <w:r w:rsidRPr="0DAF131F">
              <w:rPr>
                <w:b/>
                <w:bCs/>
                <w:spacing w:val="-12"/>
                <w:sz w:val="24"/>
                <w:szCs w:val="24"/>
              </w:rPr>
              <w:t xml:space="preserve"> </w:t>
            </w:r>
            <w:r w:rsidRPr="0DAF131F">
              <w:rPr>
                <w:b/>
                <w:bCs/>
                <w:sz w:val="24"/>
                <w:szCs w:val="24"/>
              </w:rPr>
              <w:t>publicly</w:t>
            </w:r>
            <w:r w:rsidRPr="0DAF131F">
              <w:rPr>
                <w:b/>
                <w:bCs/>
                <w:spacing w:val="-11"/>
                <w:sz w:val="24"/>
                <w:szCs w:val="24"/>
              </w:rPr>
              <w:t xml:space="preserve"> </w:t>
            </w:r>
            <w:r w:rsidRPr="0DAF131F">
              <w:rPr>
                <w:b/>
                <w:bCs/>
                <w:sz w:val="24"/>
                <w:szCs w:val="24"/>
              </w:rPr>
              <w:t>operated</w:t>
            </w:r>
            <w:r w:rsidRPr="0DAF131F">
              <w:rPr>
                <w:b/>
                <w:bCs/>
                <w:spacing w:val="-4"/>
                <w:sz w:val="24"/>
                <w:szCs w:val="24"/>
              </w:rPr>
              <w:t xml:space="preserve"> </w:t>
            </w:r>
            <w:r w:rsidRPr="0DAF131F">
              <w:rPr>
                <w:b/>
                <w:bCs/>
                <w:sz w:val="24"/>
                <w:szCs w:val="24"/>
              </w:rPr>
              <w:t>roads,</w:t>
            </w:r>
            <w:r w:rsidRPr="0DAF131F">
              <w:rPr>
                <w:b/>
                <w:bCs/>
                <w:spacing w:val="-4"/>
                <w:sz w:val="24"/>
                <w:szCs w:val="24"/>
              </w:rPr>
              <w:t xml:space="preserve"> </w:t>
            </w:r>
            <w:r w:rsidRPr="0DAF131F">
              <w:rPr>
                <w:b/>
                <w:bCs/>
                <w:sz w:val="24"/>
                <w:szCs w:val="24"/>
              </w:rPr>
              <w:t>structures,</w:t>
            </w:r>
            <w:r w:rsidRPr="0DAF131F">
              <w:rPr>
                <w:b/>
                <w:bCs/>
                <w:spacing w:val="-4"/>
                <w:sz w:val="24"/>
                <w:szCs w:val="24"/>
              </w:rPr>
              <w:t xml:space="preserve"> </w:t>
            </w:r>
            <w:r w:rsidRPr="0DAF131F">
              <w:rPr>
                <w:b/>
                <w:bCs/>
                <w:sz w:val="24"/>
                <w:szCs w:val="24"/>
              </w:rPr>
              <w:t>and</w:t>
            </w:r>
            <w:r w:rsidRPr="0DAF131F">
              <w:rPr>
                <w:b/>
                <w:bCs/>
                <w:spacing w:val="-24"/>
                <w:sz w:val="24"/>
                <w:szCs w:val="24"/>
              </w:rPr>
              <w:t xml:space="preserve"> </w:t>
            </w:r>
            <w:r w:rsidRPr="0DAF131F">
              <w:rPr>
                <w:b/>
                <w:bCs/>
                <w:sz w:val="24"/>
                <w:szCs w:val="24"/>
              </w:rPr>
              <w:t>facilities.</w:t>
            </w:r>
            <w:r w:rsidR="6D5F2545" w:rsidRPr="0DAF131F">
              <w:rPr>
                <w:b/>
                <w:bCs/>
                <w:sz w:val="24"/>
                <w:szCs w:val="24"/>
              </w:rPr>
              <w:t xml:space="preserve"> </w:t>
            </w:r>
            <w:r w:rsidR="6D5F2545" w:rsidRPr="0DAF131F">
              <w:rPr>
                <w:i/>
                <w:iCs/>
                <w:sz w:val="24"/>
                <w:szCs w:val="24"/>
              </w:rPr>
              <w:t xml:space="preserve">Please note that for this </w:t>
            </w:r>
            <w:r w:rsidR="6D5F2545" w:rsidRPr="0DAF131F">
              <w:rPr>
                <w:i/>
                <w:iCs/>
                <w:sz w:val="24"/>
                <w:szCs w:val="24"/>
              </w:rPr>
              <w:lastRenderedPageBreak/>
              <w:t>exception, FEMA regulations</w:t>
            </w:r>
            <w:r w:rsidR="61E43761" w:rsidRPr="0DAF131F">
              <w:rPr>
                <w:i/>
                <w:iCs/>
                <w:sz w:val="24"/>
                <w:szCs w:val="24"/>
              </w:rPr>
              <w:t xml:space="preserve"> (44 CFR Part 206.347(c)(5)) indicate that “no such facility may be repaired, reconstructed, or replaced unless it is an ‘existing facility’” (i.e., one that was constructed prior to its inclusion in the CBRS and has not been substantially improved or expanded since).</w:t>
            </w:r>
          </w:p>
        </w:tc>
      </w:tr>
      <w:tr w:rsidR="00F7287A" w14:paraId="2C59AA02" w14:textId="77777777" w:rsidTr="3B19DCD8">
        <w:sdt>
          <w:sdtPr>
            <w:rPr>
              <w:rStyle w:val="Style4"/>
              <w:rFonts w:ascii="MS Gothic" w:eastAsia="MS Gothic" w:hAnsi="MS Gothic" w:hint="eastAsia"/>
            </w:rPr>
            <w:id w:val="821155270"/>
            <w14:checkbox>
              <w14:checked w14:val="0"/>
              <w14:checkedState w14:val="2612" w14:font="MS Gothic"/>
              <w14:uncheckedState w14:val="2610" w14:font="MS Gothic"/>
            </w14:checkbox>
          </w:sdtPr>
          <w:sdtEndPr>
            <w:rPr>
              <w:rStyle w:val="Style4"/>
            </w:rPr>
          </w:sdtEndPr>
          <w:sdtContent>
            <w:tc>
              <w:tcPr>
                <w:tcW w:w="696" w:type="dxa"/>
              </w:tcPr>
              <w:p w14:paraId="2E572D01" w14:textId="4951DF44" w:rsidR="00F7287A" w:rsidRDefault="00F7287A" w:rsidP="00441CD0">
                <w:pPr>
                  <w:pStyle w:val="BodyText"/>
                  <w:rPr>
                    <w:rStyle w:val="Style4"/>
                    <w:rFonts w:ascii="MS Gothic" w:eastAsia="MS Gothic" w:hAnsi="MS Gothic"/>
                  </w:rPr>
                </w:pPr>
                <w:r>
                  <w:rPr>
                    <w:rStyle w:val="Style4"/>
                    <w:rFonts w:ascii="MS Gothic" w:eastAsia="MS Gothic" w:hAnsi="MS Gothic" w:hint="eastAsia"/>
                  </w:rPr>
                  <w:t>☐</w:t>
                </w:r>
              </w:p>
            </w:tc>
          </w:sdtContent>
        </w:sdt>
        <w:tc>
          <w:tcPr>
            <w:tcW w:w="9132" w:type="dxa"/>
          </w:tcPr>
          <w:p w14:paraId="61664B0A" w14:textId="539B808B" w:rsidR="00F7287A" w:rsidRPr="00EC0EEA" w:rsidRDefault="00F7287A" w:rsidP="005C08E5">
            <w:pPr>
              <w:spacing w:before="120" w:after="120"/>
              <w:rPr>
                <w:sz w:val="24"/>
                <w:szCs w:val="24"/>
              </w:rPr>
            </w:pPr>
            <w:r w:rsidRPr="00EC0EEA">
              <w:rPr>
                <w:sz w:val="24"/>
                <w:szCs w:val="24"/>
              </w:rPr>
              <w:t xml:space="preserve">16 U.S.C. 3505(a)(6)(G): </w:t>
            </w:r>
            <w:r w:rsidRPr="00EC0EEA">
              <w:rPr>
                <w:b/>
                <w:sz w:val="24"/>
                <w:szCs w:val="24"/>
              </w:rPr>
              <w:t xml:space="preserve">Nonstructural projects for shoreline stabilization </w:t>
            </w:r>
            <w:r w:rsidRPr="00EC0EEA">
              <w:rPr>
                <w:sz w:val="24"/>
                <w:szCs w:val="24"/>
              </w:rPr>
              <w:t>that are designed to mimic, enhance, or restore a natural stabilization system.</w:t>
            </w:r>
            <w:r w:rsidR="009E7022" w:rsidRPr="0074045F">
              <w:rPr>
                <w:i/>
                <w:sz w:val="24"/>
                <w:szCs w:val="24"/>
              </w:rPr>
              <w:t xml:space="preserve"> For additional information on the use of this exception</w:t>
            </w:r>
            <w:r w:rsidR="009E7022">
              <w:rPr>
                <w:i/>
                <w:sz w:val="24"/>
                <w:szCs w:val="24"/>
              </w:rPr>
              <w:t>,</w:t>
            </w:r>
            <w:r w:rsidR="009E7022" w:rsidRPr="0074045F">
              <w:rPr>
                <w:i/>
                <w:sz w:val="24"/>
                <w:szCs w:val="24"/>
              </w:rPr>
              <w:t xml:space="preserve"> please see this </w:t>
            </w:r>
            <w:hyperlink r:id="rId15" w:history="1">
              <w:r w:rsidR="009E7022" w:rsidRPr="009E7022">
                <w:rPr>
                  <w:rStyle w:val="Hyperlink"/>
                  <w:i/>
                  <w:sz w:val="24"/>
                  <w:szCs w:val="24"/>
                </w:rPr>
                <w:t>Frequently Asked Questions</w:t>
              </w:r>
            </w:hyperlink>
            <w:r w:rsidR="009E7022">
              <w:rPr>
                <w:i/>
                <w:sz w:val="24"/>
                <w:szCs w:val="24"/>
              </w:rPr>
              <w:t xml:space="preserve"> document</w:t>
            </w:r>
            <w:r w:rsidR="009E7022" w:rsidRPr="000D3318">
              <w:rPr>
                <w:sz w:val="24"/>
                <w:szCs w:val="24"/>
              </w:rPr>
              <w:t>.</w:t>
            </w:r>
          </w:p>
        </w:tc>
      </w:tr>
    </w:tbl>
    <w:p w14:paraId="5BE6FACF" w14:textId="77777777" w:rsidR="00476590" w:rsidRDefault="00476590" w:rsidP="00142811">
      <w:pPr>
        <w:rPr>
          <w:color w:val="161616"/>
          <w:sz w:val="24"/>
          <w:szCs w:val="24"/>
        </w:rPr>
      </w:pPr>
    </w:p>
    <w:p w14:paraId="2591BCA5" w14:textId="77777777" w:rsidR="00041F8D" w:rsidRPr="001260FF" w:rsidRDefault="00041F8D" w:rsidP="00142811">
      <w:pPr>
        <w:rPr>
          <w:color w:val="161616"/>
          <w:sz w:val="24"/>
          <w:szCs w:val="24"/>
          <w:u w:val="single"/>
        </w:rPr>
      </w:pPr>
      <w:r w:rsidRPr="001260FF">
        <w:rPr>
          <w:color w:val="161616"/>
          <w:sz w:val="24"/>
          <w:szCs w:val="24"/>
          <w:u w:val="single"/>
        </w:rPr>
        <w:t>Justification for Exception(s)</w:t>
      </w:r>
    </w:p>
    <w:p w14:paraId="62FEDFA1" w14:textId="3BC07301" w:rsidR="00E82258" w:rsidRDefault="006E1C39" w:rsidP="00142811">
      <w:pPr>
        <w:rPr>
          <w:b/>
          <w:i/>
          <w:color w:val="161616"/>
          <w:sz w:val="24"/>
          <w:szCs w:val="24"/>
        </w:rPr>
      </w:pPr>
      <w:r w:rsidRPr="001260FF">
        <w:rPr>
          <w:i/>
          <w:color w:val="161616"/>
          <w:sz w:val="24"/>
          <w:szCs w:val="24"/>
        </w:rPr>
        <w:t xml:space="preserve">Briefly explain how the proposed </w:t>
      </w:r>
      <w:r w:rsidR="00DE37D8" w:rsidRPr="001260FF">
        <w:rPr>
          <w:i/>
          <w:color w:val="161616"/>
          <w:sz w:val="24"/>
          <w:szCs w:val="24"/>
        </w:rPr>
        <w:t xml:space="preserve">action or </w:t>
      </w:r>
      <w:r w:rsidRPr="001260FF">
        <w:rPr>
          <w:i/>
          <w:color w:val="161616"/>
          <w:sz w:val="24"/>
          <w:szCs w:val="24"/>
        </w:rPr>
        <w:t xml:space="preserve">project meets the exception(s) under CBRA identified above. </w:t>
      </w:r>
      <w:r w:rsidRPr="001260FF">
        <w:rPr>
          <w:b/>
          <w:i/>
          <w:color w:val="161616"/>
          <w:sz w:val="24"/>
          <w:szCs w:val="24"/>
        </w:rPr>
        <w:t>If the exception(s) cited above is under 16 U.S.C</w:t>
      </w:r>
      <w:r w:rsidR="001260FF">
        <w:rPr>
          <w:b/>
          <w:i/>
          <w:color w:val="161616"/>
          <w:sz w:val="24"/>
          <w:szCs w:val="24"/>
        </w:rPr>
        <w:t>.</w:t>
      </w:r>
      <w:r w:rsidRPr="001260FF">
        <w:rPr>
          <w:b/>
          <w:i/>
          <w:color w:val="161616"/>
          <w:sz w:val="24"/>
          <w:szCs w:val="24"/>
        </w:rPr>
        <w:t xml:space="preserve"> 3505(a)(6), t</w:t>
      </w:r>
      <w:r w:rsidR="00F85DFE" w:rsidRPr="001260FF">
        <w:rPr>
          <w:b/>
          <w:i/>
          <w:color w:val="161616"/>
          <w:sz w:val="24"/>
          <w:szCs w:val="24"/>
        </w:rPr>
        <w:t>he</w:t>
      </w:r>
      <w:r w:rsidRPr="001260FF">
        <w:rPr>
          <w:b/>
          <w:i/>
          <w:color w:val="161616"/>
          <w:sz w:val="24"/>
          <w:szCs w:val="24"/>
        </w:rPr>
        <w:t xml:space="preserve"> justification </w:t>
      </w:r>
      <w:r w:rsidR="00AA780E" w:rsidRPr="001260FF">
        <w:rPr>
          <w:b/>
          <w:i/>
          <w:color w:val="161616"/>
          <w:sz w:val="24"/>
          <w:szCs w:val="24"/>
        </w:rPr>
        <w:t xml:space="preserve">must </w:t>
      </w:r>
      <w:r w:rsidRPr="001260FF">
        <w:rPr>
          <w:b/>
          <w:i/>
          <w:color w:val="161616"/>
          <w:sz w:val="24"/>
          <w:szCs w:val="24"/>
        </w:rPr>
        <w:t xml:space="preserve">also include an explanation of how the proposed </w:t>
      </w:r>
      <w:r w:rsidR="00DF683F" w:rsidRPr="001260FF">
        <w:rPr>
          <w:b/>
          <w:i/>
          <w:color w:val="161616"/>
          <w:sz w:val="24"/>
          <w:szCs w:val="24"/>
        </w:rPr>
        <w:t xml:space="preserve">action or </w:t>
      </w:r>
      <w:r w:rsidRPr="001260FF">
        <w:rPr>
          <w:b/>
          <w:i/>
          <w:color w:val="161616"/>
          <w:sz w:val="24"/>
          <w:szCs w:val="24"/>
        </w:rPr>
        <w:t>project is consistent with the</w:t>
      </w:r>
      <w:r w:rsidR="005C08E5" w:rsidRPr="001260FF">
        <w:rPr>
          <w:b/>
          <w:i/>
          <w:color w:val="161616"/>
          <w:sz w:val="24"/>
          <w:szCs w:val="24"/>
        </w:rPr>
        <w:t xml:space="preserve"> </w:t>
      </w:r>
      <w:r w:rsidRPr="001260FF">
        <w:rPr>
          <w:b/>
          <w:i/>
          <w:color w:val="161616"/>
          <w:sz w:val="24"/>
          <w:szCs w:val="24"/>
        </w:rPr>
        <w:t>purposes of CBRA</w:t>
      </w:r>
      <w:r w:rsidR="00741AC6" w:rsidRPr="001260FF">
        <w:rPr>
          <w:b/>
          <w:i/>
          <w:color w:val="161616"/>
          <w:sz w:val="24"/>
          <w:szCs w:val="24"/>
        </w:rPr>
        <w:t xml:space="preserve"> (see above)</w:t>
      </w:r>
      <w:r w:rsidR="00AA780E" w:rsidRPr="001260FF">
        <w:rPr>
          <w:b/>
          <w:i/>
          <w:color w:val="161616"/>
          <w:sz w:val="24"/>
          <w:szCs w:val="24"/>
        </w:rPr>
        <w:t>.</w:t>
      </w:r>
    </w:p>
    <w:p w14:paraId="6108B2E5" w14:textId="25C3EA9D" w:rsidR="001260FF" w:rsidRDefault="001260FF" w:rsidP="00142811">
      <w:pPr>
        <w:rPr>
          <w:b/>
          <w:i/>
          <w:color w:val="161616"/>
          <w:sz w:val="24"/>
          <w:szCs w:val="24"/>
        </w:rPr>
      </w:pPr>
    </w:p>
    <w:p w14:paraId="680C4055" w14:textId="49C1A329" w:rsidR="001260FF" w:rsidRPr="001260FF" w:rsidRDefault="001260FF" w:rsidP="00142811">
      <w:pPr>
        <w:rPr>
          <w:bCs/>
          <w:iCs/>
          <w:color w:val="161616"/>
          <w:sz w:val="24"/>
          <w:szCs w:val="24"/>
        </w:rPr>
      </w:pPr>
      <w:r w:rsidRPr="001260FF">
        <w:rPr>
          <w:bCs/>
          <w:iCs/>
          <w:color w:val="161616"/>
          <w:sz w:val="24"/>
          <w:szCs w:val="24"/>
          <w:highlight w:val="yellow"/>
        </w:rPr>
        <w:t>JUSTIFICATION</w:t>
      </w:r>
    </w:p>
    <w:p w14:paraId="66D60D96" w14:textId="3766C04E" w:rsidR="00E82258" w:rsidRPr="001260FF" w:rsidRDefault="00E82258" w:rsidP="00142811">
      <w:pPr>
        <w:pStyle w:val="BodyText"/>
      </w:pPr>
    </w:p>
    <w:p w14:paraId="3CD41520" w14:textId="0C76238B" w:rsidR="00C235E3" w:rsidRPr="001260FF" w:rsidRDefault="007C5187" w:rsidP="00142811">
      <w:pPr>
        <w:pStyle w:val="BodyText"/>
        <w:rPr>
          <w:u w:val="single"/>
        </w:rPr>
      </w:pPr>
      <w:r w:rsidRPr="001260FF">
        <w:rPr>
          <w:u w:val="single"/>
        </w:rPr>
        <w:t>Contact Information</w:t>
      </w:r>
    </w:p>
    <w:p w14:paraId="2F3B3A1A" w14:textId="7659FF5C" w:rsidR="00C235E3" w:rsidRPr="001260FF" w:rsidRDefault="007C5187" w:rsidP="00142811">
      <w:pPr>
        <w:pStyle w:val="BodyText"/>
        <w:rPr>
          <w:i/>
        </w:rPr>
      </w:pPr>
      <w:r w:rsidRPr="001260FF">
        <w:rPr>
          <w:i/>
        </w:rPr>
        <w:t>Include contact information and where the response should be sent.</w:t>
      </w:r>
    </w:p>
    <w:p w14:paraId="0E30CA3F" w14:textId="77777777" w:rsidR="00C235E3" w:rsidRPr="001260FF" w:rsidRDefault="00C235E3" w:rsidP="00142811">
      <w:pPr>
        <w:pStyle w:val="BodyText"/>
      </w:pPr>
    </w:p>
    <w:p w14:paraId="0E24DE1D" w14:textId="4FAEF45E" w:rsidR="00476590" w:rsidRPr="001260FF" w:rsidRDefault="001260FF" w:rsidP="00142811">
      <w:pPr>
        <w:pStyle w:val="BodyText"/>
      </w:pPr>
      <w:r>
        <w:rPr>
          <w:highlight w:val="yellow"/>
        </w:rPr>
        <w:t>ACTION</w:t>
      </w:r>
      <w:r w:rsidR="00E63E17" w:rsidRPr="001260FF">
        <w:rPr>
          <w:highlight w:val="yellow"/>
        </w:rPr>
        <w:t xml:space="preserve"> </w:t>
      </w:r>
      <w:r w:rsidR="00C235E3" w:rsidRPr="001260FF">
        <w:rPr>
          <w:highlight w:val="yellow"/>
        </w:rPr>
        <w:t>AGENCY SIGNATORY AND TITLE</w:t>
      </w:r>
    </w:p>
    <w:p w14:paraId="5337266F" w14:textId="77777777" w:rsidR="00675060" w:rsidRPr="001260FF" w:rsidRDefault="00675060" w:rsidP="00142811">
      <w:pPr>
        <w:pStyle w:val="BodyText"/>
      </w:pPr>
    </w:p>
    <w:p w14:paraId="0F09FCA5" w14:textId="3769AA5E" w:rsidR="00E82258" w:rsidRPr="001260FF" w:rsidRDefault="00D76051" w:rsidP="00142811">
      <w:pPr>
        <w:pStyle w:val="BodyText"/>
      </w:pPr>
      <w:r w:rsidRPr="001260FF">
        <w:rPr>
          <w:u w:val="single"/>
        </w:rPr>
        <w:t xml:space="preserve">U.S. Fish and Wildlife </w:t>
      </w:r>
      <w:r w:rsidR="006E1C39" w:rsidRPr="001260FF">
        <w:rPr>
          <w:u w:val="single"/>
        </w:rPr>
        <w:t xml:space="preserve">Service </w:t>
      </w:r>
      <w:r w:rsidR="00C235E3" w:rsidRPr="001260FF">
        <w:rPr>
          <w:u w:val="single"/>
        </w:rPr>
        <w:t>Response</w:t>
      </w:r>
    </w:p>
    <w:p w14:paraId="0D2E07E2" w14:textId="77777777" w:rsidR="00E82258" w:rsidRPr="001260FF" w:rsidRDefault="00E82258" w:rsidP="00142811">
      <w:pPr>
        <w:pStyle w:val="BodyText"/>
      </w:pPr>
    </w:p>
    <w:p w14:paraId="73D4DB6C" w14:textId="77777777" w:rsidR="005D7081" w:rsidRPr="001260FF" w:rsidRDefault="006E1C39" w:rsidP="00142811">
      <w:pPr>
        <w:pStyle w:val="BodyText"/>
        <w:rPr>
          <w:w w:val="105"/>
        </w:rPr>
      </w:pPr>
      <w:r w:rsidRPr="001260FF">
        <w:rPr>
          <w:w w:val="105"/>
        </w:rPr>
        <w:t xml:space="preserve">Below is the Service's </w:t>
      </w:r>
      <w:r w:rsidR="00681161" w:rsidRPr="001260FF">
        <w:rPr>
          <w:w w:val="105"/>
        </w:rPr>
        <w:t xml:space="preserve">response to </w:t>
      </w:r>
      <w:r w:rsidR="00C235E3" w:rsidRPr="001260FF">
        <w:rPr>
          <w:w w:val="105"/>
          <w:highlight w:val="yellow"/>
        </w:rPr>
        <w:t>AGENCY NAME</w:t>
      </w:r>
      <w:r w:rsidR="009222F0" w:rsidRPr="001260FF">
        <w:rPr>
          <w:w w:val="105"/>
          <w:highlight w:val="yellow"/>
        </w:rPr>
        <w:t>’S</w:t>
      </w:r>
      <w:r w:rsidR="00C235E3" w:rsidRPr="001260FF">
        <w:rPr>
          <w:w w:val="105"/>
        </w:rPr>
        <w:t xml:space="preserve"> request </w:t>
      </w:r>
      <w:r w:rsidR="00681161" w:rsidRPr="001260FF">
        <w:rPr>
          <w:w w:val="105"/>
        </w:rPr>
        <w:t xml:space="preserve">for a consultation under </w:t>
      </w:r>
    </w:p>
    <w:p w14:paraId="39F11695" w14:textId="1DEA433A" w:rsidR="00681161" w:rsidRPr="001260FF" w:rsidRDefault="00681161" w:rsidP="00142811">
      <w:pPr>
        <w:pStyle w:val="BodyText"/>
      </w:pPr>
      <w:r w:rsidRPr="001260FF">
        <w:rPr>
          <w:w w:val="105"/>
        </w:rPr>
        <w:t>CBRA</w:t>
      </w:r>
      <w:r w:rsidR="00D76051" w:rsidRPr="001260FF">
        <w:rPr>
          <w:w w:val="105"/>
        </w:rPr>
        <w:t xml:space="preserve"> for </w:t>
      </w:r>
      <w:r w:rsidR="00DE37D8" w:rsidRPr="001260FF">
        <w:rPr>
          <w:w w:val="105"/>
          <w:highlight w:val="yellow"/>
        </w:rPr>
        <w:t>ACTION/</w:t>
      </w:r>
      <w:r w:rsidR="00D76051" w:rsidRPr="001260FF">
        <w:rPr>
          <w:w w:val="105"/>
          <w:highlight w:val="yellow"/>
        </w:rPr>
        <w:t>PROJECT NAME</w:t>
      </w:r>
      <w:r w:rsidR="00BC223C" w:rsidRPr="001260FF">
        <w:rPr>
          <w:w w:val="105"/>
        </w:rPr>
        <w:t xml:space="preserve">. </w:t>
      </w:r>
      <w:r w:rsidR="00E63E17" w:rsidRPr="001260FF">
        <w:rPr>
          <w:w w:val="105"/>
        </w:rPr>
        <w:t>This response represents the Service’s opinion</w:t>
      </w:r>
      <w:r w:rsidR="006E1C39" w:rsidRPr="001260FF">
        <w:rPr>
          <w:w w:val="105"/>
        </w:rPr>
        <w:t xml:space="preserve">. </w:t>
      </w:r>
      <w:r w:rsidR="00E63E17" w:rsidRPr="001260FF">
        <w:rPr>
          <w:b/>
        </w:rPr>
        <w:t xml:space="preserve">The final decision regarding the expenditure of funds for </w:t>
      </w:r>
      <w:r w:rsidR="00D76051" w:rsidRPr="001260FF">
        <w:rPr>
          <w:b/>
        </w:rPr>
        <w:t xml:space="preserve">this </w:t>
      </w:r>
      <w:r w:rsidR="00DE37D8" w:rsidRPr="001260FF">
        <w:rPr>
          <w:b/>
        </w:rPr>
        <w:t xml:space="preserve">action or </w:t>
      </w:r>
      <w:r w:rsidR="00E63E17" w:rsidRPr="001260FF">
        <w:rPr>
          <w:b/>
        </w:rPr>
        <w:t xml:space="preserve">project rests with the </w:t>
      </w:r>
      <w:r w:rsidR="009D6B15" w:rsidRPr="001260FF">
        <w:rPr>
          <w:b/>
        </w:rPr>
        <w:t>f</w:t>
      </w:r>
      <w:r w:rsidR="00E63E17" w:rsidRPr="001260FF">
        <w:rPr>
          <w:b/>
        </w:rPr>
        <w:t xml:space="preserve">ederal </w:t>
      </w:r>
      <w:r w:rsidR="001260FF">
        <w:rPr>
          <w:b/>
        </w:rPr>
        <w:t>action</w:t>
      </w:r>
      <w:r w:rsidR="00E63E17" w:rsidRPr="001260FF">
        <w:rPr>
          <w:b/>
        </w:rPr>
        <w:t xml:space="preserve"> agency.</w:t>
      </w:r>
      <w:r w:rsidR="00E63E17" w:rsidRPr="001260FF">
        <w:t xml:space="preserve"> </w:t>
      </w:r>
      <w:r w:rsidR="00C235E3" w:rsidRPr="001260FF">
        <w:rPr>
          <w:highlight w:val="yellow"/>
        </w:rPr>
        <w:t>AGENCY NAME</w:t>
      </w:r>
      <w:r w:rsidR="00C235E3" w:rsidRPr="001260FF">
        <w:t xml:space="preserve"> has fulfilled its </w:t>
      </w:r>
      <w:r w:rsidRPr="001260FF">
        <w:t xml:space="preserve">obligation to consult with the Service under CBRA for this particular </w:t>
      </w:r>
      <w:r w:rsidR="00DE37D8" w:rsidRPr="001260FF">
        <w:t xml:space="preserve">action or </w:t>
      </w:r>
      <w:r w:rsidR="00BC223C" w:rsidRPr="001260FF">
        <w:t xml:space="preserve">project </w:t>
      </w:r>
      <w:r w:rsidRPr="001260FF">
        <w:t>within the CBRS.</w:t>
      </w:r>
      <w:r w:rsidR="00BC223C" w:rsidRPr="001260FF">
        <w:t xml:space="preserve"> </w:t>
      </w:r>
      <w:r w:rsidRPr="001260FF">
        <w:t xml:space="preserve">Please note that any new commitment of </w:t>
      </w:r>
      <w:r w:rsidR="009D6B15" w:rsidRPr="001260FF">
        <w:t>f</w:t>
      </w:r>
      <w:r w:rsidRPr="001260FF">
        <w:t xml:space="preserve">ederal funds associated with this </w:t>
      </w:r>
      <w:r w:rsidR="00DE37D8" w:rsidRPr="001260FF">
        <w:t xml:space="preserve">action or </w:t>
      </w:r>
      <w:proofErr w:type="gramStart"/>
      <w:r w:rsidR="00DE37D8" w:rsidRPr="001260FF">
        <w:t>project</w:t>
      </w:r>
      <w:r w:rsidR="006E147A" w:rsidRPr="001260FF">
        <w:t>,</w:t>
      </w:r>
      <w:r w:rsidR="004524C2" w:rsidRPr="001260FF">
        <w:t xml:space="preserve"> or</w:t>
      </w:r>
      <w:proofErr w:type="gramEnd"/>
      <w:r w:rsidR="004524C2" w:rsidRPr="001260FF">
        <w:t xml:space="preserve"> change in the project design and/or scope</w:t>
      </w:r>
      <w:r w:rsidR="006E147A" w:rsidRPr="001260FF">
        <w:t>,</w:t>
      </w:r>
      <w:r w:rsidR="00BC223C" w:rsidRPr="001260FF">
        <w:t xml:space="preserve"> </w:t>
      </w:r>
      <w:r w:rsidRPr="001260FF">
        <w:t xml:space="preserve">is subject to CBRA’s consultation requirement. </w:t>
      </w:r>
    </w:p>
    <w:p w14:paraId="70FC35C8" w14:textId="77777777" w:rsidR="00E82258" w:rsidRPr="001260FF" w:rsidRDefault="00E82258" w:rsidP="00142811">
      <w:pPr>
        <w:pStyle w:val="BodyText"/>
      </w:pPr>
    </w:p>
    <w:p w14:paraId="16A829D4" w14:textId="164D674A" w:rsidR="00681161" w:rsidRPr="001260FF" w:rsidRDefault="008D5365" w:rsidP="00142811">
      <w:pPr>
        <w:pStyle w:val="BodyText"/>
      </w:pPr>
      <w:r w:rsidRPr="001260FF">
        <w:t xml:space="preserve">The Service has reviewed the </w:t>
      </w:r>
      <w:r w:rsidR="009D3D89" w:rsidRPr="001260FF">
        <w:t xml:space="preserve">information provided by </w:t>
      </w:r>
      <w:r w:rsidR="009D3D89" w:rsidRPr="001260FF">
        <w:rPr>
          <w:w w:val="105"/>
          <w:highlight w:val="yellow"/>
        </w:rPr>
        <w:t>AGENCY NAME</w:t>
      </w:r>
      <w:r w:rsidR="009D3D89" w:rsidRPr="001260FF">
        <w:rPr>
          <w:w w:val="105"/>
        </w:rPr>
        <w:t xml:space="preserve">, </w:t>
      </w:r>
      <w:r w:rsidRPr="001260FF">
        <w:rPr>
          <w:w w:val="105"/>
        </w:rPr>
        <w:t xml:space="preserve">and </w:t>
      </w:r>
      <w:r w:rsidR="009D3D89" w:rsidRPr="001260FF">
        <w:rPr>
          <w:w w:val="105"/>
        </w:rPr>
        <w:t xml:space="preserve">believes </w:t>
      </w:r>
      <w:r w:rsidR="009D3D89" w:rsidRPr="001260FF">
        <w:t>t</w:t>
      </w:r>
      <w:r w:rsidR="001E19FD" w:rsidRPr="001260FF">
        <w:t xml:space="preserve">he referenced </w:t>
      </w:r>
      <w:r w:rsidR="00DE37D8" w:rsidRPr="001260FF">
        <w:t>action/</w:t>
      </w:r>
      <w:r w:rsidR="001E19FD" w:rsidRPr="001260FF">
        <w:t>project is:</w:t>
      </w:r>
    </w:p>
    <w:p w14:paraId="37AF64B5" w14:textId="07B5C597" w:rsidR="00D94C28" w:rsidRDefault="00D94C28" w:rsidP="00142811">
      <w:pPr>
        <w:pStyle w:val="BodyText"/>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9132"/>
      </w:tblGrid>
      <w:tr w:rsidR="00D94C28" w14:paraId="377D77D4" w14:textId="77777777" w:rsidTr="003201DB">
        <w:sdt>
          <w:sdtPr>
            <w:rPr>
              <w:rStyle w:val="Style4"/>
              <w:rFonts w:ascii="MS Gothic" w:eastAsia="MS Gothic" w:hAnsi="MS Gothic" w:hint="eastAsia"/>
            </w:rPr>
            <w:id w:val="-539202407"/>
            <w14:checkbox>
              <w14:checked w14:val="0"/>
              <w14:checkedState w14:val="2612" w14:font="MS Gothic"/>
              <w14:uncheckedState w14:val="2610" w14:font="MS Gothic"/>
            </w14:checkbox>
          </w:sdtPr>
          <w:sdtEndPr>
            <w:rPr>
              <w:rStyle w:val="Style4"/>
            </w:rPr>
          </w:sdtEndPr>
          <w:sdtContent>
            <w:tc>
              <w:tcPr>
                <w:tcW w:w="696" w:type="dxa"/>
              </w:tcPr>
              <w:p w14:paraId="4AC692FB" w14:textId="3C21E80B" w:rsidR="00D94C28" w:rsidRDefault="00D94C28" w:rsidP="00441CD0">
                <w:pPr>
                  <w:pStyle w:val="BodyText"/>
                  <w:rPr>
                    <w:rStyle w:val="Style4"/>
                    <w:rFonts w:ascii="MS Gothic" w:eastAsia="MS Gothic" w:hAnsi="MS Gothic"/>
                  </w:rPr>
                </w:pPr>
                <w:r>
                  <w:rPr>
                    <w:rStyle w:val="Style4"/>
                    <w:rFonts w:ascii="MS Gothic" w:eastAsia="MS Gothic" w:hAnsi="MS Gothic" w:hint="eastAsia"/>
                  </w:rPr>
                  <w:t>☐</w:t>
                </w:r>
              </w:p>
            </w:tc>
          </w:sdtContent>
        </w:sdt>
        <w:tc>
          <w:tcPr>
            <w:tcW w:w="9132" w:type="dxa"/>
          </w:tcPr>
          <w:p w14:paraId="3F017F4D" w14:textId="3668522B" w:rsidR="00D94C28" w:rsidRPr="00EC0EEA" w:rsidRDefault="00D94C28">
            <w:pPr>
              <w:pStyle w:val="BodyText"/>
              <w:tabs>
                <w:tab w:val="left" w:pos="5079"/>
                <w:tab w:val="left" w:pos="7200"/>
              </w:tabs>
              <w:spacing w:before="120" w:after="120"/>
            </w:pPr>
            <w:r w:rsidRPr="00EC0EEA">
              <w:t xml:space="preserve">Not located within a System Unit of the CBRS and CBRA does not apply (except with respect to the restrictions on </w:t>
            </w:r>
            <w:r w:rsidR="009D6B15">
              <w:t>f</w:t>
            </w:r>
            <w:r w:rsidRPr="00EC0EEA">
              <w:t>ederal flood insurance)</w:t>
            </w:r>
          </w:p>
        </w:tc>
      </w:tr>
      <w:tr w:rsidR="00D94C28" w14:paraId="772C9450" w14:textId="77777777" w:rsidTr="003201DB">
        <w:sdt>
          <w:sdtPr>
            <w:rPr>
              <w:rStyle w:val="Style4"/>
              <w:rFonts w:ascii="MS Gothic" w:eastAsia="MS Gothic" w:hAnsi="MS Gothic" w:hint="eastAsia"/>
            </w:rPr>
            <w:id w:val="-131399620"/>
            <w14:checkbox>
              <w14:checked w14:val="0"/>
              <w14:checkedState w14:val="2612" w14:font="MS Gothic"/>
              <w14:uncheckedState w14:val="2610" w14:font="MS Gothic"/>
            </w14:checkbox>
          </w:sdtPr>
          <w:sdtEndPr>
            <w:rPr>
              <w:rStyle w:val="Style4"/>
            </w:rPr>
          </w:sdtEndPr>
          <w:sdtContent>
            <w:tc>
              <w:tcPr>
                <w:tcW w:w="696" w:type="dxa"/>
              </w:tcPr>
              <w:p w14:paraId="29CE0AFF" w14:textId="2C5FD966" w:rsidR="00D94C28" w:rsidRDefault="00D94C28" w:rsidP="00441CD0">
                <w:pPr>
                  <w:pStyle w:val="BodyText"/>
                  <w:rPr>
                    <w:rStyle w:val="Style4"/>
                    <w:rFonts w:ascii="MS Gothic" w:eastAsia="MS Gothic" w:hAnsi="MS Gothic"/>
                  </w:rPr>
                </w:pPr>
                <w:r>
                  <w:rPr>
                    <w:rStyle w:val="Style4"/>
                    <w:rFonts w:ascii="MS Gothic" w:eastAsia="MS Gothic" w:hAnsi="MS Gothic" w:hint="eastAsia"/>
                  </w:rPr>
                  <w:t>☐</w:t>
                </w:r>
              </w:p>
            </w:tc>
          </w:sdtContent>
        </w:sdt>
        <w:tc>
          <w:tcPr>
            <w:tcW w:w="9132" w:type="dxa"/>
          </w:tcPr>
          <w:p w14:paraId="6088B249" w14:textId="5B24F9A9" w:rsidR="00D94C28" w:rsidRPr="00EC0EEA" w:rsidRDefault="00D94C28">
            <w:pPr>
              <w:pStyle w:val="BodyText"/>
              <w:tabs>
                <w:tab w:val="left" w:pos="5079"/>
                <w:tab w:val="left" w:pos="7200"/>
              </w:tabs>
              <w:spacing w:before="120" w:after="120"/>
            </w:pPr>
            <w:r w:rsidRPr="00EC0EEA">
              <w:t>Located within a System Unit of the CBRS and meets the exception(s) to CBRA selected above</w:t>
            </w:r>
          </w:p>
        </w:tc>
      </w:tr>
      <w:tr w:rsidR="00D94C28" w14:paraId="30AC68D6" w14:textId="77777777" w:rsidTr="003201DB">
        <w:sdt>
          <w:sdtPr>
            <w:rPr>
              <w:rStyle w:val="Style4"/>
              <w:rFonts w:ascii="MS Gothic" w:eastAsia="MS Gothic" w:hAnsi="MS Gothic" w:hint="eastAsia"/>
            </w:rPr>
            <w:id w:val="-595678"/>
            <w14:checkbox>
              <w14:checked w14:val="0"/>
              <w14:checkedState w14:val="2612" w14:font="MS Gothic"/>
              <w14:uncheckedState w14:val="2610" w14:font="MS Gothic"/>
            </w14:checkbox>
          </w:sdtPr>
          <w:sdtEndPr>
            <w:rPr>
              <w:rStyle w:val="Style4"/>
            </w:rPr>
          </w:sdtEndPr>
          <w:sdtContent>
            <w:tc>
              <w:tcPr>
                <w:tcW w:w="696" w:type="dxa"/>
              </w:tcPr>
              <w:p w14:paraId="4A73D7F3" w14:textId="31C5B173" w:rsidR="00D94C28" w:rsidRDefault="0035615D" w:rsidP="00441CD0">
                <w:pPr>
                  <w:pStyle w:val="BodyText"/>
                  <w:rPr>
                    <w:rStyle w:val="Style4"/>
                    <w:rFonts w:ascii="MS Gothic" w:eastAsia="MS Gothic" w:hAnsi="MS Gothic"/>
                  </w:rPr>
                </w:pPr>
                <w:r>
                  <w:rPr>
                    <w:rStyle w:val="Style4"/>
                    <w:rFonts w:ascii="MS Gothic" w:eastAsia="MS Gothic" w:hAnsi="MS Gothic" w:hint="eastAsia"/>
                  </w:rPr>
                  <w:t>☐</w:t>
                </w:r>
              </w:p>
            </w:tc>
          </w:sdtContent>
        </w:sdt>
        <w:tc>
          <w:tcPr>
            <w:tcW w:w="9132" w:type="dxa"/>
          </w:tcPr>
          <w:p w14:paraId="59306556" w14:textId="5324A8B9" w:rsidR="00D94C28" w:rsidRPr="00EC0EEA" w:rsidRDefault="00D94C28" w:rsidP="00D94C28">
            <w:pPr>
              <w:pStyle w:val="BodyText"/>
              <w:tabs>
                <w:tab w:val="left" w:pos="5079"/>
                <w:tab w:val="left" w:pos="7200"/>
              </w:tabs>
              <w:spacing w:before="120" w:after="120"/>
            </w:pPr>
            <w:r w:rsidRPr="00EC0EEA">
              <w:t>Located within a System Unit of the CBRS and meets different exception(s) than the one(s) selected above (see additional information/comments below)</w:t>
            </w:r>
          </w:p>
        </w:tc>
      </w:tr>
      <w:tr w:rsidR="00D94C28" w14:paraId="7A60D33A" w14:textId="77777777" w:rsidTr="003201DB">
        <w:trPr>
          <w:trHeight w:val="791"/>
        </w:trPr>
        <w:sdt>
          <w:sdtPr>
            <w:rPr>
              <w:rStyle w:val="Style4"/>
              <w:rFonts w:ascii="MS Gothic" w:eastAsia="MS Gothic" w:hAnsi="MS Gothic" w:hint="eastAsia"/>
            </w:rPr>
            <w:id w:val="2042170482"/>
            <w14:checkbox>
              <w14:checked w14:val="0"/>
              <w14:checkedState w14:val="2612" w14:font="MS Gothic"/>
              <w14:uncheckedState w14:val="2610" w14:font="MS Gothic"/>
            </w14:checkbox>
          </w:sdtPr>
          <w:sdtEndPr>
            <w:rPr>
              <w:rStyle w:val="Style4"/>
            </w:rPr>
          </w:sdtEndPr>
          <w:sdtContent>
            <w:tc>
              <w:tcPr>
                <w:tcW w:w="696" w:type="dxa"/>
              </w:tcPr>
              <w:p w14:paraId="18D88F5C" w14:textId="7E21F69A" w:rsidR="00D94C28" w:rsidRDefault="00476590" w:rsidP="00441CD0">
                <w:pPr>
                  <w:pStyle w:val="BodyText"/>
                  <w:rPr>
                    <w:rStyle w:val="Style4"/>
                    <w:rFonts w:ascii="MS Gothic" w:eastAsia="MS Gothic" w:hAnsi="MS Gothic"/>
                  </w:rPr>
                </w:pPr>
                <w:r>
                  <w:rPr>
                    <w:rStyle w:val="Style4"/>
                    <w:rFonts w:ascii="MS Gothic" w:eastAsia="MS Gothic" w:hAnsi="MS Gothic" w:hint="eastAsia"/>
                  </w:rPr>
                  <w:t>☐</w:t>
                </w:r>
              </w:p>
            </w:tc>
          </w:sdtContent>
        </w:sdt>
        <w:tc>
          <w:tcPr>
            <w:tcW w:w="9132" w:type="dxa"/>
          </w:tcPr>
          <w:p w14:paraId="470087A6" w14:textId="348AB185" w:rsidR="0035615D" w:rsidRPr="00EC0EEA" w:rsidRDefault="00D94C28">
            <w:pPr>
              <w:pStyle w:val="BodyText"/>
              <w:tabs>
                <w:tab w:val="left" w:pos="5079"/>
                <w:tab w:val="left" w:pos="7200"/>
              </w:tabs>
              <w:spacing w:before="120" w:after="120"/>
            </w:pPr>
            <w:r w:rsidRPr="00EC0EEA">
              <w:t>Located within a System Unit of the CBRS and does not meet an exception to CBRA (see additional information/comments below)</w:t>
            </w:r>
          </w:p>
        </w:tc>
      </w:tr>
    </w:tbl>
    <w:p w14:paraId="378CFF9B" w14:textId="77777777" w:rsidR="002258FA" w:rsidRDefault="002258FA" w:rsidP="00142811">
      <w:pPr>
        <w:pStyle w:val="BodyText"/>
        <w:tabs>
          <w:tab w:val="left" w:pos="5079"/>
          <w:tab w:val="left" w:pos="7200"/>
        </w:tabs>
        <w:rPr>
          <w:u w:val="single"/>
        </w:rPr>
      </w:pPr>
    </w:p>
    <w:p w14:paraId="4D8C5BF9" w14:textId="3158D26A" w:rsidR="00E82258" w:rsidRPr="00EC0EEA" w:rsidRDefault="006E1C39" w:rsidP="00142811">
      <w:pPr>
        <w:pStyle w:val="BodyText"/>
        <w:tabs>
          <w:tab w:val="left" w:pos="5079"/>
          <w:tab w:val="left" w:pos="7200"/>
        </w:tabs>
      </w:pPr>
      <w:r w:rsidRPr="00EC0EEA">
        <w:rPr>
          <w:u w:val="single"/>
        </w:rPr>
        <w:t>Additional</w:t>
      </w:r>
      <w:r w:rsidRPr="00EC0EEA">
        <w:rPr>
          <w:spacing w:val="-9"/>
          <w:u w:val="single"/>
        </w:rPr>
        <w:t xml:space="preserve"> </w:t>
      </w:r>
      <w:r w:rsidRPr="00EC0EEA">
        <w:rPr>
          <w:u w:val="single"/>
        </w:rPr>
        <w:t>Information/Comments</w:t>
      </w:r>
    </w:p>
    <w:p w14:paraId="6B99DD15" w14:textId="4730B5C2" w:rsidR="00470A55" w:rsidRPr="00476590" w:rsidRDefault="00476590" w:rsidP="00142811">
      <w:pPr>
        <w:rPr>
          <w:i/>
          <w:sz w:val="24"/>
          <w:szCs w:val="24"/>
        </w:rPr>
      </w:pPr>
      <w:r w:rsidRPr="00476590">
        <w:rPr>
          <w:i/>
          <w:sz w:val="24"/>
          <w:szCs w:val="24"/>
        </w:rPr>
        <w:t>Include any additional information/comments.</w:t>
      </w:r>
    </w:p>
    <w:p w14:paraId="32B9B629" w14:textId="77777777" w:rsidR="00476590" w:rsidRDefault="00476590" w:rsidP="00443291">
      <w:pPr>
        <w:rPr>
          <w:sz w:val="24"/>
          <w:szCs w:val="24"/>
        </w:rPr>
      </w:pPr>
    </w:p>
    <w:p w14:paraId="66E6C0F3" w14:textId="77777777" w:rsidR="00443291" w:rsidRPr="00443291" w:rsidRDefault="00443291" w:rsidP="00443291">
      <w:pPr>
        <w:rPr>
          <w:sz w:val="24"/>
          <w:szCs w:val="24"/>
        </w:rPr>
      </w:pPr>
      <w:r w:rsidRPr="00443291">
        <w:rPr>
          <w:sz w:val="24"/>
          <w:szCs w:val="24"/>
        </w:rPr>
        <w:t xml:space="preserve">This response does not constitute consultation for any project pursuant to section 7 of the Endangered Species Act of 1973 (87 Stat. 884, as amended; 16 U.S.C. </w:t>
      </w:r>
      <w:r w:rsidRPr="00CF5F6F">
        <w:rPr>
          <w:sz w:val="24"/>
          <w:szCs w:val="24"/>
        </w:rPr>
        <w:t xml:space="preserve">1531 </w:t>
      </w:r>
      <w:r w:rsidRPr="006774D8">
        <w:rPr>
          <w:sz w:val="24"/>
          <w:szCs w:val="24"/>
        </w:rPr>
        <w:t>et seq.</w:t>
      </w:r>
      <w:r w:rsidRPr="00443291">
        <w:rPr>
          <w:sz w:val="24"/>
          <w:szCs w:val="24"/>
        </w:rPr>
        <w:t xml:space="preserve">) or comments afforded by the Fish and Wildlife Coordination Act (48 Stat. 401; 16 U.S.C. 661 </w:t>
      </w:r>
      <w:r w:rsidRPr="006774D8">
        <w:rPr>
          <w:sz w:val="24"/>
          <w:szCs w:val="24"/>
        </w:rPr>
        <w:t>et seq.</w:t>
      </w:r>
      <w:r w:rsidRPr="00443291">
        <w:rPr>
          <w:sz w:val="24"/>
          <w:szCs w:val="24"/>
        </w:rPr>
        <w:t xml:space="preserve">); nor does it preclude comment on any forthcoming environmental documents pursuant to the National Environmental Policy Act (83 Stat. 852; 42 U.S.C. </w:t>
      </w:r>
      <w:r w:rsidRPr="00CF5F6F">
        <w:rPr>
          <w:sz w:val="24"/>
          <w:szCs w:val="24"/>
        </w:rPr>
        <w:t xml:space="preserve">4321 </w:t>
      </w:r>
      <w:r w:rsidRPr="006774D8">
        <w:rPr>
          <w:sz w:val="24"/>
          <w:szCs w:val="24"/>
        </w:rPr>
        <w:t>et seq.</w:t>
      </w:r>
      <w:r w:rsidRPr="00CF5F6F">
        <w:rPr>
          <w:sz w:val="24"/>
          <w:szCs w:val="24"/>
        </w:rPr>
        <w:t>).</w:t>
      </w:r>
      <w:r w:rsidRPr="00443291" w:rsidDel="008B67A3">
        <w:rPr>
          <w:sz w:val="24"/>
          <w:szCs w:val="24"/>
        </w:rPr>
        <w:t xml:space="preserve"> </w:t>
      </w:r>
    </w:p>
    <w:p w14:paraId="198DFED7" w14:textId="77777777" w:rsidR="00476590" w:rsidRDefault="00476590" w:rsidP="00142811">
      <w:pPr>
        <w:rPr>
          <w:sz w:val="24"/>
          <w:szCs w:val="24"/>
        </w:rPr>
      </w:pPr>
    </w:p>
    <w:p w14:paraId="6BB9BBF3" w14:textId="77777777" w:rsidR="00476590" w:rsidRPr="00EC0EEA" w:rsidRDefault="00476590" w:rsidP="00142811">
      <w:pPr>
        <w:rPr>
          <w:sz w:val="24"/>
          <w:szCs w:val="24"/>
        </w:rPr>
      </w:pPr>
    </w:p>
    <w:p w14:paraId="00737986" w14:textId="5D4C8714" w:rsidR="00E63E17" w:rsidRPr="00EC0EEA" w:rsidRDefault="00476590" w:rsidP="00142811">
      <w:pPr>
        <w:pStyle w:val="BodyText"/>
      </w:pPr>
      <w:r>
        <w:rPr>
          <w:highlight w:val="yellow"/>
        </w:rPr>
        <w:t xml:space="preserve">SERVICE </w:t>
      </w:r>
      <w:r w:rsidR="00E63E17" w:rsidRPr="00EC0EEA">
        <w:rPr>
          <w:highlight w:val="yellow"/>
        </w:rPr>
        <w:t>FIELD OFFICE SIGNATORY AND TITLE</w:t>
      </w:r>
      <w:r w:rsidR="00E63E17" w:rsidRPr="00EC0EEA">
        <w:tab/>
      </w:r>
      <w:r w:rsidR="00E63E17" w:rsidRPr="00EC0EEA">
        <w:tab/>
      </w:r>
      <w:r w:rsidR="00E63E17" w:rsidRPr="00EC0EEA">
        <w:tab/>
      </w:r>
      <w:r w:rsidR="00D76051" w:rsidRPr="00EC0EEA">
        <w:rPr>
          <w:highlight w:val="yellow"/>
        </w:rPr>
        <w:t>DATE</w:t>
      </w:r>
    </w:p>
    <w:p w14:paraId="373CE719" w14:textId="77777777" w:rsidR="005B7D50" w:rsidRPr="00EC0EEA" w:rsidRDefault="005B7D50" w:rsidP="00D76051">
      <w:pPr>
        <w:pStyle w:val="BodyText"/>
      </w:pPr>
    </w:p>
    <w:sectPr w:rsidR="005B7D50" w:rsidRPr="00EC0EEA" w:rsidSect="007C5187">
      <w:footerReference w:type="default" r:id="rId16"/>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0F195" w14:textId="77777777" w:rsidR="00453E81" w:rsidRDefault="00453E81" w:rsidP="00453E81">
      <w:r>
        <w:separator/>
      </w:r>
    </w:p>
  </w:endnote>
  <w:endnote w:type="continuationSeparator" w:id="0">
    <w:p w14:paraId="25DF109A" w14:textId="77777777" w:rsidR="00453E81" w:rsidRDefault="00453E81" w:rsidP="00453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E7B80" w14:textId="7B0CB489" w:rsidR="00000AE0" w:rsidRPr="009E7022" w:rsidRDefault="00000AE0">
    <w:pPr>
      <w:pStyle w:val="Footer"/>
      <w:rPr>
        <w:i/>
        <w:iCs/>
        <w:sz w:val="20"/>
        <w:szCs w:val="20"/>
      </w:rPr>
    </w:pPr>
    <w:r w:rsidRPr="009E7022">
      <w:rPr>
        <w:i/>
        <w:iCs/>
        <w:sz w:val="20"/>
        <w:szCs w:val="20"/>
      </w:rPr>
      <w:t xml:space="preserve">Version 2 - </w:t>
    </w:r>
    <w:r w:rsidR="000B73E3" w:rsidRPr="009E7022">
      <w:rPr>
        <w:i/>
        <w:iCs/>
        <w:sz w:val="20"/>
        <w:szCs w:val="20"/>
      </w:rPr>
      <w:t>r</w:t>
    </w:r>
    <w:r w:rsidRPr="009E7022">
      <w:rPr>
        <w:i/>
        <w:iCs/>
        <w:sz w:val="20"/>
        <w:szCs w:val="20"/>
      </w:rPr>
      <w:t xml:space="preserve">evised April </w:t>
    </w:r>
    <w:r w:rsidR="006774D8">
      <w:rPr>
        <w:i/>
        <w:iCs/>
        <w:sz w:val="20"/>
        <w:szCs w:val="20"/>
      </w:rPr>
      <w:t>29</w:t>
    </w:r>
    <w:r w:rsidRPr="009E7022">
      <w:rPr>
        <w:i/>
        <w:iCs/>
        <w:sz w:val="20"/>
        <w:szCs w:val="20"/>
      </w:rPr>
      <w:t>, 2022</w:t>
    </w:r>
  </w:p>
  <w:p w14:paraId="08E7B350" w14:textId="13B7D90D" w:rsidR="00453E81" w:rsidRDefault="00453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7865B" w14:textId="77777777" w:rsidR="00453E81" w:rsidRDefault="00453E81" w:rsidP="00453E81">
      <w:r>
        <w:separator/>
      </w:r>
    </w:p>
  </w:footnote>
  <w:footnote w:type="continuationSeparator" w:id="0">
    <w:p w14:paraId="02B92B5A" w14:textId="77777777" w:rsidR="00453E81" w:rsidRDefault="00453E81" w:rsidP="00453E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10DD9"/>
    <w:multiLevelType w:val="hybridMultilevel"/>
    <w:tmpl w:val="CAF25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2F37F6"/>
    <w:multiLevelType w:val="hybridMultilevel"/>
    <w:tmpl w:val="4344E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CA0B72"/>
    <w:multiLevelType w:val="hybridMultilevel"/>
    <w:tmpl w:val="06B83BFE"/>
    <w:lvl w:ilvl="0" w:tplc="64D470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258"/>
    <w:rsid w:val="00000AE0"/>
    <w:rsid w:val="00013149"/>
    <w:rsid w:val="00026ABD"/>
    <w:rsid w:val="00041F8D"/>
    <w:rsid w:val="00052DDA"/>
    <w:rsid w:val="00055504"/>
    <w:rsid w:val="00057CAD"/>
    <w:rsid w:val="00064100"/>
    <w:rsid w:val="000908A1"/>
    <w:rsid w:val="000B73E3"/>
    <w:rsid w:val="000B7C9A"/>
    <w:rsid w:val="000C1EFA"/>
    <w:rsid w:val="000C673C"/>
    <w:rsid w:val="000D3318"/>
    <w:rsid w:val="000D39D5"/>
    <w:rsid w:val="000D4D89"/>
    <w:rsid w:val="000D7714"/>
    <w:rsid w:val="000E520F"/>
    <w:rsid w:val="000E6CDB"/>
    <w:rsid w:val="000F060A"/>
    <w:rsid w:val="000F1116"/>
    <w:rsid w:val="00107545"/>
    <w:rsid w:val="00110301"/>
    <w:rsid w:val="001260FF"/>
    <w:rsid w:val="00136701"/>
    <w:rsid w:val="00142811"/>
    <w:rsid w:val="00147C12"/>
    <w:rsid w:val="0019673B"/>
    <w:rsid w:val="001C49AE"/>
    <w:rsid w:val="001C7B31"/>
    <w:rsid w:val="001E19FD"/>
    <w:rsid w:val="00215216"/>
    <w:rsid w:val="002258FA"/>
    <w:rsid w:val="00231BD1"/>
    <w:rsid w:val="00241790"/>
    <w:rsid w:val="00252F6B"/>
    <w:rsid w:val="002A065C"/>
    <w:rsid w:val="002A0A3C"/>
    <w:rsid w:val="003201DB"/>
    <w:rsid w:val="00330359"/>
    <w:rsid w:val="0035615D"/>
    <w:rsid w:val="00362587"/>
    <w:rsid w:val="00375ED8"/>
    <w:rsid w:val="00392317"/>
    <w:rsid w:val="003F14E5"/>
    <w:rsid w:val="003F1661"/>
    <w:rsid w:val="0040730C"/>
    <w:rsid w:val="004140C5"/>
    <w:rsid w:val="00443291"/>
    <w:rsid w:val="004524C2"/>
    <w:rsid w:val="00453E81"/>
    <w:rsid w:val="004614EA"/>
    <w:rsid w:val="00470A55"/>
    <w:rsid w:val="00476590"/>
    <w:rsid w:val="004932BA"/>
    <w:rsid w:val="004A2106"/>
    <w:rsid w:val="004A2F1E"/>
    <w:rsid w:val="004A6CFD"/>
    <w:rsid w:val="004D1FD0"/>
    <w:rsid w:val="00501968"/>
    <w:rsid w:val="005215AC"/>
    <w:rsid w:val="005576CD"/>
    <w:rsid w:val="00572376"/>
    <w:rsid w:val="00585E88"/>
    <w:rsid w:val="00590563"/>
    <w:rsid w:val="00592882"/>
    <w:rsid w:val="005B7D50"/>
    <w:rsid w:val="005C08E5"/>
    <w:rsid w:val="005C6A4F"/>
    <w:rsid w:val="005C6CD0"/>
    <w:rsid w:val="005D7081"/>
    <w:rsid w:val="00601247"/>
    <w:rsid w:val="00610AB3"/>
    <w:rsid w:val="0061581C"/>
    <w:rsid w:val="006303D7"/>
    <w:rsid w:val="00644988"/>
    <w:rsid w:val="00653904"/>
    <w:rsid w:val="00661CF3"/>
    <w:rsid w:val="00675060"/>
    <w:rsid w:val="006774D8"/>
    <w:rsid w:val="00681161"/>
    <w:rsid w:val="0068527A"/>
    <w:rsid w:val="006B0EB5"/>
    <w:rsid w:val="006B3F70"/>
    <w:rsid w:val="006D1FB4"/>
    <w:rsid w:val="006E147A"/>
    <w:rsid w:val="006E1C39"/>
    <w:rsid w:val="006E6DF0"/>
    <w:rsid w:val="007011DC"/>
    <w:rsid w:val="0074045F"/>
    <w:rsid w:val="00741AC6"/>
    <w:rsid w:val="007779DF"/>
    <w:rsid w:val="007A7F62"/>
    <w:rsid w:val="007C5187"/>
    <w:rsid w:val="007D18BC"/>
    <w:rsid w:val="007E016F"/>
    <w:rsid w:val="008039FB"/>
    <w:rsid w:val="00810D12"/>
    <w:rsid w:val="008976E4"/>
    <w:rsid w:val="008B67A3"/>
    <w:rsid w:val="008C2A2D"/>
    <w:rsid w:val="008D5365"/>
    <w:rsid w:val="00920CCB"/>
    <w:rsid w:val="009222F0"/>
    <w:rsid w:val="00932635"/>
    <w:rsid w:val="00955425"/>
    <w:rsid w:val="009665CC"/>
    <w:rsid w:val="00985A31"/>
    <w:rsid w:val="00993AB7"/>
    <w:rsid w:val="009C21A7"/>
    <w:rsid w:val="009D3D89"/>
    <w:rsid w:val="009D6B15"/>
    <w:rsid w:val="009E083C"/>
    <w:rsid w:val="009E107A"/>
    <w:rsid w:val="009E7022"/>
    <w:rsid w:val="009E70FF"/>
    <w:rsid w:val="00A113E1"/>
    <w:rsid w:val="00A416AB"/>
    <w:rsid w:val="00A64FC2"/>
    <w:rsid w:val="00A77E9F"/>
    <w:rsid w:val="00AA2E1D"/>
    <w:rsid w:val="00AA780E"/>
    <w:rsid w:val="00AE469D"/>
    <w:rsid w:val="00AE6F74"/>
    <w:rsid w:val="00AF2555"/>
    <w:rsid w:val="00B152C8"/>
    <w:rsid w:val="00B30A3C"/>
    <w:rsid w:val="00B746C8"/>
    <w:rsid w:val="00B7573C"/>
    <w:rsid w:val="00BA7BCC"/>
    <w:rsid w:val="00BB02AE"/>
    <w:rsid w:val="00BC223C"/>
    <w:rsid w:val="00BF155E"/>
    <w:rsid w:val="00C235E3"/>
    <w:rsid w:val="00C325E4"/>
    <w:rsid w:val="00C410DE"/>
    <w:rsid w:val="00C616B6"/>
    <w:rsid w:val="00C836ED"/>
    <w:rsid w:val="00C92FC0"/>
    <w:rsid w:val="00C94B3B"/>
    <w:rsid w:val="00CB4BBA"/>
    <w:rsid w:val="00CE2D18"/>
    <w:rsid w:val="00CF5F6F"/>
    <w:rsid w:val="00D266EE"/>
    <w:rsid w:val="00D31AF1"/>
    <w:rsid w:val="00D45015"/>
    <w:rsid w:val="00D76051"/>
    <w:rsid w:val="00D94C28"/>
    <w:rsid w:val="00DA7774"/>
    <w:rsid w:val="00DB6446"/>
    <w:rsid w:val="00DC4253"/>
    <w:rsid w:val="00DC67D0"/>
    <w:rsid w:val="00DD4104"/>
    <w:rsid w:val="00DE36CF"/>
    <w:rsid w:val="00DE37D8"/>
    <w:rsid w:val="00DE595E"/>
    <w:rsid w:val="00DF683F"/>
    <w:rsid w:val="00E00F05"/>
    <w:rsid w:val="00E40E21"/>
    <w:rsid w:val="00E55B59"/>
    <w:rsid w:val="00E63E17"/>
    <w:rsid w:val="00E64D47"/>
    <w:rsid w:val="00E75156"/>
    <w:rsid w:val="00E82258"/>
    <w:rsid w:val="00E8607E"/>
    <w:rsid w:val="00E96291"/>
    <w:rsid w:val="00EA080D"/>
    <w:rsid w:val="00EC0EE6"/>
    <w:rsid w:val="00EC0EEA"/>
    <w:rsid w:val="00F049AF"/>
    <w:rsid w:val="00F13C4F"/>
    <w:rsid w:val="00F349DA"/>
    <w:rsid w:val="00F71763"/>
    <w:rsid w:val="00F7287A"/>
    <w:rsid w:val="00F85DFE"/>
    <w:rsid w:val="00FD4DC7"/>
    <w:rsid w:val="01D704A8"/>
    <w:rsid w:val="0518EABB"/>
    <w:rsid w:val="06C44657"/>
    <w:rsid w:val="0DAF131F"/>
    <w:rsid w:val="0F417F7E"/>
    <w:rsid w:val="111570D7"/>
    <w:rsid w:val="16E577BB"/>
    <w:rsid w:val="17A5B167"/>
    <w:rsid w:val="19956760"/>
    <w:rsid w:val="1A6AD7F2"/>
    <w:rsid w:val="21336B50"/>
    <w:rsid w:val="26F4B790"/>
    <w:rsid w:val="33CB851E"/>
    <w:rsid w:val="33CFA24C"/>
    <w:rsid w:val="349D2558"/>
    <w:rsid w:val="3B19DCD8"/>
    <w:rsid w:val="3D5D5C35"/>
    <w:rsid w:val="40091DF5"/>
    <w:rsid w:val="4A757AC2"/>
    <w:rsid w:val="5900EB11"/>
    <w:rsid w:val="5C187B33"/>
    <w:rsid w:val="5CF239BA"/>
    <w:rsid w:val="5E845728"/>
    <w:rsid w:val="61E43761"/>
    <w:rsid w:val="640716C1"/>
    <w:rsid w:val="6D5F2545"/>
    <w:rsid w:val="7B457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A4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55"/>
      <w:ind w:left="2716" w:right="209"/>
      <w:jc w:val="center"/>
      <w:outlineLvl w:val="0"/>
    </w:pPr>
    <w:rPr>
      <w:b/>
      <w:bCs/>
      <w:sz w:val="24"/>
      <w:szCs w:val="24"/>
    </w:rPr>
  </w:style>
  <w:style w:type="paragraph" w:styleId="Heading2">
    <w:name w:val="heading 2"/>
    <w:basedOn w:val="Normal"/>
    <w:uiPriority w:val="1"/>
    <w:qFormat/>
    <w:pPr>
      <w:spacing w:before="1"/>
      <w:ind w:left="631" w:right="209"/>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041F8D"/>
    <w:rPr>
      <w:sz w:val="16"/>
      <w:szCs w:val="16"/>
    </w:rPr>
  </w:style>
  <w:style w:type="paragraph" w:styleId="CommentText">
    <w:name w:val="annotation text"/>
    <w:basedOn w:val="Normal"/>
    <w:link w:val="CommentTextChar"/>
    <w:uiPriority w:val="99"/>
    <w:semiHidden/>
    <w:unhideWhenUsed/>
    <w:rsid w:val="00041F8D"/>
    <w:rPr>
      <w:sz w:val="20"/>
      <w:szCs w:val="20"/>
    </w:rPr>
  </w:style>
  <w:style w:type="character" w:customStyle="1" w:styleId="CommentTextChar">
    <w:name w:val="Comment Text Char"/>
    <w:basedOn w:val="DefaultParagraphFont"/>
    <w:link w:val="CommentText"/>
    <w:uiPriority w:val="99"/>
    <w:semiHidden/>
    <w:rsid w:val="00041F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1F8D"/>
    <w:rPr>
      <w:b/>
      <w:bCs/>
    </w:rPr>
  </w:style>
  <w:style w:type="character" w:customStyle="1" w:styleId="CommentSubjectChar">
    <w:name w:val="Comment Subject Char"/>
    <w:basedOn w:val="CommentTextChar"/>
    <w:link w:val="CommentSubject"/>
    <w:uiPriority w:val="99"/>
    <w:semiHidden/>
    <w:rsid w:val="00041F8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41F8D"/>
    <w:rPr>
      <w:rFonts w:ascii="Tahoma" w:hAnsi="Tahoma" w:cs="Tahoma"/>
      <w:sz w:val="16"/>
      <w:szCs w:val="16"/>
    </w:rPr>
  </w:style>
  <w:style w:type="character" w:customStyle="1" w:styleId="BalloonTextChar">
    <w:name w:val="Balloon Text Char"/>
    <w:basedOn w:val="DefaultParagraphFont"/>
    <w:link w:val="BalloonText"/>
    <w:uiPriority w:val="99"/>
    <w:semiHidden/>
    <w:rsid w:val="00041F8D"/>
    <w:rPr>
      <w:rFonts w:ascii="Tahoma" w:eastAsia="Times New Roman" w:hAnsi="Tahoma" w:cs="Tahoma"/>
      <w:sz w:val="16"/>
      <w:szCs w:val="16"/>
    </w:rPr>
  </w:style>
  <w:style w:type="character" w:styleId="Hyperlink">
    <w:name w:val="Hyperlink"/>
    <w:basedOn w:val="DefaultParagraphFont"/>
    <w:uiPriority w:val="99"/>
    <w:unhideWhenUsed/>
    <w:rsid w:val="000C1EFA"/>
    <w:rPr>
      <w:color w:val="0000FF" w:themeColor="hyperlink"/>
      <w:u w:val="single"/>
    </w:rPr>
  </w:style>
  <w:style w:type="character" w:styleId="FollowedHyperlink">
    <w:name w:val="FollowedHyperlink"/>
    <w:basedOn w:val="DefaultParagraphFont"/>
    <w:uiPriority w:val="99"/>
    <w:semiHidden/>
    <w:unhideWhenUsed/>
    <w:rsid w:val="00653904"/>
    <w:rPr>
      <w:color w:val="800080" w:themeColor="followedHyperlink"/>
      <w:u w:val="single"/>
    </w:rPr>
  </w:style>
  <w:style w:type="character" w:customStyle="1" w:styleId="Style1">
    <w:name w:val="Style1"/>
    <w:basedOn w:val="DefaultParagraphFont"/>
    <w:uiPriority w:val="1"/>
    <w:rsid w:val="00572376"/>
    <w:rPr>
      <w:sz w:val="24"/>
    </w:rPr>
  </w:style>
  <w:style w:type="character" w:customStyle="1" w:styleId="Style2">
    <w:name w:val="Style2"/>
    <w:basedOn w:val="DefaultParagraphFont"/>
    <w:uiPriority w:val="1"/>
    <w:rsid w:val="00572376"/>
    <w:rPr>
      <w:sz w:val="32"/>
    </w:rPr>
  </w:style>
  <w:style w:type="character" w:customStyle="1" w:styleId="Style3">
    <w:name w:val="Style3"/>
    <w:basedOn w:val="DefaultParagraphFont"/>
    <w:uiPriority w:val="1"/>
    <w:rsid w:val="00572376"/>
    <w:rPr>
      <w:sz w:val="52"/>
    </w:rPr>
  </w:style>
  <w:style w:type="table" w:styleId="TableGrid">
    <w:name w:val="Table Grid"/>
    <w:basedOn w:val="TableNormal"/>
    <w:uiPriority w:val="59"/>
    <w:rsid w:val="00B15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DefaultParagraphFont"/>
    <w:uiPriority w:val="1"/>
    <w:rsid w:val="00B152C8"/>
    <w:rPr>
      <w:sz w:val="48"/>
    </w:rPr>
  </w:style>
  <w:style w:type="character" w:customStyle="1" w:styleId="BodyTextChar">
    <w:name w:val="Body Text Char"/>
    <w:basedOn w:val="DefaultParagraphFont"/>
    <w:link w:val="BodyText"/>
    <w:uiPriority w:val="1"/>
    <w:rsid w:val="00470A5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53E81"/>
    <w:pPr>
      <w:tabs>
        <w:tab w:val="center" w:pos="4680"/>
        <w:tab w:val="right" w:pos="9360"/>
      </w:tabs>
    </w:pPr>
  </w:style>
  <w:style w:type="character" w:customStyle="1" w:styleId="HeaderChar">
    <w:name w:val="Header Char"/>
    <w:basedOn w:val="DefaultParagraphFont"/>
    <w:link w:val="Header"/>
    <w:uiPriority w:val="99"/>
    <w:rsid w:val="00453E81"/>
    <w:rPr>
      <w:rFonts w:ascii="Times New Roman" w:eastAsia="Times New Roman" w:hAnsi="Times New Roman" w:cs="Times New Roman"/>
    </w:rPr>
  </w:style>
  <w:style w:type="paragraph" w:styleId="Footer">
    <w:name w:val="footer"/>
    <w:basedOn w:val="Normal"/>
    <w:link w:val="FooterChar"/>
    <w:uiPriority w:val="99"/>
    <w:unhideWhenUsed/>
    <w:rsid w:val="00453E81"/>
    <w:pPr>
      <w:tabs>
        <w:tab w:val="center" w:pos="4680"/>
        <w:tab w:val="right" w:pos="9360"/>
      </w:tabs>
    </w:pPr>
  </w:style>
  <w:style w:type="character" w:customStyle="1" w:styleId="FooterChar">
    <w:name w:val="Footer Char"/>
    <w:basedOn w:val="DefaultParagraphFont"/>
    <w:link w:val="Footer"/>
    <w:uiPriority w:val="99"/>
    <w:rsid w:val="00453E81"/>
    <w:rPr>
      <w:rFonts w:ascii="Times New Roman" w:eastAsia="Times New Roman" w:hAnsi="Times New Roman" w:cs="Times New Roman"/>
    </w:rPr>
  </w:style>
  <w:style w:type="character" w:customStyle="1" w:styleId="font61">
    <w:name w:val="font61"/>
    <w:basedOn w:val="DefaultParagraphFont"/>
    <w:rsid w:val="00C94B3B"/>
    <w:rPr>
      <w:rFonts w:ascii="Calibri" w:hAnsi="Calibri" w:cs="Calibri" w:hint="default"/>
      <w:b/>
      <w:bCs/>
      <w:i w:val="0"/>
      <w:iCs w:val="0"/>
      <w:strike w:val="0"/>
      <w:dstrike w:val="0"/>
      <w:color w:val="auto"/>
      <w:sz w:val="24"/>
      <w:szCs w:val="24"/>
      <w:u w:val="none"/>
      <w:effect w:val="none"/>
    </w:rPr>
  </w:style>
  <w:style w:type="character" w:customStyle="1" w:styleId="font51">
    <w:name w:val="font51"/>
    <w:basedOn w:val="DefaultParagraphFont"/>
    <w:rsid w:val="00C94B3B"/>
    <w:rPr>
      <w:rFonts w:ascii="Calibri" w:hAnsi="Calibri" w:cs="Calibri" w:hint="default"/>
      <w:b w:val="0"/>
      <w:bCs w:val="0"/>
      <w:i w:val="0"/>
      <w:iCs w:val="0"/>
      <w:strike w:val="0"/>
      <w:dstrike w:val="0"/>
      <w:color w:val="auto"/>
      <w:sz w:val="24"/>
      <w:szCs w:val="24"/>
      <w:u w:val="none"/>
      <w:effect w:val="none"/>
    </w:rPr>
  </w:style>
  <w:style w:type="character" w:styleId="UnresolvedMention">
    <w:name w:val="Unresolved Mention"/>
    <w:basedOn w:val="DefaultParagraphFont"/>
    <w:uiPriority w:val="99"/>
    <w:semiHidden/>
    <w:unhideWhenUsed/>
    <w:rsid w:val="00252F6B"/>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54977">
      <w:bodyDiv w:val="1"/>
      <w:marLeft w:val="0"/>
      <w:marRight w:val="0"/>
      <w:marTop w:val="0"/>
      <w:marBottom w:val="0"/>
      <w:divBdr>
        <w:top w:val="none" w:sz="0" w:space="0" w:color="auto"/>
        <w:left w:val="none" w:sz="0" w:space="0" w:color="auto"/>
        <w:bottom w:val="none" w:sz="0" w:space="0" w:color="auto"/>
        <w:right w:val="none" w:sz="0" w:space="0" w:color="auto"/>
      </w:divBdr>
      <w:divsChild>
        <w:div w:id="220217419">
          <w:marLeft w:val="0"/>
          <w:marRight w:val="0"/>
          <w:marTop w:val="0"/>
          <w:marBottom w:val="0"/>
          <w:divBdr>
            <w:top w:val="none" w:sz="0" w:space="0" w:color="auto"/>
            <w:left w:val="none" w:sz="0" w:space="0" w:color="auto"/>
            <w:bottom w:val="none" w:sz="0" w:space="0" w:color="auto"/>
            <w:right w:val="none" w:sz="0" w:space="0" w:color="auto"/>
          </w:divBdr>
        </w:div>
      </w:divsChild>
    </w:div>
    <w:div w:id="753820826">
      <w:bodyDiv w:val="1"/>
      <w:marLeft w:val="0"/>
      <w:marRight w:val="0"/>
      <w:marTop w:val="0"/>
      <w:marBottom w:val="0"/>
      <w:divBdr>
        <w:top w:val="none" w:sz="0" w:space="0" w:color="auto"/>
        <w:left w:val="none" w:sz="0" w:space="0" w:color="auto"/>
        <w:bottom w:val="none" w:sz="0" w:space="0" w:color="auto"/>
        <w:right w:val="none" w:sz="0" w:space="0" w:color="auto"/>
      </w:divBdr>
      <w:divsChild>
        <w:div w:id="20705695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code.house.gov/view.xhtml?req=granuleid:USC-prelim-title16-section3505&amp;num=0&amp;edition=prelim" TargetMode="External"/><Relationship Id="rId13" Type="http://schemas.openxmlformats.org/officeDocument/2006/relationships/hyperlink" Target="https://www.fws.gov/program/coastal-barrier-resources-act/maps-and-dat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ws.gov/service/coastal-barrier-resources-system-property-documenta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ws.gov/service/coastal-barrier-resources-act-project-consultation" TargetMode="External"/><Relationship Id="rId5" Type="http://schemas.openxmlformats.org/officeDocument/2006/relationships/webSettings" Target="webSettings.xml"/><Relationship Id="rId15" Type="http://schemas.openxmlformats.org/officeDocument/2006/relationships/hyperlink" Target="https://www.fws.gov/media/frequently-asked-questions-nonstructural-shoreline-stabilization-projects" TargetMode="External"/><Relationship Id="rId10" Type="http://schemas.openxmlformats.org/officeDocument/2006/relationships/hyperlink" Target="https://www.fws.gov/cbra/maps-and-data" TargetMode="External"/><Relationship Id="rId4" Type="http://schemas.openxmlformats.org/officeDocument/2006/relationships/settings" Target="settings.xml"/><Relationship Id="rId9" Type="http://schemas.openxmlformats.org/officeDocument/2006/relationships/hyperlink" Target="https://www.fws.gov/southwest/es/texascoastal/" TargetMode="External"/><Relationship Id="rId14" Type="http://schemas.openxmlformats.org/officeDocument/2006/relationships/hyperlink" Target="https://www.fws.gov/cbra/documents/CBRA-CZMA-Fact-Sheet-2020030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03590-3520-47AB-A070-9C963E9C3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1892</Words>
  <Characters>10788</Characters>
  <Application>Microsoft Office Word</Application>
  <DocSecurity>0</DocSecurity>
  <Lines>89</Lines>
  <Paragraphs>25</Paragraphs>
  <ScaleCrop>false</ScaleCrop>
  <Company/>
  <LinksUpToDate>false</LinksUpToDate>
  <CharactersWithSpaces>12655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2022-04-29T11:44:00Z</dcterms:created>
  <dcterms:modified xsi:type="dcterms:W3CDTF">2022-04-29T11:44:00Z</dcterms:modified>
</cp:coreProperties>
</file>