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3B37" w14:textId="7DB01CB5" w:rsidR="005362FD" w:rsidRPr="002225D4" w:rsidRDefault="00C41CFB" w:rsidP="00DA5B91">
      <w:pPr>
        <w:pStyle w:val="Heading1"/>
        <w:rPr>
          <w:rFonts w:eastAsia="Times New Roman"/>
          <w:b w:val="0"/>
        </w:rPr>
      </w:pPr>
      <w:r w:rsidRPr="002225D4">
        <w:rPr>
          <w:rFonts w:eastAsia="Times New Roman"/>
        </w:rPr>
        <w:t>Peer Review Plan:</w:t>
      </w:r>
      <w:r w:rsidRPr="002225D4">
        <w:rPr>
          <w:rFonts w:eastAsia="Times New Roman"/>
        </w:rPr>
        <w:tab/>
      </w:r>
      <w:r w:rsidR="00C46381" w:rsidRPr="002225D4">
        <w:rPr>
          <w:rFonts w:eastAsia="Times New Roman"/>
        </w:rPr>
        <w:t xml:space="preserve">Species Status Assessment Report </w:t>
      </w:r>
      <w:r w:rsidRPr="002225D4">
        <w:rPr>
          <w:rFonts w:eastAsia="Times New Roman"/>
        </w:rPr>
        <w:t xml:space="preserve">for </w:t>
      </w:r>
      <w:r w:rsidR="00D53C1C">
        <w:rPr>
          <w:rFonts w:eastAsia="Times New Roman"/>
        </w:rPr>
        <w:t>the Temblor Legless Lizard</w:t>
      </w:r>
    </w:p>
    <w:p w14:paraId="0BE67E6E" w14:textId="77777777" w:rsidR="00601976" w:rsidRPr="002225D4" w:rsidRDefault="00601976" w:rsidP="005362FD">
      <w:pPr>
        <w:spacing w:before="28" w:after="0" w:line="322" w:lineRule="exact"/>
        <w:ind w:left="2160" w:right="171" w:hanging="2160"/>
        <w:rPr>
          <w:rFonts w:eastAsia="Times New Roman" w:cs="Times New Roman"/>
          <w:b/>
          <w:bCs/>
          <w:szCs w:val="24"/>
        </w:rPr>
      </w:pPr>
    </w:p>
    <w:p w14:paraId="248D0673" w14:textId="77777777" w:rsidR="00943637" w:rsidRPr="002225D4" w:rsidRDefault="00C41CFB" w:rsidP="00241BFF">
      <w:pPr>
        <w:pStyle w:val="Heading2"/>
        <w:rPr>
          <w:rFonts w:eastAsia="Times New Roman"/>
        </w:rPr>
      </w:pPr>
      <w:r w:rsidRPr="002225D4">
        <w:rPr>
          <w:rFonts w:eastAsia="Times New Roman"/>
          <w:u w:color="000000"/>
        </w:rPr>
        <w:t>About the Document</w:t>
      </w:r>
    </w:p>
    <w:p w14:paraId="664A80D6" w14:textId="5E20D061" w:rsidR="00C46381" w:rsidRPr="0023771C" w:rsidRDefault="00C46381" w:rsidP="0023771C">
      <w:r w:rsidRPr="002225D4">
        <w:t>The U.S. Fish and Wildlife Service intends to seek peer review of a species status assessment</w:t>
      </w:r>
      <w:r w:rsidR="0023771C">
        <w:t xml:space="preserve"> </w:t>
      </w:r>
      <w:r w:rsidRPr="002225D4">
        <w:rPr>
          <w:rFonts w:cs="Times New Roman"/>
          <w:szCs w:val="24"/>
        </w:rPr>
        <w:t>report for the following species:</w:t>
      </w:r>
    </w:p>
    <w:p w14:paraId="045C0DD3" w14:textId="1CB60094" w:rsidR="003E5031" w:rsidRPr="0023771C" w:rsidRDefault="00C41CFB" w:rsidP="0023771C">
      <w:pPr>
        <w:spacing w:line="276" w:lineRule="auto"/>
        <w:rPr>
          <w:bCs/>
        </w:rPr>
      </w:pPr>
      <w:r w:rsidRPr="002225D4">
        <w:rPr>
          <w:b/>
          <w:bCs/>
        </w:rPr>
        <w:t>Title</w:t>
      </w:r>
      <w:r w:rsidRPr="002225D4">
        <w:t xml:space="preserve">:  </w:t>
      </w:r>
      <w:r w:rsidR="00C46381" w:rsidRPr="002225D4">
        <w:t>Draft Species Status Assessment Report</w:t>
      </w:r>
      <w:r w:rsidR="00366299" w:rsidRPr="002225D4">
        <w:t xml:space="preserve"> for </w:t>
      </w:r>
      <w:r w:rsidR="0087205D">
        <w:t>the Temblor Legless Lizard</w:t>
      </w:r>
      <w:r w:rsidR="00366299" w:rsidRPr="002225D4">
        <w:t xml:space="preserve"> </w:t>
      </w:r>
      <w:r w:rsidR="003E5031">
        <w:rPr>
          <w:bCs/>
        </w:rPr>
        <w:t>(</w:t>
      </w:r>
      <w:proofErr w:type="spellStart"/>
      <w:r w:rsidR="0087205D" w:rsidRPr="0087205D">
        <w:rPr>
          <w:bCs/>
          <w:i/>
          <w:iCs/>
        </w:rPr>
        <w:t>Anniella</w:t>
      </w:r>
      <w:proofErr w:type="spellEnd"/>
      <w:r w:rsidR="0087205D" w:rsidRPr="0087205D">
        <w:rPr>
          <w:bCs/>
          <w:i/>
          <w:iCs/>
        </w:rPr>
        <w:t xml:space="preserve"> </w:t>
      </w:r>
      <w:proofErr w:type="spellStart"/>
      <w:r w:rsidR="0087205D" w:rsidRPr="0087205D">
        <w:rPr>
          <w:bCs/>
          <w:i/>
          <w:iCs/>
        </w:rPr>
        <w:t>alexanderae</w:t>
      </w:r>
      <w:proofErr w:type="spellEnd"/>
      <w:r w:rsidR="003E5031">
        <w:rPr>
          <w:bCs/>
        </w:rPr>
        <w:t>)</w:t>
      </w:r>
    </w:p>
    <w:p w14:paraId="2CE6C175" w14:textId="457FB3C2" w:rsidR="00943637" w:rsidRPr="0023771C" w:rsidRDefault="00C41CFB" w:rsidP="0023771C">
      <w:pPr>
        <w:pStyle w:val="Heading2"/>
        <w:rPr>
          <w:rFonts w:eastAsia="Times New Roman"/>
        </w:rPr>
      </w:pPr>
      <w:r w:rsidRPr="002225D4">
        <w:rPr>
          <w:rFonts w:eastAsia="Times New Roman"/>
          <w:u w:color="000000"/>
        </w:rPr>
        <w:t>About the Peer Review Process</w:t>
      </w:r>
    </w:p>
    <w:p w14:paraId="1512B535" w14:textId="20AB1659" w:rsidR="005953A3" w:rsidRPr="009E6A7D" w:rsidRDefault="00C41CFB" w:rsidP="009E6A7D">
      <w:pPr>
        <w:rPr>
          <w:rFonts w:eastAsia="Times New Roman" w:cstheme="majorBidi"/>
          <w:szCs w:val="24"/>
        </w:rPr>
      </w:pPr>
      <w:r w:rsidRPr="009E6A7D">
        <w:rPr>
          <w:rStyle w:val="Heading3Char"/>
        </w:rPr>
        <w:t>Estimated Peer Review Timeline:</w:t>
      </w:r>
      <w:r w:rsidRPr="002225D4">
        <w:t xml:space="preserve"> </w:t>
      </w:r>
      <w:r w:rsidR="0087205D" w:rsidRPr="009E6A7D">
        <w:t>August 2025</w:t>
      </w:r>
    </w:p>
    <w:p w14:paraId="10271503" w14:textId="08C22129" w:rsidR="00943637" w:rsidRPr="00385373" w:rsidRDefault="005953A3" w:rsidP="00385373">
      <w:r w:rsidRPr="002225D4">
        <w:rPr>
          <w:b/>
          <w:bCs/>
        </w:rPr>
        <w:t xml:space="preserve">Determination: </w:t>
      </w:r>
      <w:r w:rsidRPr="002225D4">
        <w:t>This report will inform a decision on whether this species warrant listing under</w:t>
      </w:r>
      <w:r w:rsidR="009E6A7D">
        <w:t xml:space="preserve"> </w:t>
      </w:r>
      <w:r w:rsidRPr="002225D4">
        <w:rPr>
          <w:rFonts w:eastAsia="Times New Roman" w:cs="Times New Roman"/>
          <w:szCs w:val="24"/>
        </w:rPr>
        <w:t>the Endangered Species Act. If we determine that the species warrants listing, we will publish a</w:t>
      </w:r>
      <w:r w:rsidR="009E6A7D">
        <w:t xml:space="preserve"> </w:t>
      </w:r>
      <w:r w:rsidRPr="002225D4">
        <w:rPr>
          <w:rFonts w:eastAsia="Times New Roman" w:cs="Times New Roman"/>
          <w:szCs w:val="24"/>
        </w:rPr>
        <w:t>proposed rule to list the species and designate critical habitat with appropriate opportunities for</w:t>
      </w:r>
      <w:r w:rsidR="009E6A7D">
        <w:t xml:space="preserve"> </w:t>
      </w:r>
      <w:r w:rsidRPr="002225D4">
        <w:rPr>
          <w:rFonts w:eastAsia="Times New Roman" w:cs="Times New Roman"/>
          <w:szCs w:val="24"/>
        </w:rPr>
        <w:t>public review and comment.</w:t>
      </w:r>
    </w:p>
    <w:p w14:paraId="465DCDDC" w14:textId="77777777" w:rsidR="00943637" w:rsidRPr="002225D4" w:rsidRDefault="00C41CFB" w:rsidP="00385373">
      <w:pPr>
        <w:pStyle w:val="Heading3"/>
        <w:rPr>
          <w:rFonts w:eastAsia="Times New Roman"/>
        </w:rPr>
      </w:pPr>
      <w:r w:rsidRPr="002225D4">
        <w:rPr>
          <w:rFonts w:eastAsia="Times New Roman"/>
        </w:rPr>
        <w:t>Peer review process:</w:t>
      </w:r>
    </w:p>
    <w:p w14:paraId="17AF4C7D" w14:textId="77777777" w:rsidR="00943637" w:rsidRPr="002225D4" w:rsidRDefault="00611F04" w:rsidP="00385373">
      <w:pPr>
        <w:pStyle w:val="ListParagraph"/>
        <w:numPr>
          <w:ilvl w:val="0"/>
          <w:numId w:val="4"/>
        </w:numPr>
      </w:pPr>
      <w:r w:rsidRPr="002225D4">
        <w:t>W</w:t>
      </w:r>
      <w:r w:rsidR="00C41CFB" w:rsidRPr="002225D4">
        <w:t>e, the Service, will cho</w:t>
      </w:r>
      <w:r w:rsidR="00CB3EA1" w:rsidRPr="002225D4">
        <w:t>o</w:t>
      </w:r>
      <w:r w:rsidR="00C41CFB" w:rsidRPr="002225D4">
        <w:t>se three or more independent peer reviewers and invite comment letters from the peer reviewers.</w:t>
      </w:r>
    </w:p>
    <w:p w14:paraId="3B16098A" w14:textId="77777777" w:rsidR="00943637" w:rsidRPr="002225D4" w:rsidRDefault="00C41CFB" w:rsidP="00385373">
      <w:pPr>
        <w:pStyle w:val="ListParagraph"/>
        <w:numPr>
          <w:ilvl w:val="0"/>
          <w:numId w:val="4"/>
        </w:numPr>
      </w:pPr>
      <w:r w:rsidRPr="002225D4">
        <w:t>Peer reviewers will not be asked to provide recommendations on the listing determination or designation of critical habitat.  Peer reviewers will be asked to comment specifically</w:t>
      </w:r>
      <w:r w:rsidR="00BE56E9" w:rsidRPr="002225D4">
        <w:t xml:space="preserve"> </w:t>
      </w:r>
      <w:r w:rsidRPr="002225D4">
        <w:t>on the quality of any information and analyses used or relied on in the document; identify oversights, omissions, and inconsistencies; provide advice on reasonableness of</w:t>
      </w:r>
      <w:r w:rsidR="00BE56E9" w:rsidRPr="002225D4">
        <w:t xml:space="preserve"> </w:t>
      </w:r>
      <w:r w:rsidRPr="002225D4">
        <w:t>judgments made from the scientific evidence; ensure that scientific uncertainties are clearly identified and characterized, and that potential implications of uncertainties for</w:t>
      </w:r>
      <w:r w:rsidR="00BE56E9" w:rsidRPr="002225D4">
        <w:t xml:space="preserve"> </w:t>
      </w:r>
      <w:r w:rsidRPr="002225D4">
        <w:t>the technical conclusions drawn are clear; and provide advice on the overall strengths and limitations of the scientific data used in the document.</w:t>
      </w:r>
    </w:p>
    <w:p w14:paraId="5778BA77" w14:textId="5B2B0F4B" w:rsidR="00943637" w:rsidRPr="002225D4" w:rsidRDefault="00C41CFB" w:rsidP="00385373">
      <w:pPr>
        <w:pStyle w:val="ListParagraph"/>
        <w:numPr>
          <w:ilvl w:val="0"/>
          <w:numId w:val="4"/>
        </w:numPr>
      </w:pPr>
      <w:r w:rsidRPr="002225D4">
        <w:t xml:space="preserve">Peer reviewers will be requested to review the </w:t>
      </w:r>
      <w:r w:rsidRPr="00385373">
        <w:rPr>
          <w:i/>
        </w:rPr>
        <w:t xml:space="preserve">Draft Species Status Assessment Report </w:t>
      </w:r>
      <w:r w:rsidR="000C6B12" w:rsidRPr="00385373">
        <w:rPr>
          <w:i/>
        </w:rPr>
        <w:t xml:space="preserve">for </w:t>
      </w:r>
      <w:r w:rsidR="0087205D" w:rsidRPr="00385373">
        <w:rPr>
          <w:i/>
        </w:rPr>
        <w:t>the Temblor Legless Lizard</w:t>
      </w:r>
      <w:r w:rsidR="00601976" w:rsidRPr="00385373">
        <w:rPr>
          <w:i/>
        </w:rPr>
        <w:t xml:space="preserve"> </w:t>
      </w:r>
      <w:r w:rsidRPr="002225D4">
        <w:t>that supports our listing determination</w:t>
      </w:r>
      <w:r w:rsidR="003641CA" w:rsidRPr="002225D4">
        <w:t xml:space="preserve"> or not warranted finding</w:t>
      </w:r>
      <w:r w:rsidRPr="002225D4">
        <w:t>.</w:t>
      </w:r>
    </w:p>
    <w:p w14:paraId="4D963E12" w14:textId="77777777" w:rsidR="00611F04" w:rsidRPr="002225D4" w:rsidRDefault="003641CA" w:rsidP="00385373">
      <w:pPr>
        <w:pStyle w:val="ListParagraph"/>
        <w:numPr>
          <w:ilvl w:val="0"/>
          <w:numId w:val="4"/>
        </w:numPr>
      </w:pPr>
      <w:r w:rsidRPr="002225D4">
        <w:t>If we proposed to list the species, the</w:t>
      </w:r>
      <w:r w:rsidR="00611F04" w:rsidRPr="002225D4">
        <w:t xml:space="preserve"> scientific peer review </w:t>
      </w:r>
      <w:r w:rsidR="00CB3EA1" w:rsidRPr="002225D4">
        <w:t>is</w:t>
      </w:r>
      <w:r w:rsidR="00611F04" w:rsidRPr="002225D4">
        <w:t xml:space="preserve"> held </w:t>
      </w:r>
      <w:r w:rsidR="00CB3EA1" w:rsidRPr="002225D4">
        <w:t>prior to</w:t>
      </w:r>
      <w:r w:rsidR="00611F04" w:rsidRPr="002225D4">
        <w:t xml:space="preserve"> the public review process of the proposal.  Therefore, no public comments will be available or provided to the peer reviewers.</w:t>
      </w:r>
    </w:p>
    <w:p w14:paraId="17D82663" w14:textId="77777777" w:rsidR="00943637" w:rsidRPr="002225D4" w:rsidRDefault="00C41CFB" w:rsidP="00385373">
      <w:pPr>
        <w:pStyle w:val="Heading3"/>
        <w:rPr>
          <w:rFonts w:eastAsia="Times New Roman"/>
        </w:rPr>
      </w:pPr>
      <w:r w:rsidRPr="002225D4">
        <w:rPr>
          <w:rFonts w:eastAsia="Times New Roman"/>
        </w:rPr>
        <w:t>Peer reviewers will be selected based on the following criteria:</w:t>
      </w:r>
    </w:p>
    <w:p w14:paraId="5A456261" w14:textId="6F76D98B" w:rsidR="00943637" w:rsidRPr="002225D4" w:rsidRDefault="00C41CFB" w:rsidP="00385373">
      <w:pPr>
        <w:pStyle w:val="ListParagraph"/>
        <w:numPr>
          <w:ilvl w:val="0"/>
          <w:numId w:val="5"/>
        </w:numPr>
      </w:pPr>
      <w:r w:rsidRPr="002225D4">
        <w:t>Expertise</w:t>
      </w:r>
      <w:r w:rsidR="00611F04" w:rsidRPr="002225D4">
        <w:t>:  Reviewers will be experts</w:t>
      </w:r>
      <w:r w:rsidRPr="002225D4">
        <w:t xml:space="preserve"> in ecology of</w:t>
      </w:r>
      <w:r w:rsidR="00947681" w:rsidRPr="002225D4">
        <w:t xml:space="preserve"> </w:t>
      </w:r>
      <w:r w:rsidR="001C27C6">
        <w:t>Temblor legless lizard</w:t>
      </w:r>
      <w:r w:rsidR="00601976" w:rsidRPr="002225D4">
        <w:t xml:space="preserve"> or related species</w:t>
      </w:r>
      <w:r w:rsidR="005616E6" w:rsidRPr="002225D4">
        <w:t xml:space="preserve">, threats to the species, </w:t>
      </w:r>
      <w:r w:rsidRPr="002225D4">
        <w:t>or a related field.</w:t>
      </w:r>
    </w:p>
    <w:p w14:paraId="32DC08D8" w14:textId="77777777" w:rsidR="00943637" w:rsidRPr="002225D4" w:rsidRDefault="00C41CFB" w:rsidP="00385373">
      <w:pPr>
        <w:pStyle w:val="ListParagraph"/>
        <w:numPr>
          <w:ilvl w:val="0"/>
          <w:numId w:val="5"/>
        </w:numPr>
      </w:pPr>
      <w:r w:rsidRPr="002225D4">
        <w:t>Independence:   Reviewers will not be employed by the Service.  Academic and consulting scientists should have sufficient independence from the Service, if the government supports their work.</w:t>
      </w:r>
    </w:p>
    <w:p w14:paraId="3E4C05A2" w14:textId="77777777" w:rsidR="00943637" w:rsidRPr="002225D4" w:rsidRDefault="00C41CFB" w:rsidP="00385373">
      <w:pPr>
        <w:pStyle w:val="ListParagraph"/>
        <w:numPr>
          <w:ilvl w:val="0"/>
          <w:numId w:val="5"/>
        </w:numPr>
      </w:pPr>
      <w:r w:rsidRPr="002225D4">
        <w:t>Objectivity:  Reviewers will be recognized by their peers as being objective,</w:t>
      </w:r>
      <w:r w:rsidR="00180BBF" w:rsidRPr="002225D4">
        <w:t xml:space="preserve"> </w:t>
      </w:r>
      <w:r w:rsidRPr="002225D4">
        <w:t xml:space="preserve">open-minded, and thoughtful.  The reviewers should be comfortable sharing their knowledge and </w:t>
      </w:r>
      <w:r w:rsidRPr="002225D4">
        <w:lastRenderedPageBreak/>
        <w:t>identifying their knowledge gaps.</w:t>
      </w:r>
    </w:p>
    <w:p w14:paraId="0580F66A" w14:textId="77777777" w:rsidR="00943637" w:rsidRPr="002225D4" w:rsidRDefault="00C41CFB" w:rsidP="00385373">
      <w:pPr>
        <w:pStyle w:val="ListParagraph"/>
        <w:numPr>
          <w:ilvl w:val="0"/>
          <w:numId w:val="5"/>
        </w:numPr>
      </w:pPr>
      <w:r w:rsidRPr="002225D4">
        <w:t>Advocacy:  Reviewers will not be known or recognized for an affiliation with an advocacy position regarding the protection of th</w:t>
      </w:r>
      <w:r w:rsidR="00BE56E9" w:rsidRPr="002225D4">
        <w:t>is</w:t>
      </w:r>
      <w:r w:rsidRPr="002225D4">
        <w:t xml:space="preserve"> species.</w:t>
      </w:r>
    </w:p>
    <w:p w14:paraId="45E50CF5" w14:textId="2267E64F" w:rsidR="00943637" w:rsidRPr="00385373" w:rsidRDefault="00C41CFB" w:rsidP="00385373">
      <w:pPr>
        <w:pStyle w:val="ListParagraph"/>
        <w:numPr>
          <w:ilvl w:val="0"/>
          <w:numId w:val="5"/>
        </w:numPr>
      </w:pPr>
      <w:r w:rsidRPr="002225D4">
        <w:t>Conflict of Interest:  Reviewers will not have any financial or other interest that conflicts with or that could impair their objectivity.</w:t>
      </w:r>
    </w:p>
    <w:p w14:paraId="480CD773" w14:textId="7D366AC0" w:rsidR="00943637" w:rsidRPr="00385373" w:rsidRDefault="00C41CFB" w:rsidP="00385373">
      <w:pPr>
        <w:pStyle w:val="Heading2"/>
        <w:rPr>
          <w:rFonts w:eastAsia="Times New Roman"/>
        </w:rPr>
      </w:pPr>
      <w:r w:rsidRPr="002225D4">
        <w:rPr>
          <w:rFonts w:eastAsia="Times New Roman"/>
          <w:u w:color="000000"/>
        </w:rPr>
        <w:t>About public participation</w:t>
      </w:r>
    </w:p>
    <w:p w14:paraId="60E07C00" w14:textId="0C77C5AD" w:rsidR="00943637" w:rsidRPr="002225D4" w:rsidRDefault="00C41CFB" w:rsidP="00385373">
      <w:r w:rsidRPr="002225D4">
        <w:t xml:space="preserve">Our listing decision document will be made available to the public through news releases, direct mailings, and posting on Service websites (with solicitations for public comment if </w:t>
      </w:r>
      <w:r w:rsidR="003641CA" w:rsidRPr="002225D4">
        <w:t xml:space="preserve">we prepare a </w:t>
      </w:r>
      <w:r w:rsidRPr="002225D4">
        <w:t>proposed rule</w:t>
      </w:r>
      <w:r w:rsidR="003641CA" w:rsidRPr="002225D4">
        <w:t xml:space="preserve"> to list the species as threatened or endangered</w:t>
      </w:r>
      <w:r w:rsidRPr="002225D4">
        <w:t>).  If appropriate, the Service will implement an outreach plan to provide ample opportunity for public involvement in the review process.  If appropriate, the Service will publish a final listing and designation of critical habitat following consideration of all comments received from the public and peer reviewers.</w:t>
      </w:r>
    </w:p>
    <w:p w14:paraId="5E4970CA" w14:textId="5B9ACB96" w:rsidR="00943637" w:rsidRPr="00385373" w:rsidRDefault="00C41CFB" w:rsidP="00385373">
      <w:r w:rsidRPr="002225D4">
        <w:t>This peer review plan is made available to allow the public to monitor our compliance with the</w:t>
      </w:r>
      <w:r w:rsidR="00385373">
        <w:t xml:space="preserve"> </w:t>
      </w:r>
      <w:r w:rsidRPr="002225D4">
        <w:t>Office of Management and Budget’s Final Information Quality Bulletin for Peer Review.</w:t>
      </w:r>
    </w:p>
    <w:p w14:paraId="31B5183B" w14:textId="0A446F4B" w:rsidR="00943637" w:rsidRPr="00385373" w:rsidRDefault="00C41CFB" w:rsidP="00385373">
      <w:pPr>
        <w:pStyle w:val="Heading2"/>
        <w:rPr>
          <w:rFonts w:eastAsia="Times New Roman"/>
        </w:rPr>
      </w:pPr>
      <w:r w:rsidRPr="002225D4">
        <w:rPr>
          <w:rFonts w:eastAsia="Times New Roman"/>
          <w:u w:color="000000"/>
        </w:rPr>
        <w:t>Contact</w:t>
      </w:r>
    </w:p>
    <w:p w14:paraId="10A07108" w14:textId="34536786" w:rsidR="007A169E" w:rsidRPr="002225D4" w:rsidRDefault="00C41CFB" w:rsidP="00385373">
      <w:r w:rsidRPr="002225D4">
        <w:t xml:space="preserve">For more information, contact </w:t>
      </w:r>
      <w:r w:rsidR="006A0F7C">
        <w:t>Kim Turner</w:t>
      </w:r>
      <w:r w:rsidR="00601976" w:rsidRPr="002225D4">
        <w:t>,</w:t>
      </w:r>
      <w:r w:rsidRPr="002225D4">
        <w:t xml:space="preserve"> </w:t>
      </w:r>
      <w:r w:rsidR="006A0F7C">
        <w:t xml:space="preserve">Acting </w:t>
      </w:r>
      <w:r w:rsidRPr="002225D4">
        <w:t xml:space="preserve">Field Supervisor, U.S. Fish and Wildlife Service, </w:t>
      </w:r>
      <w:r w:rsidR="006A0F7C">
        <w:t>Sacramento</w:t>
      </w:r>
      <w:r w:rsidRPr="002225D4">
        <w:t xml:space="preserve"> Ecological Services</w:t>
      </w:r>
      <w:r w:rsidR="007A169E" w:rsidRPr="002225D4">
        <w:t xml:space="preserve"> Field</w:t>
      </w:r>
      <w:r w:rsidRPr="002225D4">
        <w:t xml:space="preserve"> Office, at</w:t>
      </w:r>
      <w:r w:rsidR="00601976" w:rsidRPr="002225D4">
        <w:t xml:space="preserve"> </w:t>
      </w:r>
      <w:r w:rsidR="00741422">
        <w:t>916-414-6606</w:t>
      </w:r>
      <w:r w:rsidRPr="002225D4">
        <w:t xml:space="preserve">.  Also see </w:t>
      </w:r>
      <w:r w:rsidR="00601976" w:rsidRPr="002225D4">
        <w:t xml:space="preserve">the </w:t>
      </w:r>
      <w:r w:rsidRPr="002225D4">
        <w:t xml:space="preserve">species profile for </w:t>
      </w:r>
      <w:r w:rsidR="005362FD" w:rsidRPr="002225D4">
        <w:t>the</w:t>
      </w:r>
      <w:r w:rsidR="00601976" w:rsidRPr="002225D4">
        <w:t xml:space="preserve"> </w:t>
      </w:r>
      <w:r w:rsidR="00BE6EA8">
        <w:t>Temblor legless lizard</w:t>
      </w:r>
      <w:r w:rsidR="00E761BE">
        <w:t xml:space="preserve"> via</w:t>
      </w:r>
      <w:r w:rsidRPr="002225D4">
        <w:t xml:space="preserve"> the Service’s Endangered Species website, at:</w:t>
      </w:r>
      <w:r w:rsidR="00E908F8" w:rsidRPr="002225D4">
        <w:t xml:space="preserve"> </w:t>
      </w:r>
      <w:r w:rsidR="007A169E" w:rsidRPr="002225D4">
        <w:rPr>
          <w:rStyle w:val="Hyperlink"/>
          <w:rFonts w:eastAsia="Times New Roman" w:cs="Times New Roman"/>
          <w:szCs w:val="24"/>
        </w:rPr>
        <w:t>htt</w:t>
      </w:r>
      <w:r w:rsidR="005362FD" w:rsidRPr="002225D4">
        <w:rPr>
          <w:rStyle w:val="Hyperlink"/>
          <w:rFonts w:eastAsia="Times New Roman" w:cs="Times New Roman"/>
          <w:szCs w:val="24"/>
        </w:rPr>
        <w:t>ps://ecos.fws.gov/</w:t>
      </w:r>
    </w:p>
    <w:p w14:paraId="761CF088" w14:textId="77777777" w:rsidR="00943637" w:rsidRPr="002225D4" w:rsidRDefault="00C41CFB" w:rsidP="00385373">
      <w:r w:rsidRPr="002225D4">
        <w:t>A copy of the determinati</w:t>
      </w:r>
      <w:r w:rsidR="00947681" w:rsidRPr="002225D4">
        <w:t>on</w:t>
      </w:r>
      <w:r w:rsidRPr="002225D4">
        <w:t xml:space="preserve"> will be posted on this website upon completion.</w:t>
      </w:r>
    </w:p>
    <w:sectPr w:rsidR="00943637" w:rsidRPr="002225D4" w:rsidSect="00BE56E9">
      <w:footerReference w:type="default" r:id="rId10"/>
      <w:pgSz w:w="12240" w:h="15840"/>
      <w:pgMar w:top="1480" w:right="1400" w:bottom="1240" w:left="1340" w:header="0" w:footer="1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396" w14:textId="77777777" w:rsidR="00C207A1" w:rsidRDefault="00C207A1">
      <w:pPr>
        <w:spacing w:after="0"/>
      </w:pPr>
      <w:r>
        <w:separator/>
      </w:r>
    </w:p>
  </w:endnote>
  <w:endnote w:type="continuationSeparator" w:id="0">
    <w:p w14:paraId="47E34D41" w14:textId="77777777" w:rsidR="00C207A1" w:rsidRDefault="00C20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B8B4" w14:textId="77777777" w:rsidR="00943637" w:rsidRDefault="008F22B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30B979" wp14:editId="4F481EBD">
              <wp:simplePos x="0" y="0"/>
              <wp:positionH relativeFrom="page">
                <wp:posOffset>3823335</wp:posOffset>
              </wp:positionH>
              <wp:positionV relativeFrom="page">
                <wp:posOffset>9253855</wp:posOffset>
              </wp:positionV>
              <wp:extent cx="1270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012F4" w14:textId="77777777" w:rsidR="00943637" w:rsidRDefault="00C41CFB">
                          <w:pPr>
                            <w:spacing w:after="0" w:line="265" w:lineRule="exact"/>
                            <w:ind w:left="40" w:right="-20"/>
                            <w:rPr>
                              <w:rFonts w:eastAsia="Times New Roman" w:cs="Times New Roman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Times New Roman" w:cs="Times New Roman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2F82">
                            <w:rPr>
                              <w:rFonts w:eastAsia="Times New Roman" w:cs="Times New Roman"/>
                              <w:noProof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0B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728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DKfkEn&#10;4AAAAA0BAAAPAAAAAAAAAAAAAAAAACwEAABkcnMvZG93bnJldi54bWxQSwUGAAAAAAQABADzAAAA&#10;OQUAAAAA&#10;" filled="f" stroked="f">
              <v:textbox inset="0,0,0,0">
                <w:txbxContent>
                  <w:p w14:paraId="1CD012F4" w14:textId="77777777" w:rsidR="00943637" w:rsidRDefault="00C41CFB">
                    <w:pPr>
                      <w:spacing w:after="0" w:line="265" w:lineRule="exact"/>
                      <w:ind w:left="40" w:right="-20"/>
                      <w:rPr>
                        <w:rFonts w:eastAsia="Times New Roman" w:cs="Times New Roman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eastAsia="Times New Roman" w:cs="Times New Roman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2F82">
                      <w:rPr>
                        <w:rFonts w:eastAsia="Times New Roman" w:cs="Times New Roman"/>
                        <w:noProof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2644" w14:textId="77777777" w:rsidR="00C207A1" w:rsidRDefault="00C207A1">
      <w:pPr>
        <w:spacing w:after="0"/>
      </w:pPr>
      <w:r>
        <w:separator/>
      </w:r>
    </w:p>
  </w:footnote>
  <w:footnote w:type="continuationSeparator" w:id="0">
    <w:p w14:paraId="17E6DACF" w14:textId="77777777" w:rsidR="00C207A1" w:rsidRDefault="00C207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2AF2"/>
    <w:multiLevelType w:val="hybridMultilevel"/>
    <w:tmpl w:val="E6587834"/>
    <w:lvl w:ilvl="0" w:tplc="779892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087"/>
    <w:multiLevelType w:val="hybridMultilevel"/>
    <w:tmpl w:val="1B2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6595"/>
    <w:multiLevelType w:val="hybridMultilevel"/>
    <w:tmpl w:val="9A80A21C"/>
    <w:lvl w:ilvl="0" w:tplc="779892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3026F"/>
    <w:multiLevelType w:val="hybridMultilevel"/>
    <w:tmpl w:val="3C68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752F2"/>
    <w:multiLevelType w:val="hybridMultilevel"/>
    <w:tmpl w:val="B41E7C78"/>
    <w:lvl w:ilvl="0" w:tplc="779892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61464">
    <w:abstractNumId w:val="0"/>
  </w:num>
  <w:num w:numId="2" w16cid:durableId="828865078">
    <w:abstractNumId w:val="2"/>
  </w:num>
  <w:num w:numId="3" w16cid:durableId="1982033221">
    <w:abstractNumId w:val="4"/>
  </w:num>
  <w:num w:numId="4" w16cid:durableId="1988782587">
    <w:abstractNumId w:val="1"/>
  </w:num>
  <w:num w:numId="5" w16cid:durableId="7296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7"/>
    <w:rsid w:val="00014FCE"/>
    <w:rsid w:val="00096E06"/>
    <w:rsid w:val="000C6B12"/>
    <w:rsid w:val="00120F35"/>
    <w:rsid w:val="00155FCD"/>
    <w:rsid w:val="00180BBF"/>
    <w:rsid w:val="00192781"/>
    <w:rsid w:val="001C27C6"/>
    <w:rsid w:val="002225D4"/>
    <w:rsid w:val="0023771C"/>
    <w:rsid w:val="00241BFF"/>
    <w:rsid w:val="002457D3"/>
    <w:rsid w:val="003641CA"/>
    <w:rsid w:val="00366299"/>
    <w:rsid w:val="00385373"/>
    <w:rsid w:val="003E5031"/>
    <w:rsid w:val="004528B6"/>
    <w:rsid w:val="00453A91"/>
    <w:rsid w:val="004A0BE1"/>
    <w:rsid w:val="004E3D1C"/>
    <w:rsid w:val="005362FD"/>
    <w:rsid w:val="00542F82"/>
    <w:rsid w:val="005616E6"/>
    <w:rsid w:val="00576F3D"/>
    <w:rsid w:val="005909EF"/>
    <w:rsid w:val="005953A3"/>
    <w:rsid w:val="005C7F23"/>
    <w:rsid w:val="00601976"/>
    <w:rsid w:val="00611F04"/>
    <w:rsid w:val="006A0F7C"/>
    <w:rsid w:val="007127D7"/>
    <w:rsid w:val="00741422"/>
    <w:rsid w:val="007A169E"/>
    <w:rsid w:val="007B5718"/>
    <w:rsid w:val="007D72DB"/>
    <w:rsid w:val="00866733"/>
    <w:rsid w:val="0087205D"/>
    <w:rsid w:val="008D793A"/>
    <w:rsid w:val="008F0918"/>
    <w:rsid w:val="008F22B9"/>
    <w:rsid w:val="00943637"/>
    <w:rsid w:val="00947681"/>
    <w:rsid w:val="009E6A7D"/>
    <w:rsid w:val="00BA00FC"/>
    <w:rsid w:val="00BE56E9"/>
    <w:rsid w:val="00BE6EA8"/>
    <w:rsid w:val="00C207A1"/>
    <w:rsid w:val="00C2104E"/>
    <w:rsid w:val="00C31A8C"/>
    <w:rsid w:val="00C41CFB"/>
    <w:rsid w:val="00C46381"/>
    <w:rsid w:val="00C70BF0"/>
    <w:rsid w:val="00CB3EA1"/>
    <w:rsid w:val="00D339F3"/>
    <w:rsid w:val="00D470F8"/>
    <w:rsid w:val="00D53C1C"/>
    <w:rsid w:val="00D97B86"/>
    <w:rsid w:val="00DA5B91"/>
    <w:rsid w:val="00E3317D"/>
    <w:rsid w:val="00E761BE"/>
    <w:rsid w:val="00E908F8"/>
    <w:rsid w:val="00E973E6"/>
    <w:rsid w:val="00EB173B"/>
    <w:rsid w:val="00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CD55C"/>
  <w15:docId w15:val="{DBC68ADA-1970-4A53-8F0A-9051BFBD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1C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B9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71C"/>
    <w:pPr>
      <w:keepNext/>
      <w:keepLines/>
      <w:outlineLvl w:val="1"/>
    </w:pPr>
    <w:rPr>
      <w:rFonts w:eastAsiaTheme="majorEastAsia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B86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6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6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E56E9"/>
  </w:style>
  <w:style w:type="paragraph" w:styleId="Footer">
    <w:name w:val="footer"/>
    <w:basedOn w:val="Normal"/>
    <w:link w:val="FooterChar"/>
    <w:uiPriority w:val="99"/>
    <w:unhideWhenUsed/>
    <w:rsid w:val="00BE56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56E9"/>
  </w:style>
  <w:style w:type="paragraph" w:styleId="BalloonText">
    <w:name w:val="Balloon Text"/>
    <w:basedOn w:val="Normal"/>
    <w:link w:val="BalloonTextChar"/>
    <w:uiPriority w:val="99"/>
    <w:semiHidden/>
    <w:unhideWhenUsed/>
    <w:rsid w:val="008F22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2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78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A169E"/>
  </w:style>
  <w:style w:type="character" w:customStyle="1" w:styleId="Heading1Char">
    <w:name w:val="Heading 1 Char"/>
    <w:basedOn w:val="DefaultParagraphFont"/>
    <w:link w:val="Heading1"/>
    <w:uiPriority w:val="9"/>
    <w:rsid w:val="00DA5B9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771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97B86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C94F943DD54F8300E90BFF664A1F" ma:contentTypeVersion="11" ma:contentTypeDescription="Create a new document." ma:contentTypeScope="" ma:versionID="88ec36e8cf6bcfe752273278a410157a">
  <xsd:schema xmlns:xsd="http://www.w3.org/2001/XMLSchema" xmlns:xs="http://www.w3.org/2001/XMLSchema" xmlns:p="http://schemas.microsoft.com/office/2006/metadata/properties" xmlns:ns2="afa61762-2209-4141-a630-ad7b04bf0fd0" xmlns:ns3="0baa2ca4-ccf4-44eb-92e4-1c6d585212e3" targetNamespace="http://schemas.microsoft.com/office/2006/metadata/properties" ma:root="true" ma:fieldsID="cd25a3c1b592cd6c305137d6ada3a9c8" ns2:_="" ns3:_="">
    <xsd:import namespace="afa61762-2209-4141-a630-ad7b04bf0fd0"/>
    <xsd:import namespace="0baa2ca4-ccf4-44eb-92e4-1c6d58521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1762-2209-4141-a630-ad7b04bf0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a2ca4-ccf4-44eb-92e4-1c6d58521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6c18ed-b662-4b7c-8434-bf89677d29a4}" ma:internalName="TaxCatchAll" ma:showField="CatchAllData" ma:web="0baa2ca4-ccf4-44eb-92e4-1c6d5852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61762-2209-4141-a630-ad7b04bf0fd0">
      <Terms xmlns="http://schemas.microsoft.com/office/infopath/2007/PartnerControls"/>
    </lcf76f155ced4ddcb4097134ff3c332f>
    <TaxCatchAll xmlns="0baa2ca4-ccf4-44eb-92e4-1c6d585212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964A6-C9AC-4148-B7A0-5F911395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61762-2209-4141-a630-ad7b04bf0fd0"/>
    <ds:schemaRef ds:uri="0baa2ca4-ccf4-44eb-92e4-1c6d58521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EBDEB-3C65-4C93-9147-01DD17A1834D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0baa2ca4-ccf4-44eb-92e4-1c6d585212e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fa61762-2209-4141-a630-ad7b04bf0fd0"/>
  </ds:schemaRefs>
</ds:datastoreItem>
</file>

<file path=customXml/itemProps3.xml><?xml version="1.0" encoding="utf-8"?>
<ds:datastoreItem xmlns:ds="http://schemas.openxmlformats.org/officeDocument/2006/customXml" ds:itemID="{A5B28D5F-D586-49A3-8C2A-E729D1C055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Recovery Plan for the Chircahua Leopard Frog (Rana chiricahuensis)</vt:lpstr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Plan for the Chircahua Leopard Frog (Rana chiricahuensis)</dc:title>
  <dc:creator>Tracy Melbihess</dc:creator>
  <cp:lastModifiedBy>Albert, Jacqueline R</cp:lastModifiedBy>
  <cp:revision>14</cp:revision>
  <dcterms:created xsi:type="dcterms:W3CDTF">2025-06-20T15:24:00Z</dcterms:created>
  <dcterms:modified xsi:type="dcterms:W3CDTF">2025-07-09T13:22:00Z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2013-04-10T00:00:00Z</vt:filetime>
  </property>
  <property fmtid="{D5CDD505-2E9C-101B-9397-08002B2CF9AE}" pid="3" name="LastSaved">
    <vt:filetime>2014-01-28T00:00:00Z</vt:filetime>
  </property>
  <property fmtid="{D5CDD505-2E9C-101B-9397-08002B2CF9AE}" pid="4" name="ContentTypeId">
    <vt:lpwstr>0x010100DF31C94F943DD54F8300E90BFF664A1F</vt:lpwstr>
  </property>
  <property fmtid="{D5CDD505-2E9C-101B-9397-08002B2CF9AE}" pid="5" name="MediaServiceImageTags">
    <vt:lpwstr/>
  </property>
</Properties>
</file>