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3D3C" w14:textId="4B3E822C" w:rsidR="00636E9C" w:rsidRPr="00D535EF" w:rsidRDefault="00344A05" w:rsidP="007D3E4B">
      <w:pPr>
        <w:ind w:left="270" w:hanging="270"/>
        <w:jc w:val="center"/>
        <w:rPr>
          <w:b/>
          <w:sz w:val="28"/>
          <w:szCs w:val="28"/>
        </w:rPr>
      </w:pPr>
      <w:r>
        <w:rPr>
          <w:b/>
          <w:sz w:val="28"/>
          <w:szCs w:val="28"/>
        </w:rPr>
        <w:t>202</w:t>
      </w:r>
      <w:r w:rsidR="00196A0F">
        <w:rPr>
          <w:b/>
          <w:sz w:val="28"/>
          <w:szCs w:val="28"/>
        </w:rPr>
        <w:t>4</w:t>
      </w:r>
      <w:r w:rsidR="00636E9C" w:rsidRPr="00D535EF">
        <w:rPr>
          <w:b/>
          <w:sz w:val="28"/>
          <w:szCs w:val="28"/>
        </w:rPr>
        <w:t xml:space="preserve"> </w:t>
      </w:r>
      <w:r w:rsidR="00013486" w:rsidRPr="00D535EF">
        <w:rPr>
          <w:b/>
          <w:sz w:val="28"/>
          <w:szCs w:val="28"/>
        </w:rPr>
        <w:t>GRAZING</w:t>
      </w:r>
      <w:r w:rsidR="00636E9C" w:rsidRPr="00D535EF">
        <w:rPr>
          <w:b/>
          <w:sz w:val="28"/>
          <w:szCs w:val="28"/>
        </w:rPr>
        <w:t xml:space="preserve"> </w:t>
      </w:r>
    </w:p>
    <w:p w14:paraId="69B8F70B" w14:textId="77777777" w:rsidR="00636E9C" w:rsidRPr="00D535EF" w:rsidRDefault="009054DE" w:rsidP="007D3E4B">
      <w:pPr>
        <w:ind w:left="270" w:hanging="270"/>
        <w:jc w:val="center"/>
        <w:rPr>
          <w:b/>
          <w:sz w:val="28"/>
          <w:szCs w:val="28"/>
        </w:rPr>
      </w:pPr>
      <w:r w:rsidRPr="00D535EF">
        <w:rPr>
          <w:b/>
          <w:sz w:val="28"/>
          <w:szCs w:val="28"/>
        </w:rPr>
        <w:t>AUDUBON</w:t>
      </w:r>
      <w:r w:rsidR="00636E9C" w:rsidRPr="00D535EF">
        <w:rPr>
          <w:b/>
          <w:sz w:val="28"/>
          <w:szCs w:val="28"/>
        </w:rPr>
        <w:t xml:space="preserve"> WETLAND MANAGEMENT DISTRICT</w:t>
      </w:r>
    </w:p>
    <w:p w14:paraId="77EA4F70" w14:textId="77777777" w:rsidR="002A2B38" w:rsidRPr="008E1A44" w:rsidRDefault="002A2B38" w:rsidP="007D3E4B">
      <w:pPr>
        <w:ind w:left="270" w:hanging="270"/>
        <w:jc w:val="center"/>
      </w:pPr>
    </w:p>
    <w:p w14:paraId="72F671D9" w14:textId="0D32F68B" w:rsidR="005A6F74" w:rsidRDefault="00AE259B" w:rsidP="005A6F74">
      <w:pPr>
        <w:rPr>
          <w:rFonts w:ascii="Arial" w:hAnsi="Arial" w:cs="Arial"/>
          <w:b/>
        </w:rPr>
      </w:pPr>
      <w:r w:rsidRPr="00006EFD">
        <w:rPr>
          <w:rFonts w:ascii="Arial" w:hAnsi="Arial" w:cs="Arial"/>
          <w:b/>
        </w:rPr>
        <w:t>I</w:t>
      </w:r>
      <w:r w:rsidR="005A6F74" w:rsidRPr="00006EFD">
        <w:rPr>
          <w:rFonts w:ascii="Arial" w:hAnsi="Arial" w:cs="Arial"/>
          <w:b/>
        </w:rPr>
        <w:t>.  OBLIGATIONS OF THE COOPERATOR</w:t>
      </w:r>
    </w:p>
    <w:p w14:paraId="7FA45DA5" w14:textId="77777777" w:rsidR="00F512C7" w:rsidRPr="00006EFD" w:rsidRDefault="00F512C7" w:rsidP="00F512C7">
      <w:pPr>
        <w:rPr>
          <w:rFonts w:ascii="Arial" w:hAnsi="Arial" w:cs="Arial"/>
          <w:b/>
        </w:rPr>
      </w:pPr>
    </w:p>
    <w:p w14:paraId="737A7CE7" w14:textId="25AFFC60" w:rsidR="005A6F74" w:rsidRDefault="00F512C7" w:rsidP="007D220E">
      <w:pPr>
        <w:rPr>
          <w:rFonts w:ascii="Arial" w:hAnsi="Arial" w:cs="Arial"/>
          <w:sz w:val="22"/>
          <w:szCs w:val="22"/>
        </w:rPr>
      </w:pPr>
      <w:r>
        <w:rPr>
          <w:rFonts w:ascii="Arial" w:hAnsi="Arial" w:cs="Arial"/>
          <w:sz w:val="22"/>
          <w:szCs w:val="22"/>
        </w:rPr>
        <w:t>Failure to comply with the following obligations may result in the termination of the Special Use Permit.</w:t>
      </w:r>
    </w:p>
    <w:p w14:paraId="6B71B1A2" w14:textId="77777777" w:rsidR="00F512C7" w:rsidRDefault="00F512C7" w:rsidP="007D220E">
      <w:pPr>
        <w:ind w:left="720"/>
        <w:rPr>
          <w:rFonts w:ascii="Arial" w:hAnsi="Arial" w:cs="Arial"/>
          <w:sz w:val="22"/>
          <w:szCs w:val="22"/>
        </w:rPr>
      </w:pPr>
    </w:p>
    <w:p w14:paraId="3D16997D" w14:textId="5978E1E0" w:rsidR="008E1A44" w:rsidRDefault="008E1A44" w:rsidP="008E1A44">
      <w:pPr>
        <w:numPr>
          <w:ilvl w:val="0"/>
          <w:numId w:val="1"/>
        </w:numPr>
        <w:ind w:left="450" w:hanging="270"/>
        <w:rPr>
          <w:rFonts w:ascii="Arial" w:hAnsi="Arial" w:cs="Arial"/>
          <w:sz w:val="22"/>
          <w:szCs w:val="22"/>
        </w:rPr>
      </w:pPr>
      <w:r w:rsidRPr="002F255F">
        <w:rPr>
          <w:rFonts w:ascii="Arial" w:hAnsi="Arial" w:cs="Arial"/>
          <w:sz w:val="22"/>
          <w:szCs w:val="22"/>
        </w:rPr>
        <w:t>To be eligible to bid, you must be a current livestock operator.</w:t>
      </w:r>
    </w:p>
    <w:p w14:paraId="0D7E3F98" w14:textId="6435FF23" w:rsidR="00C5256B" w:rsidRPr="002F255F" w:rsidRDefault="00C5256B" w:rsidP="008E1A44">
      <w:pPr>
        <w:numPr>
          <w:ilvl w:val="0"/>
          <w:numId w:val="1"/>
        </w:numPr>
        <w:ind w:left="450" w:hanging="270"/>
        <w:rPr>
          <w:rFonts w:ascii="Arial" w:hAnsi="Arial" w:cs="Arial"/>
          <w:sz w:val="22"/>
          <w:szCs w:val="22"/>
        </w:rPr>
      </w:pPr>
      <w:r>
        <w:rPr>
          <w:rFonts w:ascii="Arial" w:hAnsi="Arial" w:cs="Arial"/>
          <w:sz w:val="22"/>
          <w:szCs w:val="22"/>
        </w:rPr>
        <w:t xml:space="preserve">The Special Use Permit Application must be </w:t>
      </w:r>
      <w:proofErr w:type="gramStart"/>
      <w:r>
        <w:rPr>
          <w:rFonts w:ascii="Arial" w:hAnsi="Arial" w:cs="Arial"/>
          <w:sz w:val="22"/>
          <w:szCs w:val="22"/>
        </w:rPr>
        <w:t>completely filled</w:t>
      </w:r>
      <w:proofErr w:type="gramEnd"/>
      <w:r>
        <w:rPr>
          <w:rFonts w:ascii="Arial" w:hAnsi="Arial" w:cs="Arial"/>
          <w:sz w:val="22"/>
          <w:szCs w:val="22"/>
        </w:rPr>
        <w:t xml:space="preserve"> out, </w:t>
      </w:r>
      <w:r w:rsidRPr="007D220E">
        <w:rPr>
          <w:rFonts w:ascii="Arial" w:hAnsi="Arial" w:cs="Arial"/>
          <w:b/>
          <w:bCs/>
          <w:sz w:val="22"/>
          <w:szCs w:val="22"/>
        </w:rPr>
        <w:t>including social security number and email address</w:t>
      </w:r>
      <w:r>
        <w:rPr>
          <w:rFonts w:ascii="Arial" w:hAnsi="Arial" w:cs="Arial"/>
          <w:sz w:val="22"/>
          <w:szCs w:val="22"/>
        </w:rPr>
        <w:t>, before a grazing permit can be issued.</w:t>
      </w:r>
    </w:p>
    <w:p w14:paraId="270B15B8" w14:textId="77777777" w:rsidR="008E1A44" w:rsidRPr="002F255F" w:rsidRDefault="00013486" w:rsidP="008E1A44">
      <w:pPr>
        <w:numPr>
          <w:ilvl w:val="0"/>
          <w:numId w:val="1"/>
        </w:numPr>
        <w:ind w:left="450" w:hanging="270"/>
        <w:rPr>
          <w:rFonts w:ascii="Arial" w:hAnsi="Arial" w:cs="Arial"/>
          <w:sz w:val="22"/>
          <w:szCs w:val="22"/>
        </w:rPr>
      </w:pPr>
      <w:r w:rsidRPr="002F255F">
        <w:rPr>
          <w:rFonts w:ascii="Arial" w:hAnsi="Arial" w:cs="Arial"/>
          <w:sz w:val="22"/>
          <w:szCs w:val="22"/>
        </w:rPr>
        <w:t xml:space="preserve">The cooperator must own at least 50% of the livestock that are to be grazed under </w:t>
      </w:r>
      <w:r w:rsidR="00B94595" w:rsidRPr="002F255F">
        <w:rPr>
          <w:rFonts w:ascii="Arial" w:hAnsi="Arial" w:cs="Arial"/>
          <w:sz w:val="22"/>
          <w:szCs w:val="22"/>
        </w:rPr>
        <w:t>the permit</w:t>
      </w:r>
      <w:r w:rsidRPr="002F255F">
        <w:rPr>
          <w:rFonts w:ascii="Arial" w:hAnsi="Arial" w:cs="Arial"/>
          <w:sz w:val="22"/>
          <w:szCs w:val="22"/>
        </w:rPr>
        <w:t xml:space="preserve">.  If you use another person’s livestock, you can only collect the same dollar amount per AUM as you are being charged by the USFWS.  As the person named on the permit, you are responsible for 100% of the livestock grazed, the amount paid and compliance with all conditions of this permit.  Subletting is not permitted.  </w:t>
      </w:r>
    </w:p>
    <w:p w14:paraId="6F4D0E5B" w14:textId="6DF083DC" w:rsidR="00013486" w:rsidRPr="002F255F" w:rsidRDefault="00013486" w:rsidP="00013486">
      <w:pPr>
        <w:ind w:left="720"/>
        <w:rPr>
          <w:rFonts w:ascii="Arial" w:hAnsi="Arial" w:cs="Arial"/>
          <w:i/>
          <w:sz w:val="22"/>
          <w:szCs w:val="22"/>
        </w:rPr>
      </w:pPr>
      <w:r w:rsidRPr="002F255F">
        <w:rPr>
          <w:rFonts w:ascii="Arial" w:hAnsi="Arial" w:cs="Arial"/>
          <w:i/>
          <w:sz w:val="22"/>
          <w:szCs w:val="22"/>
        </w:rPr>
        <w:t>We urge you</w:t>
      </w:r>
      <w:r w:rsidR="008C1C00">
        <w:rPr>
          <w:rFonts w:ascii="Arial" w:hAnsi="Arial" w:cs="Arial"/>
          <w:i/>
          <w:sz w:val="22"/>
          <w:szCs w:val="22"/>
        </w:rPr>
        <w:t xml:space="preserve"> to</w:t>
      </w:r>
      <w:r w:rsidRPr="002F255F">
        <w:rPr>
          <w:rFonts w:ascii="Arial" w:hAnsi="Arial" w:cs="Arial"/>
          <w:i/>
          <w:sz w:val="22"/>
          <w:szCs w:val="22"/>
        </w:rPr>
        <w:t xml:space="preserve"> </w:t>
      </w:r>
      <w:r w:rsidR="008C1C00" w:rsidRPr="007D220E">
        <w:rPr>
          <w:rFonts w:ascii="Arial" w:hAnsi="Arial" w:cs="Arial"/>
          <w:b/>
          <w:bCs/>
          <w:i/>
          <w:sz w:val="22"/>
          <w:szCs w:val="22"/>
        </w:rPr>
        <w:t>NOT</w:t>
      </w:r>
      <w:r w:rsidR="008C1C00" w:rsidRPr="002F255F">
        <w:rPr>
          <w:rFonts w:ascii="Arial" w:hAnsi="Arial" w:cs="Arial"/>
          <w:i/>
          <w:sz w:val="22"/>
          <w:szCs w:val="22"/>
        </w:rPr>
        <w:t xml:space="preserve"> </w:t>
      </w:r>
      <w:r w:rsidRPr="002F255F">
        <w:rPr>
          <w:rFonts w:ascii="Arial" w:hAnsi="Arial" w:cs="Arial"/>
          <w:i/>
          <w:sz w:val="22"/>
          <w:szCs w:val="22"/>
        </w:rPr>
        <w:t xml:space="preserve">increase the size of your herd based on the availability or the expectation of annually grazing FWS lands.  </w:t>
      </w:r>
    </w:p>
    <w:p w14:paraId="7A2CA314" w14:textId="77777777" w:rsidR="00B94595" w:rsidRPr="002F255F" w:rsidRDefault="00013486" w:rsidP="00CE2DD5">
      <w:pPr>
        <w:numPr>
          <w:ilvl w:val="0"/>
          <w:numId w:val="1"/>
        </w:numPr>
        <w:ind w:left="450" w:hanging="270"/>
        <w:rPr>
          <w:rFonts w:ascii="Arial" w:hAnsi="Arial" w:cs="Arial"/>
          <w:sz w:val="22"/>
          <w:szCs w:val="22"/>
        </w:rPr>
      </w:pPr>
      <w:r w:rsidRPr="002F255F">
        <w:rPr>
          <w:rFonts w:ascii="Arial" w:hAnsi="Arial" w:cs="Arial"/>
          <w:sz w:val="22"/>
          <w:szCs w:val="22"/>
        </w:rPr>
        <w:t xml:space="preserve">The Cooperator must </w:t>
      </w:r>
      <w:proofErr w:type="gramStart"/>
      <w:r w:rsidRPr="002F255F">
        <w:rPr>
          <w:rFonts w:ascii="Arial" w:hAnsi="Arial" w:cs="Arial"/>
          <w:sz w:val="22"/>
          <w:szCs w:val="22"/>
        </w:rPr>
        <w:t>be in compliance with</w:t>
      </w:r>
      <w:proofErr w:type="gramEnd"/>
      <w:r w:rsidRPr="002F255F">
        <w:rPr>
          <w:rFonts w:ascii="Arial" w:hAnsi="Arial" w:cs="Arial"/>
          <w:sz w:val="22"/>
          <w:szCs w:val="22"/>
        </w:rPr>
        <w:t xml:space="preserve"> the respective state and local livestock health regulations.</w:t>
      </w:r>
      <w:r w:rsidR="00B94595" w:rsidRPr="002F255F">
        <w:rPr>
          <w:rFonts w:ascii="Arial" w:hAnsi="Arial" w:cs="Arial"/>
          <w:sz w:val="22"/>
          <w:szCs w:val="22"/>
        </w:rPr>
        <w:t xml:space="preserve">  </w:t>
      </w:r>
    </w:p>
    <w:p w14:paraId="1D79375F" w14:textId="77777777" w:rsidR="00D535EF" w:rsidRPr="002F255F" w:rsidRDefault="00013486" w:rsidP="00D535EF">
      <w:pPr>
        <w:numPr>
          <w:ilvl w:val="0"/>
          <w:numId w:val="1"/>
        </w:numPr>
        <w:ind w:left="450" w:hanging="270"/>
        <w:rPr>
          <w:rFonts w:ascii="Arial" w:hAnsi="Arial" w:cs="Arial"/>
          <w:sz w:val="22"/>
          <w:szCs w:val="22"/>
        </w:rPr>
      </w:pPr>
      <w:r w:rsidRPr="002F255F">
        <w:rPr>
          <w:rFonts w:ascii="Arial" w:hAnsi="Arial" w:cs="Arial"/>
          <w:sz w:val="22"/>
          <w:szCs w:val="22"/>
        </w:rPr>
        <w:t xml:space="preserve">You are responsible for the care of your </w:t>
      </w:r>
      <w:proofErr w:type="gramStart"/>
      <w:r w:rsidRPr="002F255F">
        <w:rPr>
          <w:rFonts w:ascii="Arial" w:hAnsi="Arial" w:cs="Arial"/>
          <w:sz w:val="22"/>
          <w:szCs w:val="22"/>
        </w:rPr>
        <w:t>livestock;</w:t>
      </w:r>
      <w:proofErr w:type="gramEnd"/>
      <w:r w:rsidRPr="002F255F">
        <w:rPr>
          <w:rFonts w:ascii="Arial" w:hAnsi="Arial" w:cs="Arial"/>
          <w:sz w:val="22"/>
          <w:szCs w:val="22"/>
        </w:rPr>
        <w:t xml:space="preserve"> i.e. </w:t>
      </w:r>
      <w:r w:rsidRPr="002F255F">
        <w:rPr>
          <w:rFonts w:ascii="Arial" w:hAnsi="Arial" w:cs="Arial"/>
          <w:b/>
          <w:bCs/>
          <w:sz w:val="22"/>
          <w:szCs w:val="22"/>
        </w:rPr>
        <w:t>moving them on the specified dates and into the correct pastures</w:t>
      </w:r>
      <w:r w:rsidRPr="002F255F">
        <w:rPr>
          <w:rFonts w:ascii="Arial" w:hAnsi="Arial" w:cs="Arial"/>
          <w:sz w:val="22"/>
          <w:szCs w:val="22"/>
        </w:rPr>
        <w:t>, ensuring they have water, etc.  You are liable for any damage to neighboring lands should your livestock escape the WPA.  All liability relating to livestock and livestock management to include all persons working for the Cooperator, whether related, hired or as a partner is strictly that of the Cooperator as listed on the SUP. Cooperators are responsible for ensuring fences are sufficient to keep cattle within permitted fields.</w:t>
      </w:r>
      <w:r w:rsidR="005A6F74" w:rsidRPr="002F255F">
        <w:rPr>
          <w:rFonts w:ascii="Arial" w:hAnsi="Arial" w:cs="Arial"/>
          <w:sz w:val="22"/>
          <w:szCs w:val="22"/>
        </w:rPr>
        <w:t xml:space="preserve"> </w:t>
      </w:r>
    </w:p>
    <w:p w14:paraId="4E4DE9CA" w14:textId="77777777" w:rsidR="002F255F" w:rsidRPr="002F255F" w:rsidRDefault="008E1A44" w:rsidP="00D535EF">
      <w:pPr>
        <w:numPr>
          <w:ilvl w:val="0"/>
          <w:numId w:val="1"/>
        </w:numPr>
        <w:ind w:left="450" w:hanging="270"/>
        <w:rPr>
          <w:rFonts w:ascii="Arial" w:hAnsi="Arial" w:cs="Arial"/>
          <w:sz w:val="22"/>
          <w:szCs w:val="22"/>
        </w:rPr>
      </w:pPr>
      <w:r w:rsidRPr="002F255F">
        <w:rPr>
          <w:rFonts w:ascii="Arial" w:hAnsi="Arial" w:cs="Arial"/>
          <w:sz w:val="22"/>
          <w:szCs w:val="22"/>
        </w:rPr>
        <w:t>You may bid on multiple units.  However,</w:t>
      </w:r>
      <w:r w:rsidR="00D535EF" w:rsidRPr="00CE2DD5">
        <w:rPr>
          <w:rFonts w:ascii="Calibri" w:eastAsia="Calibri" w:hAnsi="Calibri"/>
          <w:sz w:val="22"/>
          <w:szCs w:val="22"/>
        </w:rPr>
        <w:t xml:space="preserve"> </w:t>
      </w:r>
      <w:r w:rsidR="00D535EF" w:rsidRPr="002F255F">
        <w:rPr>
          <w:rFonts w:ascii="Arial" w:eastAsia="Calibri" w:hAnsi="Arial" w:cs="Arial"/>
          <w:sz w:val="22"/>
          <w:szCs w:val="22"/>
        </w:rPr>
        <w:t>each cooperator will be limited to grazing a total of two units or 750 acres grazed maximum per year, whichever comes first.  The only exception to this will be if no other applications for a unit are received, at which time an applicant who has already applied for and received two units will be eligible for additional unit(s).  If you have grazed on more than two units in the past, please rank the units in your order of preference.</w:t>
      </w:r>
      <w:r w:rsidR="00D535EF" w:rsidRPr="002F255F">
        <w:rPr>
          <w:rFonts w:ascii="Arial" w:hAnsi="Arial" w:cs="Arial"/>
          <w:sz w:val="22"/>
          <w:szCs w:val="22"/>
        </w:rPr>
        <w:t xml:space="preserve">  </w:t>
      </w:r>
      <w:r w:rsidR="00D535EF" w:rsidRPr="002F255F">
        <w:rPr>
          <w:rFonts w:ascii="Arial" w:eastAsia="Calibri" w:hAnsi="Arial" w:cs="Arial"/>
          <w:b/>
          <w:i/>
          <w:sz w:val="22"/>
          <w:szCs w:val="22"/>
        </w:rPr>
        <w:t>Please note: Individual applications are required for each unit.</w:t>
      </w:r>
      <w:r w:rsidRPr="002F255F">
        <w:rPr>
          <w:rFonts w:ascii="Arial" w:hAnsi="Arial" w:cs="Arial"/>
          <w:sz w:val="22"/>
          <w:szCs w:val="22"/>
        </w:rPr>
        <w:t xml:space="preserve"> </w:t>
      </w:r>
    </w:p>
    <w:p w14:paraId="1E0EBFA7" w14:textId="1F99E501" w:rsidR="00013486" w:rsidRPr="005A72F7" w:rsidRDefault="008C1C00" w:rsidP="00D535EF">
      <w:pPr>
        <w:numPr>
          <w:ilvl w:val="0"/>
          <w:numId w:val="1"/>
        </w:numPr>
        <w:ind w:left="450" w:hanging="270"/>
        <w:rPr>
          <w:rFonts w:ascii="Arial" w:hAnsi="Arial" w:cs="Arial"/>
          <w:sz w:val="22"/>
          <w:szCs w:val="22"/>
        </w:rPr>
      </w:pPr>
      <w:r w:rsidRPr="007D220E">
        <w:rPr>
          <w:rFonts w:ascii="Arial" w:hAnsi="Arial" w:cs="Arial"/>
          <w:sz w:val="22"/>
          <w:szCs w:val="22"/>
        </w:rPr>
        <w:t xml:space="preserve">If you have livestock die on a unit, you are responsible for removing the carcass within 48 hours. Please </w:t>
      </w:r>
      <w:r w:rsidR="005A72F7" w:rsidRPr="007D220E">
        <w:rPr>
          <w:rFonts w:ascii="Arial" w:hAnsi="Arial" w:cs="Arial"/>
          <w:sz w:val="22"/>
          <w:szCs w:val="22"/>
        </w:rPr>
        <w:t xml:space="preserve">notify the Audubon staff when carcass has been removed. </w:t>
      </w:r>
      <w:r w:rsidR="002F255F" w:rsidRPr="005A72F7">
        <w:rPr>
          <w:rFonts w:ascii="Arial" w:hAnsi="Arial" w:cs="Arial"/>
          <w:sz w:val="22"/>
          <w:szCs w:val="22"/>
        </w:rPr>
        <w:t>Y</w:t>
      </w:r>
      <w:r w:rsidR="00013486" w:rsidRPr="005A72F7">
        <w:rPr>
          <w:rFonts w:ascii="Arial" w:hAnsi="Arial" w:cs="Arial"/>
          <w:sz w:val="22"/>
          <w:szCs w:val="22"/>
        </w:rPr>
        <w:t xml:space="preserve">ou may replace livestock which have </w:t>
      </w:r>
      <w:proofErr w:type="gramStart"/>
      <w:r w:rsidR="00013486" w:rsidRPr="005A72F7">
        <w:rPr>
          <w:rFonts w:ascii="Arial" w:hAnsi="Arial" w:cs="Arial"/>
          <w:sz w:val="22"/>
          <w:szCs w:val="22"/>
        </w:rPr>
        <w:t>died</w:t>
      </w:r>
      <w:proofErr w:type="gramEnd"/>
      <w:r w:rsidR="00013486" w:rsidRPr="005A72F7">
        <w:rPr>
          <w:rFonts w:ascii="Arial" w:hAnsi="Arial" w:cs="Arial"/>
          <w:sz w:val="22"/>
          <w:szCs w:val="22"/>
        </w:rPr>
        <w:t xml:space="preserve"> or you have taken home because of sickness.</w:t>
      </w:r>
    </w:p>
    <w:p w14:paraId="36DB3845" w14:textId="0F270BC3"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If water becomes unavailable, you can either haul water or remove livestock from the WPA.  Under either circumstance, please notify the </w:t>
      </w:r>
      <w:r w:rsidR="00AE259B" w:rsidRPr="002F255F">
        <w:rPr>
          <w:rFonts w:ascii="Arial" w:hAnsi="Arial" w:cs="Arial"/>
          <w:sz w:val="22"/>
          <w:szCs w:val="22"/>
        </w:rPr>
        <w:t>Audubon</w:t>
      </w:r>
      <w:r w:rsidRPr="002F255F">
        <w:rPr>
          <w:rFonts w:ascii="Arial" w:hAnsi="Arial" w:cs="Arial"/>
          <w:sz w:val="22"/>
          <w:szCs w:val="22"/>
        </w:rPr>
        <w:t xml:space="preserve"> WMD immediately.  You will only be charged for days your livestock </w:t>
      </w:r>
      <w:proofErr w:type="gramStart"/>
      <w:r w:rsidRPr="002F255F">
        <w:rPr>
          <w:rFonts w:ascii="Arial" w:hAnsi="Arial" w:cs="Arial"/>
          <w:sz w:val="22"/>
          <w:szCs w:val="22"/>
        </w:rPr>
        <w:t>actually graze</w:t>
      </w:r>
      <w:proofErr w:type="gramEnd"/>
      <w:r w:rsidRPr="002F255F">
        <w:rPr>
          <w:rFonts w:ascii="Arial" w:hAnsi="Arial" w:cs="Arial"/>
          <w:sz w:val="22"/>
          <w:szCs w:val="22"/>
        </w:rPr>
        <w:t xml:space="preserve"> on the WPA.</w:t>
      </w:r>
    </w:p>
    <w:p w14:paraId="130A774D"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All gates are to be closed when livestock are removed from the WPA.</w:t>
      </w:r>
    </w:p>
    <w:p w14:paraId="138F7C59" w14:textId="77777777" w:rsidR="00125562" w:rsidRPr="002F255F" w:rsidRDefault="00125562" w:rsidP="005A6F74">
      <w:pPr>
        <w:numPr>
          <w:ilvl w:val="0"/>
          <w:numId w:val="1"/>
        </w:numPr>
        <w:ind w:left="450" w:hanging="270"/>
        <w:rPr>
          <w:rFonts w:ascii="Arial" w:hAnsi="Arial" w:cs="Arial"/>
          <w:sz w:val="22"/>
          <w:szCs w:val="22"/>
        </w:rPr>
      </w:pPr>
      <w:r w:rsidRPr="002F255F">
        <w:rPr>
          <w:rFonts w:ascii="Arial" w:hAnsi="Arial" w:cs="Arial"/>
          <w:sz w:val="22"/>
          <w:szCs w:val="22"/>
        </w:rPr>
        <w:t>All temporary fences must be removed at the end of the grazing season unless prior arrangements have been made with the Refuge.</w:t>
      </w:r>
    </w:p>
    <w:p w14:paraId="02A21EBA"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All private property, including containers for minerals, salt, or other supplemental feeds or feeders, must be removed at the end of the grazing period. </w:t>
      </w:r>
    </w:p>
    <w:p w14:paraId="2081887C" w14:textId="3814C06E"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The use of pesticides requires advance Service approval.  If approved,</w:t>
      </w:r>
      <w:r w:rsidR="00C5256B">
        <w:rPr>
          <w:rFonts w:ascii="Arial" w:hAnsi="Arial" w:cs="Arial"/>
          <w:sz w:val="22"/>
          <w:szCs w:val="22"/>
        </w:rPr>
        <w:t xml:space="preserve"> the Cooperator is required to provide an applicator number and </w:t>
      </w:r>
      <w:r w:rsidRPr="002F255F">
        <w:rPr>
          <w:rFonts w:ascii="Arial" w:hAnsi="Arial" w:cs="Arial"/>
          <w:sz w:val="22"/>
          <w:szCs w:val="22"/>
        </w:rPr>
        <w:t>to report all pesticide use on Service lands</w:t>
      </w:r>
      <w:r w:rsidR="00C5256B">
        <w:rPr>
          <w:rFonts w:ascii="Arial" w:hAnsi="Arial" w:cs="Arial"/>
          <w:sz w:val="22"/>
          <w:szCs w:val="22"/>
        </w:rPr>
        <w:t xml:space="preserve"> within 15 days of application</w:t>
      </w:r>
      <w:r w:rsidRPr="002F255F">
        <w:rPr>
          <w:rFonts w:ascii="Arial" w:hAnsi="Arial" w:cs="Arial"/>
          <w:sz w:val="22"/>
          <w:szCs w:val="22"/>
        </w:rPr>
        <w:t>.</w:t>
      </w:r>
    </w:p>
    <w:p w14:paraId="245DB865"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The Cooperator must </w:t>
      </w:r>
      <w:r w:rsidRPr="002F255F">
        <w:rPr>
          <w:rFonts w:ascii="Arial" w:hAnsi="Arial" w:cs="Arial"/>
          <w:b/>
          <w:sz w:val="22"/>
          <w:szCs w:val="22"/>
        </w:rPr>
        <w:t>maintain records of livestock stocking rates and grazing dates</w:t>
      </w:r>
      <w:r w:rsidRPr="002F255F">
        <w:rPr>
          <w:rFonts w:ascii="Arial" w:hAnsi="Arial" w:cs="Arial"/>
          <w:sz w:val="22"/>
          <w:szCs w:val="22"/>
        </w:rPr>
        <w:t xml:space="preserve"> and provide them to the Refuge Manager within 15 days after the grazing period has concluded for the year. </w:t>
      </w:r>
    </w:p>
    <w:p w14:paraId="3A77BFC7"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Noncompliance with any of the conditions in this agreement could result in an immediate revocation of the SUP.  If revoked, there will be NO refunding of any unused portion of the permit. Such revocation of permit will result in forfeiture of any future grazing opportunity. </w:t>
      </w:r>
    </w:p>
    <w:p w14:paraId="1F04FAE7" w14:textId="77777777" w:rsidR="00013486" w:rsidRPr="002F255F" w:rsidRDefault="00013486" w:rsidP="005A6F74">
      <w:pPr>
        <w:numPr>
          <w:ilvl w:val="0"/>
          <w:numId w:val="1"/>
        </w:numPr>
        <w:ind w:left="450" w:hanging="270"/>
        <w:contextualSpacing/>
        <w:rPr>
          <w:rFonts w:ascii="Arial" w:hAnsi="Arial" w:cs="Arial"/>
          <w:sz w:val="22"/>
          <w:szCs w:val="22"/>
        </w:rPr>
      </w:pPr>
      <w:r w:rsidRPr="002F255F">
        <w:rPr>
          <w:rFonts w:ascii="Arial" w:hAnsi="Arial" w:cs="Arial"/>
          <w:sz w:val="22"/>
          <w:szCs w:val="22"/>
        </w:rPr>
        <w:t>Failure to submit full payment of grazing fees by due date listed on the bill will result in the Service turning outstanding charges to a collection agency, and the Cooperator will forfeit future grazing privileges.</w:t>
      </w:r>
    </w:p>
    <w:p w14:paraId="1D1A3FF2" w14:textId="77777777" w:rsidR="005A6F74" w:rsidRPr="002F255F" w:rsidRDefault="005A6F74" w:rsidP="005A6F74">
      <w:pPr>
        <w:ind w:left="450"/>
        <w:contextualSpacing/>
        <w:rPr>
          <w:rFonts w:ascii="Arial" w:hAnsi="Arial" w:cs="Arial"/>
          <w:sz w:val="22"/>
          <w:szCs w:val="22"/>
        </w:rPr>
      </w:pPr>
    </w:p>
    <w:p w14:paraId="65B42748" w14:textId="77777777" w:rsidR="00F512C7" w:rsidRDefault="00F512C7">
      <w:pPr>
        <w:rPr>
          <w:rFonts w:ascii="Arial" w:hAnsi="Arial" w:cs="Arial"/>
          <w:b/>
          <w:sz w:val="22"/>
          <w:szCs w:val="22"/>
        </w:rPr>
      </w:pPr>
      <w:r>
        <w:rPr>
          <w:rFonts w:ascii="Arial" w:hAnsi="Arial" w:cs="Arial"/>
          <w:b/>
          <w:sz w:val="22"/>
          <w:szCs w:val="22"/>
        </w:rPr>
        <w:br w:type="page"/>
      </w:r>
    </w:p>
    <w:p w14:paraId="1313DA18" w14:textId="42EBA8B6" w:rsidR="005A6F74" w:rsidRPr="002F255F" w:rsidRDefault="00006EFD" w:rsidP="005A6F74">
      <w:pPr>
        <w:autoSpaceDE w:val="0"/>
        <w:autoSpaceDN w:val="0"/>
        <w:adjustRightInd w:val="0"/>
        <w:rPr>
          <w:rFonts w:ascii="Arial" w:hAnsi="Arial" w:cs="Arial"/>
          <w:b/>
          <w:sz w:val="22"/>
          <w:szCs w:val="22"/>
        </w:rPr>
      </w:pPr>
      <w:r w:rsidRPr="002F255F">
        <w:rPr>
          <w:rFonts w:ascii="Arial" w:hAnsi="Arial" w:cs="Arial"/>
          <w:b/>
          <w:sz w:val="22"/>
          <w:szCs w:val="22"/>
        </w:rPr>
        <w:lastRenderedPageBreak/>
        <w:t>II.</w:t>
      </w:r>
      <w:r w:rsidR="005A6F74" w:rsidRPr="002F255F">
        <w:rPr>
          <w:rFonts w:ascii="Arial" w:hAnsi="Arial" w:cs="Arial"/>
          <w:b/>
          <w:sz w:val="22"/>
          <w:szCs w:val="22"/>
        </w:rPr>
        <w:t xml:space="preserve"> OBLIGATIONS OF THE SERVICE</w:t>
      </w:r>
    </w:p>
    <w:p w14:paraId="7BA28084" w14:textId="77777777" w:rsidR="005A6F74" w:rsidRPr="002F255F" w:rsidRDefault="005A6F74" w:rsidP="005A6F74">
      <w:pPr>
        <w:autoSpaceDE w:val="0"/>
        <w:autoSpaceDN w:val="0"/>
        <w:adjustRightInd w:val="0"/>
        <w:rPr>
          <w:rFonts w:ascii="Arial" w:hAnsi="Arial" w:cs="Arial"/>
          <w:sz w:val="22"/>
          <w:szCs w:val="22"/>
        </w:rPr>
      </w:pPr>
    </w:p>
    <w:p w14:paraId="242931D4" w14:textId="77777777" w:rsidR="005A6F74" w:rsidRPr="002F255F" w:rsidRDefault="005A6F74" w:rsidP="002F255F">
      <w:pPr>
        <w:pStyle w:val="ListParagraph"/>
        <w:numPr>
          <w:ilvl w:val="0"/>
          <w:numId w:val="7"/>
        </w:numPr>
        <w:spacing w:after="200" w:line="276" w:lineRule="auto"/>
        <w:rPr>
          <w:rFonts w:ascii="Arial" w:hAnsi="Arial" w:cs="Arial"/>
          <w:sz w:val="22"/>
          <w:szCs w:val="22"/>
        </w:rPr>
      </w:pPr>
      <w:r w:rsidRPr="002F255F">
        <w:rPr>
          <w:rFonts w:ascii="Arial" w:hAnsi="Arial" w:cs="Arial"/>
          <w:sz w:val="22"/>
          <w:szCs w:val="22"/>
        </w:rPr>
        <w:t>Provide access to WPA</w:t>
      </w:r>
      <w:r w:rsidRPr="002F255F">
        <w:rPr>
          <w:rFonts w:ascii="Arial" w:hAnsi="Arial" w:cs="Arial"/>
          <w:color w:val="FF0000"/>
          <w:sz w:val="22"/>
          <w:szCs w:val="22"/>
        </w:rPr>
        <w:t xml:space="preserve"> </w:t>
      </w:r>
      <w:r w:rsidRPr="002F255F">
        <w:rPr>
          <w:rFonts w:ascii="Arial" w:hAnsi="Arial" w:cs="Arial"/>
          <w:sz w:val="22"/>
          <w:szCs w:val="22"/>
        </w:rPr>
        <w:t xml:space="preserve">during the grazing season as outlined in the </w:t>
      </w:r>
      <w:r w:rsidR="00AE259B" w:rsidRPr="002F255F">
        <w:rPr>
          <w:rFonts w:ascii="Arial" w:hAnsi="Arial" w:cs="Arial"/>
          <w:sz w:val="22"/>
          <w:szCs w:val="22"/>
        </w:rPr>
        <w:t>Special Use Permit</w:t>
      </w:r>
      <w:r w:rsidRPr="002F255F">
        <w:rPr>
          <w:rFonts w:ascii="Arial" w:hAnsi="Arial" w:cs="Arial"/>
          <w:sz w:val="22"/>
          <w:szCs w:val="22"/>
        </w:rPr>
        <w:t>.</w:t>
      </w:r>
    </w:p>
    <w:p w14:paraId="5B695ED1" w14:textId="77777777" w:rsidR="005A6F74" w:rsidRPr="002F255F" w:rsidRDefault="00AE259B" w:rsidP="002F255F">
      <w:pPr>
        <w:pStyle w:val="ListParagraph"/>
        <w:numPr>
          <w:ilvl w:val="0"/>
          <w:numId w:val="7"/>
        </w:numPr>
        <w:spacing w:after="200" w:line="276" w:lineRule="auto"/>
        <w:rPr>
          <w:rFonts w:ascii="Arial" w:hAnsi="Arial" w:cs="Arial"/>
          <w:sz w:val="22"/>
          <w:szCs w:val="22"/>
        </w:rPr>
      </w:pPr>
      <w:r w:rsidRPr="002F255F">
        <w:rPr>
          <w:rFonts w:ascii="Arial" w:hAnsi="Arial" w:cs="Arial"/>
          <w:sz w:val="22"/>
          <w:szCs w:val="22"/>
        </w:rPr>
        <w:t>The Special Use Permit (SUP)</w:t>
      </w:r>
      <w:r w:rsidR="005A6F74" w:rsidRPr="002F255F">
        <w:rPr>
          <w:rFonts w:ascii="Arial" w:hAnsi="Arial" w:cs="Arial"/>
          <w:sz w:val="22"/>
          <w:szCs w:val="22"/>
        </w:rPr>
        <w:t xml:space="preserve"> will be developed by the Refuge Manager and provide stocking rates, grazing dates, cell rotations, etc. for the upcoming year.  The </w:t>
      </w:r>
      <w:r w:rsidR="00006EFD" w:rsidRPr="002F255F">
        <w:rPr>
          <w:rFonts w:ascii="Arial" w:hAnsi="Arial" w:cs="Arial"/>
          <w:sz w:val="22"/>
          <w:szCs w:val="22"/>
        </w:rPr>
        <w:t>SUP will consist of the SUP, a</w:t>
      </w:r>
      <w:r w:rsidR="005A6F74" w:rsidRPr="002F255F">
        <w:rPr>
          <w:rFonts w:ascii="Arial" w:hAnsi="Arial" w:cs="Arial"/>
          <w:sz w:val="22"/>
          <w:szCs w:val="22"/>
        </w:rPr>
        <w:t xml:space="preserve"> draft Bill for Collection, and a map of the grazing unit(s).</w:t>
      </w:r>
    </w:p>
    <w:p w14:paraId="746758BB" w14:textId="77777777" w:rsidR="005A6F74" w:rsidRPr="002F255F" w:rsidRDefault="005A6F74" w:rsidP="002F255F">
      <w:pPr>
        <w:pStyle w:val="ListParagraph"/>
        <w:numPr>
          <w:ilvl w:val="0"/>
          <w:numId w:val="7"/>
        </w:numPr>
        <w:spacing w:line="276" w:lineRule="auto"/>
        <w:rPr>
          <w:rFonts w:ascii="Arial" w:hAnsi="Arial" w:cs="Arial"/>
          <w:sz w:val="22"/>
          <w:szCs w:val="22"/>
        </w:rPr>
      </w:pPr>
      <w:r w:rsidRPr="002F255F">
        <w:rPr>
          <w:rFonts w:ascii="Arial" w:hAnsi="Arial" w:cs="Arial"/>
          <w:sz w:val="22"/>
          <w:szCs w:val="22"/>
        </w:rPr>
        <w:t xml:space="preserve">Complete and mail grazing bills annually or as specified in the </w:t>
      </w:r>
      <w:r w:rsidR="00006EFD" w:rsidRPr="002F255F">
        <w:rPr>
          <w:rFonts w:ascii="Arial" w:hAnsi="Arial" w:cs="Arial"/>
          <w:sz w:val="22"/>
          <w:szCs w:val="22"/>
        </w:rPr>
        <w:t>SUP</w:t>
      </w:r>
      <w:r w:rsidRPr="002F255F">
        <w:rPr>
          <w:rFonts w:ascii="Arial" w:hAnsi="Arial" w:cs="Arial"/>
          <w:sz w:val="22"/>
          <w:szCs w:val="22"/>
        </w:rPr>
        <w:t>.</w:t>
      </w:r>
    </w:p>
    <w:p w14:paraId="3BC3F1D9" w14:textId="77777777" w:rsidR="005A6F74" w:rsidRPr="002F255F" w:rsidRDefault="005A6F74" w:rsidP="005A6F74">
      <w:pPr>
        <w:pStyle w:val="ListParagraph"/>
        <w:ind w:left="1080"/>
        <w:contextualSpacing w:val="0"/>
        <w:rPr>
          <w:rFonts w:ascii="Arial" w:hAnsi="Arial" w:cs="Arial"/>
          <w:sz w:val="22"/>
          <w:szCs w:val="22"/>
        </w:rPr>
      </w:pPr>
    </w:p>
    <w:p w14:paraId="6721EBAB" w14:textId="77777777" w:rsidR="005A6F74" w:rsidRPr="00B94595" w:rsidRDefault="00006EFD" w:rsidP="005A6F74">
      <w:pPr>
        <w:autoSpaceDE w:val="0"/>
        <w:autoSpaceDN w:val="0"/>
        <w:adjustRightInd w:val="0"/>
        <w:rPr>
          <w:rFonts w:ascii="Arial" w:hAnsi="Arial" w:cs="Arial"/>
          <w:b/>
        </w:rPr>
      </w:pPr>
      <w:r>
        <w:rPr>
          <w:rFonts w:ascii="Arial" w:hAnsi="Arial" w:cs="Arial"/>
          <w:b/>
        </w:rPr>
        <w:t>I</w:t>
      </w:r>
      <w:r w:rsidR="005A6F74" w:rsidRPr="00B94595">
        <w:rPr>
          <w:rFonts w:ascii="Arial" w:hAnsi="Arial" w:cs="Arial"/>
          <w:b/>
        </w:rPr>
        <w:t>II. COORDINATION BETWEEN THE SERVICE AND THE COOPERATOR</w:t>
      </w:r>
    </w:p>
    <w:p w14:paraId="1B5AF729" w14:textId="77777777" w:rsidR="005A6F74" w:rsidRPr="00B94595" w:rsidRDefault="005A6F74" w:rsidP="005A6F74">
      <w:pPr>
        <w:autoSpaceDE w:val="0"/>
        <w:autoSpaceDN w:val="0"/>
        <w:adjustRightInd w:val="0"/>
        <w:rPr>
          <w:rFonts w:ascii="Arial" w:hAnsi="Arial" w:cs="Arial"/>
        </w:rPr>
      </w:pPr>
    </w:p>
    <w:p w14:paraId="0BC892ED" w14:textId="77777777" w:rsidR="005A6F74" w:rsidRPr="002F255F" w:rsidRDefault="005A6F74" w:rsidP="002F255F">
      <w:pPr>
        <w:pStyle w:val="ListParagraph"/>
        <w:widowControl w:val="0"/>
        <w:numPr>
          <w:ilvl w:val="0"/>
          <w:numId w:val="3"/>
        </w:numPr>
        <w:tabs>
          <w:tab w:val="left" w:pos="360"/>
        </w:tabs>
        <w:spacing w:after="200" w:line="276" w:lineRule="auto"/>
        <w:rPr>
          <w:rFonts w:ascii="Arial" w:hAnsi="Arial" w:cs="Arial"/>
          <w:sz w:val="22"/>
          <w:szCs w:val="22"/>
        </w:rPr>
      </w:pPr>
      <w:r w:rsidRPr="002F255F">
        <w:rPr>
          <w:rFonts w:ascii="Arial" w:hAnsi="Arial" w:cs="Arial"/>
          <w:sz w:val="22"/>
          <w:szCs w:val="22"/>
        </w:rPr>
        <w:t>Notification: The Service will give the Cooperator one week notice of any planned public use or management activities that may interfere with operations.  The Cooperator will notify the Service immediately of any incidents that may affect the health and safety of any person or wildlife.</w:t>
      </w:r>
    </w:p>
    <w:p w14:paraId="28B935F6" w14:textId="77777777" w:rsidR="005A6F74" w:rsidRPr="002F255F" w:rsidRDefault="005A6F74" w:rsidP="002F255F">
      <w:pPr>
        <w:pStyle w:val="ListParagraph"/>
        <w:widowControl w:val="0"/>
        <w:numPr>
          <w:ilvl w:val="0"/>
          <w:numId w:val="3"/>
        </w:numPr>
        <w:tabs>
          <w:tab w:val="left" w:pos="360"/>
        </w:tabs>
        <w:spacing w:line="276" w:lineRule="auto"/>
        <w:rPr>
          <w:rFonts w:ascii="Arial" w:hAnsi="Arial" w:cs="Arial"/>
          <w:sz w:val="22"/>
          <w:szCs w:val="22"/>
        </w:rPr>
      </w:pPr>
      <w:r w:rsidRPr="002F255F">
        <w:rPr>
          <w:rFonts w:ascii="Arial" w:hAnsi="Arial" w:cs="Arial"/>
          <w:sz w:val="22"/>
          <w:szCs w:val="22"/>
        </w:rPr>
        <w:t xml:space="preserve">Regular Communication: The Refuge Manager and the Cooperator will communicate on a regular basis to ensure that the terms and conditions of the </w:t>
      </w:r>
      <w:r w:rsidR="00006EFD" w:rsidRPr="002F255F">
        <w:rPr>
          <w:rFonts w:ascii="Arial" w:hAnsi="Arial" w:cs="Arial"/>
          <w:sz w:val="22"/>
          <w:szCs w:val="22"/>
        </w:rPr>
        <w:t>SUP</w:t>
      </w:r>
      <w:r w:rsidRPr="002F255F">
        <w:rPr>
          <w:rFonts w:ascii="Arial" w:hAnsi="Arial" w:cs="Arial"/>
          <w:sz w:val="22"/>
          <w:szCs w:val="22"/>
        </w:rPr>
        <w:t xml:space="preserve"> are being met.</w:t>
      </w:r>
    </w:p>
    <w:p w14:paraId="6457EA1E" w14:textId="77777777" w:rsidR="00125562" w:rsidRPr="002F255F" w:rsidRDefault="00125562" w:rsidP="002F255F">
      <w:pPr>
        <w:pStyle w:val="ListParagraph"/>
        <w:numPr>
          <w:ilvl w:val="0"/>
          <w:numId w:val="3"/>
        </w:numPr>
        <w:rPr>
          <w:rFonts w:ascii="Arial" w:hAnsi="Arial" w:cs="Arial"/>
          <w:sz w:val="22"/>
          <w:szCs w:val="22"/>
        </w:rPr>
      </w:pPr>
      <w:r w:rsidRPr="002F255F">
        <w:rPr>
          <w:rFonts w:ascii="Arial" w:hAnsi="Arial" w:cs="Arial"/>
          <w:sz w:val="22"/>
          <w:szCs w:val="22"/>
        </w:rPr>
        <w:t>The Service does not allow for participation in USDA subsidy insurance when grazing on Service lands.  If drought conditions occur, animals may be removed from NWRS lands to protect habitat conditions.</w:t>
      </w:r>
    </w:p>
    <w:p w14:paraId="1BBD733E" w14:textId="77777777" w:rsidR="00125562" w:rsidRPr="00125562" w:rsidRDefault="00125562" w:rsidP="002F255F">
      <w:pPr>
        <w:pStyle w:val="ListParagraph"/>
        <w:numPr>
          <w:ilvl w:val="0"/>
          <w:numId w:val="3"/>
        </w:numPr>
        <w:rPr>
          <w:rFonts w:ascii="Arial" w:hAnsi="Arial" w:cs="Arial"/>
        </w:rPr>
      </w:pPr>
      <w:r w:rsidRPr="002F255F">
        <w:rPr>
          <w:rFonts w:ascii="Arial" w:hAnsi="Arial" w:cs="Arial"/>
          <w:sz w:val="22"/>
          <w:szCs w:val="22"/>
        </w:rPr>
        <w:t>Please notify the manager if you notice leafy spurge or other noxious weeds on the unit.</w:t>
      </w:r>
    </w:p>
    <w:p w14:paraId="4DFACC0B" w14:textId="77777777" w:rsidR="005A6F74" w:rsidRPr="00B94595" w:rsidRDefault="005A6F74" w:rsidP="005A6F74">
      <w:pPr>
        <w:pStyle w:val="ListParagraph"/>
        <w:widowControl w:val="0"/>
        <w:tabs>
          <w:tab w:val="left" w:pos="360"/>
        </w:tabs>
        <w:ind w:left="1080"/>
        <w:contextualSpacing w:val="0"/>
        <w:rPr>
          <w:rFonts w:ascii="Arial" w:hAnsi="Arial" w:cs="Arial"/>
        </w:rPr>
      </w:pPr>
    </w:p>
    <w:p w14:paraId="29729684" w14:textId="77777777" w:rsidR="005A6F74" w:rsidRPr="00B94595" w:rsidRDefault="005A6F74" w:rsidP="005A6F74">
      <w:pPr>
        <w:autoSpaceDE w:val="0"/>
        <w:autoSpaceDN w:val="0"/>
        <w:adjustRightInd w:val="0"/>
        <w:rPr>
          <w:rFonts w:ascii="Arial" w:hAnsi="Arial" w:cs="Arial"/>
          <w:b/>
          <w:bCs/>
        </w:rPr>
      </w:pPr>
      <w:r w:rsidRPr="00B94595">
        <w:rPr>
          <w:rFonts w:ascii="Arial" w:hAnsi="Arial" w:cs="Arial"/>
          <w:b/>
          <w:bCs/>
        </w:rPr>
        <w:t>VIII. GENERAL TERMS AND CONDITIONS</w:t>
      </w:r>
    </w:p>
    <w:p w14:paraId="2C051B99" w14:textId="77777777" w:rsidR="005A6F74" w:rsidRPr="00B94595" w:rsidRDefault="005A6F74" w:rsidP="005A6F74">
      <w:pPr>
        <w:autoSpaceDE w:val="0"/>
        <w:autoSpaceDN w:val="0"/>
        <w:adjustRightInd w:val="0"/>
        <w:rPr>
          <w:rFonts w:ascii="Arial" w:hAnsi="Arial" w:cs="Arial"/>
          <w:bCs/>
        </w:rPr>
      </w:pPr>
    </w:p>
    <w:p w14:paraId="5B0087A9" w14:textId="77777777" w:rsidR="005A6F74" w:rsidRPr="002F255F" w:rsidRDefault="005A6F74" w:rsidP="005A6F74">
      <w:pPr>
        <w:autoSpaceDE w:val="0"/>
        <w:autoSpaceDN w:val="0"/>
        <w:adjustRightInd w:val="0"/>
        <w:rPr>
          <w:rFonts w:ascii="Arial" w:hAnsi="Arial" w:cs="Arial"/>
          <w:bCs/>
          <w:sz w:val="22"/>
          <w:szCs w:val="22"/>
        </w:rPr>
      </w:pPr>
      <w:r w:rsidRPr="002F255F">
        <w:rPr>
          <w:rFonts w:ascii="Arial" w:hAnsi="Arial" w:cs="Arial"/>
          <w:bCs/>
          <w:sz w:val="22"/>
          <w:szCs w:val="22"/>
        </w:rPr>
        <w:t>In addition to the General Conditions and Requirements outlined in the Special Use Permit, the following apply:</w:t>
      </w:r>
    </w:p>
    <w:p w14:paraId="3E613862" w14:textId="77777777" w:rsidR="005A6F74" w:rsidRPr="002F255F" w:rsidRDefault="005A6F74" w:rsidP="005A6F74">
      <w:pPr>
        <w:autoSpaceDE w:val="0"/>
        <w:autoSpaceDN w:val="0"/>
        <w:adjustRightInd w:val="0"/>
        <w:rPr>
          <w:rFonts w:ascii="Arial" w:hAnsi="Arial" w:cs="Arial"/>
          <w:bCs/>
          <w:sz w:val="22"/>
          <w:szCs w:val="22"/>
        </w:rPr>
      </w:pPr>
    </w:p>
    <w:p w14:paraId="32BCE736" w14:textId="77777777" w:rsidR="005A6F74" w:rsidRPr="002F255F" w:rsidRDefault="005A6F74" w:rsidP="002F255F">
      <w:pPr>
        <w:pStyle w:val="ListParagraph"/>
        <w:numPr>
          <w:ilvl w:val="0"/>
          <w:numId w:val="4"/>
        </w:numPr>
        <w:autoSpaceDE w:val="0"/>
        <w:autoSpaceDN w:val="0"/>
        <w:adjustRightInd w:val="0"/>
        <w:spacing w:after="200" w:line="276" w:lineRule="auto"/>
        <w:rPr>
          <w:rFonts w:ascii="Arial" w:hAnsi="Arial" w:cs="Arial"/>
          <w:bCs/>
          <w:sz w:val="22"/>
          <w:szCs w:val="22"/>
        </w:rPr>
      </w:pPr>
      <w:r w:rsidRPr="002F255F">
        <w:rPr>
          <w:rFonts w:ascii="Arial" w:hAnsi="Arial" w:cs="Arial"/>
          <w:b/>
          <w:bCs/>
          <w:sz w:val="22"/>
          <w:szCs w:val="22"/>
        </w:rPr>
        <w:t>Modifications.</w:t>
      </w:r>
      <w:r w:rsidRPr="002F255F">
        <w:rPr>
          <w:rFonts w:ascii="Arial" w:hAnsi="Arial" w:cs="Arial"/>
          <w:bCs/>
          <w:sz w:val="22"/>
          <w:szCs w:val="22"/>
        </w:rPr>
        <w:t xml:space="preserve">  Modifications to this agreement shall be made in writing, with the mutual consent of the Cooperator and the Refuge Manager.  An addendum will be signed and attached and becomes part of the agreement. </w:t>
      </w:r>
    </w:p>
    <w:p w14:paraId="13FED3C4" w14:textId="77777777" w:rsidR="005A6F74" w:rsidRPr="002F255F" w:rsidRDefault="005A6F74" w:rsidP="002F255F">
      <w:pPr>
        <w:pStyle w:val="ListParagraph"/>
        <w:numPr>
          <w:ilvl w:val="0"/>
          <w:numId w:val="4"/>
        </w:numPr>
        <w:autoSpaceDE w:val="0"/>
        <w:autoSpaceDN w:val="0"/>
        <w:adjustRightInd w:val="0"/>
        <w:spacing w:after="200" w:line="276" w:lineRule="auto"/>
        <w:rPr>
          <w:rFonts w:ascii="Arial" w:hAnsi="Arial" w:cs="Arial"/>
          <w:bCs/>
          <w:sz w:val="22"/>
          <w:szCs w:val="22"/>
        </w:rPr>
      </w:pPr>
      <w:r w:rsidRPr="002F255F">
        <w:rPr>
          <w:rFonts w:ascii="Arial" w:hAnsi="Arial" w:cs="Arial"/>
          <w:b/>
          <w:bCs/>
          <w:sz w:val="22"/>
          <w:szCs w:val="22"/>
        </w:rPr>
        <w:t>Amendments.</w:t>
      </w:r>
      <w:r w:rsidRPr="002F255F">
        <w:rPr>
          <w:rFonts w:ascii="Arial" w:hAnsi="Arial" w:cs="Arial"/>
          <w:bCs/>
          <w:sz w:val="22"/>
          <w:szCs w:val="22"/>
        </w:rPr>
        <w:t xml:space="preserve">  The Service or the Cooperator may initiate an amendment to this </w:t>
      </w:r>
      <w:r w:rsidR="00006EFD" w:rsidRPr="002F255F">
        <w:rPr>
          <w:rFonts w:ascii="Arial" w:hAnsi="Arial" w:cs="Arial"/>
          <w:sz w:val="22"/>
          <w:szCs w:val="22"/>
        </w:rPr>
        <w:t>SUP</w:t>
      </w:r>
      <w:r w:rsidRPr="002F255F">
        <w:rPr>
          <w:rFonts w:ascii="Arial" w:hAnsi="Arial" w:cs="Arial"/>
          <w:bCs/>
          <w:sz w:val="22"/>
          <w:szCs w:val="22"/>
        </w:rPr>
        <w:t xml:space="preserve"> to ensure the WMD meets its resource management objectives or to ensure that the Cooperator is attaining his/her incentives for engaging in cooperative agriculture on NWRS lands.  These amendments must be mutually agreeable to both parties and within the scope of the existing </w:t>
      </w:r>
      <w:r w:rsidR="00006EFD" w:rsidRPr="002F255F">
        <w:rPr>
          <w:rFonts w:ascii="Arial" w:hAnsi="Arial" w:cs="Arial"/>
          <w:sz w:val="22"/>
          <w:szCs w:val="22"/>
        </w:rPr>
        <w:t>SUP</w:t>
      </w:r>
      <w:r w:rsidRPr="002F255F">
        <w:rPr>
          <w:rFonts w:ascii="Arial" w:hAnsi="Arial" w:cs="Arial"/>
          <w:bCs/>
          <w:sz w:val="22"/>
          <w:szCs w:val="22"/>
        </w:rPr>
        <w:t>.</w:t>
      </w:r>
    </w:p>
    <w:p w14:paraId="320ED52E" w14:textId="77777777" w:rsidR="00013486" w:rsidRPr="002F255F" w:rsidRDefault="005A6F74" w:rsidP="002F255F">
      <w:pPr>
        <w:numPr>
          <w:ilvl w:val="0"/>
          <w:numId w:val="4"/>
        </w:numPr>
        <w:contextualSpacing/>
        <w:rPr>
          <w:rFonts w:ascii="Arial" w:hAnsi="Arial" w:cs="Arial"/>
          <w:sz w:val="22"/>
          <w:szCs w:val="22"/>
        </w:rPr>
      </w:pPr>
      <w:r w:rsidRPr="002F255F">
        <w:rPr>
          <w:rFonts w:ascii="Arial" w:hAnsi="Arial" w:cs="Arial"/>
          <w:b/>
          <w:bCs/>
          <w:sz w:val="22"/>
          <w:szCs w:val="22"/>
        </w:rPr>
        <w:t>Termination Policy.</w:t>
      </w:r>
      <w:r w:rsidRPr="002F255F">
        <w:rPr>
          <w:rFonts w:ascii="Arial" w:hAnsi="Arial" w:cs="Arial"/>
          <w:bCs/>
          <w:sz w:val="22"/>
          <w:szCs w:val="22"/>
        </w:rPr>
        <w:t xml:space="preserve">  The Service or the Cooperator may terminate the </w:t>
      </w:r>
      <w:r w:rsidR="00006EFD" w:rsidRPr="002F255F">
        <w:rPr>
          <w:rFonts w:ascii="Arial" w:hAnsi="Arial" w:cs="Arial"/>
          <w:sz w:val="22"/>
          <w:szCs w:val="22"/>
        </w:rPr>
        <w:t>SUP</w:t>
      </w:r>
      <w:r w:rsidRPr="002F255F">
        <w:rPr>
          <w:rFonts w:ascii="Arial" w:hAnsi="Arial" w:cs="Arial"/>
          <w:bCs/>
          <w:sz w:val="22"/>
          <w:szCs w:val="22"/>
        </w:rPr>
        <w:t xml:space="preserve"> with </w:t>
      </w:r>
      <w:r w:rsidR="00924C97" w:rsidRPr="002F255F">
        <w:rPr>
          <w:rFonts w:ascii="Arial" w:hAnsi="Arial" w:cs="Arial"/>
          <w:bCs/>
          <w:sz w:val="22"/>
          <w:szCs w:val="22"/>
        </w:rPr>
        <w:t>45</w:t>
      </w:r>
      <w:r w:rsidR="00006EFD" w:rsidRPr="002F255F">
        <w:rPr>
          <w:rFonts w:ascii="Arial" w:hAnsi="Arial" w:cs="Arial"/>
          <w:bCs/>
          <w:sz w:val="22"/>
          <w:szCs w:val="22"/>
        </w:rPr>
        <w:t xml:space="preserve"> </w:t>
      </w:r>
      <w:r w:rsidR="002F255F" w:rsidRPr="002F255F">
        <w:rPr>
          <w:rFonts w:ascii="Arial" w:hAnsi="Arial" w:cs="Arial"/>
          <w:bCs/>
          <w:sz w:val="22"/>
          <w:szCs w:val="22"/>
        </w:rPr>
        <w:t>days’ notice</w:t>
      </w:r>
      <w:r w:rsidRPr="002F255F">
        <w:rPr>
          <w:rFonts w:ascii="Arial" w:hAnsi="Arial" w:cs="Arial"/>
          <w:bCs/>
          <w:sz w:val="22"/>
          <w:szCs w:val="22"/>
        </w:rPr>
        <w:t xml:space="preserve"> if either party is not carrying out their roles and responsibilities under the </w:t>
      </w:r>
      <w:r w:rsidR="00924C97" w:rsidRPr="002F255F">
        <w:rPr>
          <w:rFonts w:ascii="Arial" w:hAnsi="Arial" w:cs="Arial"/>
          <w:sz w:val="22"/>
          <w:szCs w:val="22"/>
        </w:rPr>
        <w:t>SUP</w:t>
      </w:r>
      <w:r w:rsidRPr="002F255F">
        <w:rPr>
          <w:rFonts w:ascii="Arial" w:hAnsi="Arial" w:cs="Arial"/>
          <w:bCs/>
          <w:sz w:val="22"/>
          <w:szCs w:val="22"/>
        </w:rPr>
        <w:t xml:space="preserve">.  Additionally, the Service may terminate the </w:t>
      </w:r>
      <w:r w:rsidR="00924C97" w:rsidRPr="002F255F">
        <w:rPr>
          <w:rFonts w:ascii="Arial" w:hAnsi="Arial" w:cs="Arial"/>
          <w:sz w:val="22"/>
          <w:szCs w:val="22"/>
        </w:rPr>
        <w:t>SUP</w:t>
      </w:r>
      <w:r w:rsidR="00924C97" w:rsidRPr="002F255F">
        <w:rPr>
          <w:rFonts w:ascii="Arial" w:hAnsi="Arial" w:cs="Arial"/>
          <w:bCs/>
          <w:sz w:val="22"/>
          <w:szCs w:val="22"/>
        </w:rPr>
        <w:t xml:space="preserve"> </w:t>
      </w:r>
      <w:r w:rsidRPr="002F255F">
        <w:rPr>
          <w:rFonts w:ascii="Arial" w:hAnsi="Arial" w:cs="Arial"/>
          <w:bCs/>
          <w:sz w:val="22"/>
          <w:szCs w:val="22"/>
        </w:rPr>
        <w:t>immediately if necessary to protect human or wildlife health or safety.</w:t>
      </w:r>
    </w:p>
    <w:p w14:paraId="7E150A6B" w14:textId="77777777" w:rsidR="00636E9C" w:rsidRPr="00B94595" w:rsidRDefault="00636E9C" w:rsidP="007D3E4B">
      <w:pPr>
        <w:ind w:left="270" w:hanging="270"/>
        <w:rPr>
          <w:rFonts w:ascii="Arial" w:hAnsi="Arial" w:cs="Arial"/>
          <w:u w:val="single"/>
        </w:rPr>
      </w:pPr>
    </w:p>
    <w:p w14:paraId="083D9A5E" w14:textId="77777777" w:rsidR="005A6F74" w:rsidRPr="00B94595" w:rsidRDefault="005A6F74" w:rsidP="005A6F74">
      <w:pPr>
        <w:autoSpaceDE w:val="0"/>
        <w:autoSpaceDN w:val="0"/>
        <w:adjustRightInd w:val="0"/>
        <w:rPr>
          <w:rFonts w:ascii="Arial" w:hAnsi="Arial" w:cs="Arial"/>
          <w:b/>
          <w:bCs/>
        </w:rPr>
      </w:pPr>
      <w:r w:rsidRPr="00B94595">
        <w:rPr>
          <w:rFonts w:ascii="Arial" w:hAnsi="Arial" w:cs="Arial"/>
          <w:b/>
          <w:bCs/>
        </w:rPr>
        <w:t>I</w:t>
      </w:r>
      <w:r w:rsidR="00924C97">
        <w:rPr>
          <w:rFonts w:ascii="Arial" w:hAnsi="Arial" w:cs="Arial"/>
          <w:b/>
          <w:bCs/>
        </w:rPr>
        <w:t>V</w:t>
      </w:r>
      <w:r w:rsidR="002F255F" w:rsidRPr="00B94595">
        <w:rPr>
          <w:rFonts w:ascii="Arial" w:hAnsi="Arial" w:cs="Arial"/>
          <w:b/>
          <w:bCs/>
        </w:rPr>
        <w:t>. PERIOD</w:t>
      </w:r>
      <w:r w:rsidRPr="00B94595">
        <w:rPr>
          <w:rFonts w:ascii="Arial" w:hAnsi="Arial" w:cs="Arial"/>
          <w:b/>
          <w:bCs/>
        </w:rPr>
        <w:t xml:space="preserve"> OF PERFORMANCE</w:t>
      </w:r>
    </w:p>
    <w:p w14:paraId="3E57C66A" w14:textId="77777777" w:rsidR="005A6F74" w:rsidRPr="00B94595" w:rsidRDefault="005A6F74" w:rsidP="005A6F74">
      <w:pPr>
        <w:autoSpaceDE w:val="0"/>
        <w:autoSpaceDN w:val="0"/>
        <w:adjustRightInd w:val="0"/>
        <w:rPr>
          <w:rFonts w:ascii="Arial" w:hAnsi="Arial" w:cs="Arial"/>
        </w:rPr>
      </w:pPr>
    </w:p>
    <w:p w14:paraId="4863A82C"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w:t>
      </w:r>
      <w:r w:rsidR="00924C97" w:rsidRPr="002F255F">
        <w:rPr>
          <w:rFonts w:ascii="Arial" w:hAnsi="Arial" w:cs="Arial"/>
          <w:sz w:val="22"/>
          <w:szCs w:val="22"/>
        </w:rPr>
        <w:t xml:space="preserve">SUP </w:t>
      </w:r>
      <w:r w:rsidRPr="002F255F">
        <w:rPr>
          <w:rFonts w:ascii="Arial" w:hAnsi="Arial" w:cs="Arial"/>
          <w:sz w:val="22"/>
          <w:szCs w:val="22"/>
        </w:rPr>
        <w:t xml:space="preserve">shall become effective upon being executed by both parties and shall continue until the end date listed </w:t>
      </w:r>
      <w:r w:rsidR="00924C97" w:rsidRPr="002F255F">
        <w:rPr>
          <w:rFonts w:ascii="Arial" w:hAnsi="Arial" w:cs="Arial"/>
          <w:sz w:val="22"/>
          <w:szCs w:val="22"/>
        </w:rPr>
        <w:t>on the SUP</w:t>
      </w:r>
      <w:r w:rsidRPr="002F255F">
        <w:rPr>
          <w:rFonts w:ascii="Arial" w:hAnsi="Arial" w:cs="Arial"/>
          <w:sz w:val="22"/>
          <w:szCs w:val="22"/>
        </w:rPr>
        <w:t xml:space="preserve">.  Planned grazing rotation start and end dates are approximations and are a guide; it is understood by both parties that deviation from the planned dates will occur. The Cooperator must make a good faith effort to follow the </w:t>
      </w:r>
      <w:r w:rsidRPr="002F255F">
        <w:rPr>
          <w:rFonts w:ascii="Arial" w:hAnsi="Arial" w:cs="Arial"/>
          <w:b/>
          <w:sz w:val="22"/>
          <w:szCs w:val="22"/>
        </w:rPr>
        <w:t>grazing days more so than the grazing dates</w:t>
      </w:r>
      <w:r w:rsidRPr="002F255F">
        <w:rPr>
          <w:rFonts w:ascii="Arial" w:hAnsi="Arial" w:cs="Arial"/>
          <w:sz w:val="22"/>
          <w:szCs w:val="22"/>
        </w:rPr>
        <w:t xml:space="preserve">. The Cooperator must make the Refuge Manager aware of such deviations from the planned grazing dates. </w:t>
      </w:r>
      <w:r w:rsidRPr="001E799E">
        <w:rPr>
          <w:rFonts w:ascii="Arial" w:hAnsi="Arial" w:cs="Arial"/>
          <w:b/>
          <w:sz w:val="22"/>
          <w:szCs w:val="22"/>
        </w:rPr>
        <w:t>The Cooperator must maintain records of livestock stocking rates and grazing dates and provide them to the Refuge Manager within 15 days after the grazing period has concluded for the year</w:t>
      </w:r>
      <w:r w:rsidRPr="002F255F">
        <w:rPr>
          <w:rFonts w:ascii="Arial" w:hAnsi="Arial" w:cs="Arial"/>
          <w:sz w:val="22"/>
          <w:szCs w:val="22"/>
        </w:rPr>
        <w:t>.</w:t>
      </w:r>
    </w:p>
    <w:p w14:paraId="32378DC1" w14:textId="77777777" w:rsidR="005A6F74" w:rsidRPr="00B94595" w:rsidRDefault="005A6F74" w:rsidP="005A6F74">
      <w:pPr>
        <w:autoSpaceDE w:val="0"/>
        <w:autoSpaceDN w:val="0"/>
        <w:adjustRightInd w:val="0"/>
        <w:rPr>
          <w:rFonts w:ascii="Arial" w:hAnsi="Arial" w:cs="Arial"/>
          <w:b/>
          <w:bCs/>
        </w:rPr>
      </w:pPr>
    </w:p>
    <w:p w14:paraId="184602ED" w14:textId="77777777" w:rsidR="005A6F74" w:rsidRPr="00B94595" w:rsidRDefault="00924C97" w:rsidP="005A6F74">
      <w:pPr>
        <w:keepNext/>
        <w:autoSpaceDE w:val="0"/>
        <w:autoSpaceDN w:val="0"/>
        <w:adjustRightInd w:val="0"/>
        <w:rPr>
          <w:rFonts w:ascii="Arial" w:hAnsi="Arial" w:cs="Arial"/>
          <w:b/>
          <w:bCs/>
        </w:rPr>
      </w:pPr>
      <w:r>
        <w:rPr>
          <w:rFonts w:ascii="Arial" w:hAnsi="Arial" w:cs="Arial"/>
          <w:b/>
          <w:bCs/>
        </w:rPr>
        <w:t>V</w:t>
      </w:r>
      <w:r w:rsidR="005A6F74" w:rsidRPr="00B94595">
        <w:rPr>
          <w:rFonts w:ascii="Arial" w:hAnsi="Arial" w:cs="Arial"/>
          <w:b/>
          <w:bCs/>
        </w:rPr>
        <w:t>. FUNDING INFORMATION</w:t>
      </w:r>
    </w:p>
    <w:p w14:paraId="50EB0175" w14:textId="77777777" w:rsidR="005A6F74" w:rsidRPr="00B94595" w:rsidRDefault="005A6F74" w:rsidP="005A6F74">
      <w:pPr>
        <w:autoSpaceDE w:val="0"/>
        <w:autoSpaceDN w:val="0"/>
        <w:adjustRightInd w:val="0"/>
        <w:rPr>
          <w:rFonts w:ascii="Arial" w:hAnsi="Arial" w:cs="Arial"/>
        </w:rPr>
      </w:pPr>
    </w:p>
    <w:p w14:paraId="62A3CAA8"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Service will not provide any funds to the Cooperator to fulfill the terms of this agreement. The Cooperator will be charged the rates consistent with Service policy and based on the U.S. Department </w:t>
      </w:r>
      <w:r w:rsidRPr="002F255F">
        <w:rPr>
          <w:rFonts w:ascii="Arial" w:hAnsi="Arial" w:cs="Arial"/>
          <w:sz w:val="22"/>
          <w:szCs w:val="22"/>
        </w:rPr>
        <w:lastRenderedPageBreak/>
        <w:t xml:space="preserve">of Agriculture, National Agricultural Statistics Service (NASS) annual publication “Grazing Fee Rates for Cattle –States, Regions, and United States”.  Annual stocking rates and grazing fees are specified on the </w:t>
      </w:r>
      <w:r w:rsidR="00924C97" w:rsidRPr="002F255F">
        <w:rPr>
          <w:rFonts w:ascii="Arial" w:hAnsi="Arial" w:cs="Arial"/>
          <w:sz w:val="22"/>
          <w:szCs w:val="22"/>
        </w:rPr>
        <w:t>SUP</w:t>
      </w:r>
      <w:r w:rsidRPr="002F255F">
        <w:rPr>
          <w:rFonts w:ascii="Arial" w:hAnsi="Arial" w:cs="Arial"/>
          <w:sz w:val="22"/>
          <w:szCs w:val="22"/>
        </w:rPr>
        <w:t>.  Rates were calculated as follows:</w:t>
      </w:r>
    </w:p>
    <w:p w14:paraId="40A2711D" w14:textId="77777777" w:rsidR="005A6F74" w:rsidRPr="002F255F" w:rsidRDefault="005A6F74" w:rsidP="005A6F74">
      <w:pPr>
        <w:autoSpaceDE w:val="0"/>
        <w:autoSpaceDN w:val="0"/>
        <w:adjustRightInd w:val="0"/>
        <w:rPr>
          <w:rFonts w:ascii="Arial" w:hAnsi="Arial" w:cs="Arial"/>
          <w:sz w:val="22"/>
          <w:szCs w:val="22"/>
        </w:rPr>
      </w:pPr>
    </w:p>
    <w:p w14:paraId="32DA3675"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 xml:space="preserve">1 Animal Unit Month (AUM) = </w:t>
      </w:r>
      <w:r w:rsidRPr="002F255F">
        <w:rPr>
          <w:rFonts w:ascii="Arial" w:hAnsi="Arial" w:cs="Arial"/>
          <w:sz w:val="22"/>
          <w:u w:val="single"/>
        </w:rPr>
        <w:t>Animal Unit Equivalent (AUE) x # days</w:t>
      </w:r>
    </w:p>
    <w:p w14:paraId="786806EF"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 xml:space="preserve">       </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xml:space="preserve">   30</w:t>
      </w:r>
    </w:p>
    <w:p w14:paraId="1C31347E" w14:textId="06AB7B31" w:rsidR="008C1C00" w:rsidRDefault="008C1C00" w:rsidP="008C1C00">
      <w:pPr>
        <w:pStyle w:val="NoSpacing"/>
        <w:ind w:left="270" w:firstLine="1170"/>
        <w:rPr>
          <w:rFonts w:ascii="Arial" w:hAnsi="Arial" w:cs="Arial"/>
          <w:sz w:val="22"/>
        </w:rPr>
      </w:pPr>
    </w:p>
    <w:p w14:paraId="7B434EE6" w14:textId="55C5B157" w:rsidR="005A6F74" w:rsidRPr="002F255F" w:rsidRDefault="005A6F74" w:rsidP="008C1C00">
      <w:pPr>
        <w:pStyle w:val="NoSpacing"/>
        <w:ind w:firstLine="720"/>
        <w:rPr>
          <w:rFonts w:ascii="Arial" w:hAnsi="Arial" w:cs="Arial"/>
          <w:sz w:val="22"/>
        </w:rPr>
      </w:pPr>
      <w:r w:rsidRPr="002F255F">
        <w:rPr>
          <w:rFonts w:ascii="Arial" w:hAnsi="Arial" w:cs="Arial"/>
          <w:sz w:val="22"/>
        </w:rPr>
        <w:t>AUEs:</w:t>
      </w:r>
      <w:r w:rsidRPr="002F255F">
        <w:rPr>
          <w:rFonts w:ascii="Arial" w:hAnsi="Arial" w:cs="Arial"/>
          <w:sz w:val="22"/>
        </w:rPr>
        <w:tab/>
        <w:t>Yearling (9 months - 18 months)</w:t>
      </w:r>
      <w:r w:rsidRPr="002F255F">
        <w:rPr>
          <w:rFonts w:ascii="Arial" w:hAnsi="Arial" w:cs="Arial"/>
          <w:sz w:val="22"/>
        </w:rPr>
        <w:tab/>
      </w:r>
      <w:r w:rsidR="001E799E">
        <w:rPr>
          <w:rFonts w:ascii="Arial" w:hAnsi="Arial" w:cs="Arial"/>
          <w:sz w:val="22"/>
        </w:rPr>
        <w:tab/>
      </w:r>
      <w:r w:rsidRPr="002F255F">
        <w:rPr>
          <w:rFonts w:ascii="Arial" w:hAnsi="Arial" w:cs="Arial"/>
          <w:sz w:val="22"/>
        </w:rPr>
        <w:t>= 0.70 AUE</w:t>
      </w:r>
    </w:p>
    <w:p w14:paraId="6036DACB"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cow</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1.00 AUE</w:t>
      </w:r>
    </w:p>
    <w:p w14:paraId="337486B9"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cow w/nursing calf</w:t>
      </w:r>
      <w:r w:rsidRPr="002F255F">
        <w:rPr>
          <w:rFonts w:ascii="Arial" w:hAnsi="Arial" w:cs="Arial"/>
          <w:sz w:val="22"/>
        </w:rPr>
        <w:tab/>
      </w:r>
      <w:r w:rsidRPr="002F255F">
        <w:rPr>
          <w:rFonts w:ascii="Arial" w:hAnsi="Arial" w:cs="Arial"/>
          <w:sz w:val="22"/>
        </w:rPr>
        <w:tab/>
      </w:r>
      <w:r w:rsidRPr="002F255F">
        <w:rPr>
          <w:rFonts w:ascii="Arial" w:hAnsi="Arial" w:cs="Arial"/>
          <w:sz w:val="22"/>
        </w:rPr>
        <w:tab/>
        <w:t>= 1.20 AUE</w:t>
      </w:r>
    </w:p>
    <w:p w14:paraId="18612D0B"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Bull</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1.50 AUE</w:t>
      </w:r>
    </w:p>
    <w:p w14:paraId="6309BD8F"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Sheep</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001E799E">
        <w:rPr>
          <w:rFonts w:ascii="Arial" w:hAnsi="Arial" w:cs="Arial"/>
          <w:sz w:val="22"/>
        </w:rPr>
        <w:tab/>
      </w:r>
      <w:r w:rsidRPr="002F255F">
        <w:rPr>
          <w:rFonts w:ascii="Arial" w:hAnsi="Arial" w:cs="Arial"/>
          <w:sz w:val="22"/>
        </w:rPr>
        <w:tab/>
        <w:t>= 0.20 AUE</w:t>
      </w:r>
    </w:p>
    <w:p w14:paraId="07BA0A7E"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Sheep w/ lamb</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0.30 AUE</w:t>
      </w:r>
    </w:p>
    <w:p w14:paraId="07313AB3" w14:textId="77777777" w:rsidR="005A6F74" w:rsidRPr="002F255F" w:rsidRDefault="005A6F74" w:rsidP="005A6F74">
      <w:pPr>
        <w:pStyle w:val="NoSpacing"/>
        <w:rPr>
          <w:rFonts w:ascii="Arial" w:hAnsi="Arial" w:cs="Arial"/>
          <w:sz w:val="22"/>
        </w:rPr>
      </w:pPr>
    </w:p>
    <w:p w14:paraId="06A59DFA" w14:textId="77777777" w:rsidR="005A6F74" w:rsidRPr="002F255F" w:rsidRDefault="005A6F74" w:rsidP="005A6F74">
      <w:pPr>
        <w:pStyle w:val="NoSpacing"/>
        <w:jc w:val="center"/>
        <w:rPr>
          <w:rFonts w:ascii="Arial" w:hAnsi="Arial" w:cs="Arial"/>
          <w:sz w:val="22"/>
        </w:rPr>
      </w:pPr>
      <w:r w:rsidRPr="002F255F">
        <w:rPr>
          <w:rFonts w:ascii="Arial" w:hAnsi="Arial" w:cs="Arial"/>
          <w:sz w:val="22"/>
        </w:rPr>
        <w:t>AUE were established by USDA Statistic Board</w:t>
      </w:r>
    </w:p>
    <w:p w14:paraId="1AAA3519" w14:textId="77777777" w:rsidR="005A6F74" w:rsidRPr="002F255F" w:rsidRDefault="005A6F74" w:rsidP="005A6F74">
      <w:pPr>
        <w:pStyle w:val="NoSpacing"/>
        <w:jc w:val="center"/>
        <w:rPr>
          <w:rFonts w:ascii="Arial" w:hAnsi="Arial" w:cs="Arial"/>
          <w:sz w:val="22"/>
        </w:rPr>
      </w:pPr>
    </w:p>
    <w:p w14:paraId="0EC3B92E"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Cooperator’s expenses for habitat management and/or facility maintenance performed on Service lands, </w:t>
      </w:r>
      <w:r w:rsidRPr="002F255F">
        <w:rPr>
          <w:rFonts w:ascii="Arial" w:hAnsi="Arial" w:cs="Arial"/>
          <w:b/>
          <w:sz w:val="22"/>
          <w:szCs w:val="22"/>
        </w:rPr>
        <w:t>may</w:t>
      </w:r>
      <w:r w:rsidRPr="002F255F">
        <w:rPr>
          <w:rFonts w:ascii="Arial" w:hAnsi="Arial" w:cs="Arial"/>
          <w:sz w:val="22"/>
          <w:szCs w:val="22"/>
        </w:rPr>
        <w:t xml:space="preserve"> be deducted from grazing fees, but may not exceed 75% of the gross grazing fee charged to the Cooperator without Regional Refuge Supervisor authorization. Cooperator expenses above and beyond routine fence maintenance or repairs, </w:t>
      </w:r>
      <w:r w:rsidRPr="002F255F">
        <w:rPr>
          <w:rFonts w:ascii="Arial" w:hAnsi="Arial" w:cs="Arial"/>
          <w:b/>
          <w:sz w:val="22"/>
          <w:szCs w:val="22"/>
        </w:rPr>
        <w:t>must</w:t>
      </w:r>
      <w:r w:rsidRPr="002F255F">
        <w:rPr>
          <w:rFonts w:ascii="Arial" w:hAnsi="Arial" w:cs="Arial"/>
          <w:sz w:val="22"/>
          <w:szCs w:val="22"/>
        </w:rPr>
        <w:t xml:space="preserve"> receive Refuge Manager authorization prior to completion or purchase.  A standard reduction of the grazing fee is applied at the rates listed for each activity. </w:t>
      </w:r>
    </w:p>
    <w:p w14:paraId="05A3DCED" w14:textId="77777777" w:rsidR="005A6F74" w:rsidRPr="00B94595" w:rsidRDefault="005A6F74" w:rsidP="005A6F74">
      <w:pPr>
        <w:autoSpaceDE w:val="0"/>
        <w:autoSpaceDN w:val="0"/>
        <w:adjustRightInd w:val="0"/>
        <w:rPr>
          <w:rFonts w:ascii="Arial" w:hAnsi="Arial" w:cs="Arial"/>
          <w:sz w:val="12"/>
        </w:rPr>
      </w:pPr>
    </w:p>
    <w:p w14:paraId="7A5F20F3" w14:textId="77777777" w:rsidR="005A6F74" w:rsidRPr="00B94595" w:rsidRDefault="005A6F74" w:rsidP="005A6F74">
      <w:pPr>
        <w:pStyle w:val="NoSpacing"/>
        <w:spacing w:line="276" w:lineRule="auto"/>
        <w:rPr>
          <w:rFonts w:ascii="Arial" w:hAnsi="Arial" w:cs="Arial"/>
          <w:b/>
        </w:rPr>
      </w:pPr>
      <w:r w:rsidRPr="00B94595">
        <w:rPr>
          <w:rFonts w:ascii="Arial" w:hAnsi="Arial" w:cs="Arial"/>
          <w:b/>
        </w:rPr>
        <w:t>Share-In-Kind Values*:</w:t>
      </w:r>
    </w:p>
    <w:p w14:paraId="2E7FF49A" w14:textId="77777777" w:rsidR="005A6F74" w:rsidRPr="00B94595" w:rsidRDefault="005A6F74" w:rsidP="005A6F74">
      <w:pPr>
        <w:pStyle w:val="NoSpacing"/>
        <w:spacing w:line="276" w:lineRule="auto"/>
        <w:rPr>
          <w:rFonts w:ascii="Arial" w:hAnsi="Arial" w:cs="Arial"/>
        </w:rPr>
      </w:pPr>
    </w:p>
    <w:p w14:paraId="7DD78831" w14:textId="72A7AA11" w:rsidR="005A6F74" w:rsidRPr="002F255F" w:rsidRDefault="005A6F74" w:rsidP="002F255F">
      <w:pPr>
        <w:pStyle w:val="ListParagraph"/>
        <w:numPr>
          <w:ilvl w:val="0"/>
          <w:numId w:val="6"/>
        </w:numPr>
        <w:tabs>
          <w:tab w:val="left" w:pos="720"/>
        </w:tabs>
        <w:spacing w:after="200" w:line="276" w:lineRule="auto"/>
        <w:ind w:left="720"/>
        <w:rPr>
          <w:rFonts w:ascii="Arial" w:hAnsi="Arial" w:cs="Arial"/>
          <w:sz w:val="22"/>
          <w:szCs w:val="22"/>
        </w:rPr>
      </w:pPr>
      <w:r w:rsidRPr="002F255F">
        <w:rPr>
          <w:rFonts w:ascii="Arial" w:hAnsi="Arial" w:cs="Arial"/>
          <w:sz w:val="22"/>
          <w:szCs w:val="22"/>
        </w:rPr>
        <w:t>Required fence inspection: $0.0</w:t>
      </w:r>
      <w:r w:rsidR="00196A0F">
        <w:rPr>
          <w:rFonts w:ascii="Arial" w:hAnsi="Arial" w:cs="Arial"/>
          <w:sz w:val="22"/>
          <w:szCs w:val="22"/>
        </w:rPr>
        <w:t>3</w:t>
      </w:r>
      <w:r w:rsidRPr="002F255F">
        <w:rPr>
          <w:rFonts w:ascii="Arial" w:hAnsi="Arial" w:cs="Arial"/>
          <w:sz w:val="22"/>
          <w:szCs w:val="22"/>
        </w:rPr>
        <w:t>/foot (1 mile = 5,280 feet, or $</w:t>
      </w:r>
      <w:r w:rsidR="00196A0F">
        <w:rPr>
          <w:rFonts w:ascii="Arial" w:hAnsi="Arial" w:cs="Arial"/>
          <w:sz w:val="22"/>
          <w:szCs w:val="22"/>
        </w:rPr>
        <w:t>158.40</w:t>
      </w:r>
      <w:r w:rsidRPr="002F255F">
        <w:rPr>
          <w:rFonts w:ascii="Arial" w:hAnsi="Arial" w:cs="Arial"/>
          <w:sz w:val="22"/>
          <w:szCs w:val="22"/>
        </w:rPr>
        <w:t xml:space="preserve"> reduction)</w:t>
      </w:r>
    </w:p>
    <w:p w14:paraId="597976D5" w14:textId="7C40ABE2" w:rsidR="005A6F74" w:rsidRPr="002F255F" w:rsidRDefault="005A6F74" w:rsidP="002F255F">
      <w:pPr>
        <w:pStyle w:val="ListParagraph"/>
        <w:numPr>
          <w:ilvl w:val="0"/>
          <w:numId w:val="6"/>
        </w:numPr>
        <w:spacing w:after="200" w:line="276" w:lineRule="auto"/>
        <w:ind w:left="720"/>
        <w:rPr>
          <w:rFonts w:ascii="Arial" w:hAnsi="Arial" w:cs="Arial"/>
          <w:sz w:val="22"/>
          <w:szCs w:val="22"/>
        </w:rPr>
      </w:pPr>
      <w:r w:rsidRPr="002F255F">
        <w:rPr>
          <w:rFonts w:ascii="Arial" w:hAnsi="Arial" w:cs="Arial"/>
          <w:sz w:val="22"/>
          <w:szCs w:val="22"/>
        </w:rPr>
        <w:t>Permanent fence installation or removal: (Fencing materials will be supplied by the Service or reimbursed through a reduction of grazing fees upon submission of a receipt.)</w:t>
      </w:r>
      <w:r w:rsidR="008C1C00">
        <w:rPr>
          <w:rFonts w:ascii="Arial" w:hAnsi="Arial" w:cs="Arial"/>
          <w:sz w:val="22"/>
          <w:szCs w:val="22"/>
        </w:rPr>
        <w:t xml:space="preserve"> Prior approval is required.</w:t>
      </w:r>
    </w:p>
    <w:p w14:paraId="23D0C251" w14:textId="77777777" w:rsidR="005A6F74" w:rsidRPr="002F255F" w:rsidRDefault="00344A05" w:rsidP="002F255F">
      <w:pPr>
        <w:pStyle w:val="ListParagraph"/>
        <w:numPr>
          <w:ilvl w:val="1"/>
          <w:numId w:val="6"/>
        </w:numPr>
        <w:spacing w:line="276" w:lineRule="auto"/>
        <w:ind w:left="1440"/>
        <w:rPr>
          <w:rFonts w:ascii="Arial" w:hAnsi="Arial" w:cs="Arial"/>
          <w:sz w:val="22"/>
          <w:szCs w:val="22"/>
        </w:rPr>
      </w:pPr>
      <w:r>
        <w:rPr>
          <w:rFonts w:ascii="Arial" w:hAnsi="Arial" w:cs="Arial"/>
          <w:sz w:val="22"/>
          <w:szCs w:val="22"/>
        </w:rPr>
        <w:t xml:space="preserve">      </w:t>
      </w:r>
      <w:r w:rsidR="005A6F74" w:rsidRPr="002F255F">
        <w:rPr>
          <w:rFonts w:ascii="Arial" w:hAnsi="Arial" w:cs="Arial"/>
          <w:sz w:val="22"/>
          <w:szCs w:val="22"/>
        </w:rPr>
        <w:t>$0.41/ foot for multi-strand electric</w:t>
      </w:r>
    </w:p>
    <w:p w14:paraId="1ABB5759" w14:textId="77777777" w:rsidR="002F255F" w:rsidRPr="002F255F" w:rsidRDefault="005A6F74" w:rsidP="002F255F">
      <w:pPr>
        <w:pStyle w:val="ListParagraph"/>
        <w:numPr>
          <w:ilvl w:val="1"/>
          <w:numId w:val="6"/>
        </w:numPr>
        <w:spacing w:afterLines="200" w:after="480" w:line="276" w:lineRule="auto"/>
        <w:ind w:hanging="720"/>
        <w:rPr>
          <w:rFonts w:ascii="Arial" w:hAnsi="Arial" w:cs="Arial"/>
          <w:sz w:val="22"/>
          <w:szCs w:val="22"/>
        </w:rPr>
      </w:pPr>
      <w:r w:rsidRPr="002F255F">
        <w:rPr>
          <w:rFonts w:ascii="Arial" w:hAnsi="Arial" w:cs="Arial"/>
          <w:sz w:val="22"/>
          <w:szCs w:val="22"/>
        </w:rPr>
        <w:t xml:space="preserve">$0.82/ foot for multi-strand barbed </w:t>
      </w:r>
    </w:p>
    <w:p w14:paraId="2012B478" w14:textId="05EA0DAD" w:rsidR="005A6F74" w:rsidRPr="002F255F" w:rsidRDefault="005A6F74" w:rsidP="002F255F">
      <w:pPr>
        <w:pStyle w:val="ListParagraph"/>
        <w:numPr>
          <w:ilvl w:val="0"/>
          <w:numId w:val="6"/>
        </w:numPr>
        <w:spacing w:afterLines="200" w:after="480" w:line="276" w:lineRule="auto"/>
        <w:ind w:left="720"/>
        <w:rPr>
          <w:rFonts w:ascii="Arial" w:hAnsi="Arial" w:cs="Arial"/>
          <w:sz w:val="22"/>
          <w:szCs w:val="22"/>
        </w:rPr>
      </w:pPr>
      <w:r w:rsidRPr="002F255F">
        <w:rPr>
          <w:rFonts w:ascii="Arial" w:hAnsi="Arial" w:cs="Arial"/>
          <w:sz w:val="22"/>
          <w:szCs w:val="22"/>
        </w:rPr>
        <w:t>Temporary electric fence construction and removal: $0.</w:t>
      </w:r>
      <w:r w:rsidR="001065ED">
        <w:rPr>
          <w:rFonts w:ascii="Arial" w:hAnsi="Arial" w:cs="Arial"/>
          <w:sz w:val="22"/>
          <w:szCs w:val="22"/>
        </w:rPr>
        <w:t>07</w:t>
      </w:r>
      <w:r w:rsidRPr="002F255F">
        <w:rPr>
          <w:rFonts w:ascii="Arial" w:hAnsi="Arial" w:cs="Arial"/>
          <w:sz w:val="22"/>
          <w:szCs w:val="22"/>
        </w:rPr>
        <w:t>/foot</w:t>
      </w:r>
    </w:p>
    <w:p w14:paraId="08A22FD8" w14:textId="77777777" w:rsidR="005A6F74" w:rsidRPr="002F255F" w:rsidRDefault="005A6F74" w:rsidP="002F255F">
      <w:pPr>
        <w:pStyle w:val="ListParagraph"/>
        <w:numPr>
          <w:ilvl w:val="0"/>
          <w:numId w:val="6"/>
        </w:numPr>
        <w:spacing w:after="200" w:line="276" w:lineRule="auto"/>
        <w:ind w:left="720"/>
        <w:rPr>
          <w:rFonts w:ascii="Arial" w:hAnsi="Arial" w:cs="Arial"/>
          <w:sz w:val="22"/>
          <w:szCs w:val="22"/>
        </w:rPr>
      </w:pPr>
      <w:r w:rsidRPr="002F255F">
        <w:rPr>
          <w:rFonts w:ascii="Arial" w:hAnsi="Arial" w:cs="Arial"/>
          <w:sz w:val="22"/>
          <w:szCs w:val="22"/>
        </w:rPr>
        <w:t>Roadside mowing to township or county specifications: $1</w:t>
      </w:r>
      <w:r w:rsidR="00125562" w:rsidRPr="002F255F">
        <w:rPr>
          <w:rFonts w:ascii="Arial" w:hAnsi="Arial" w:cs="Arial"/>
          <w:sz w:val="22"/>
          <w:szCs w:val="22"/>
        </w:rPr>
        <w:t>5</w:t>
      </w:r>
      <w:r w:rsidRPr="002F255F">
        <w:rPr>
          <w:rFonts w:ascii="Arial" w:hAnsi="Arial" w:cs="Arial"/>
          <w:sz w:val="22"/>
          <w:szCs w:val="22"/>
        </w:rPr>
        <w:t>0/mile</w:t>
      </w:r>
    </w:p>
    <w:p w14:paraId="5112398D" w14:textId="77777777" w:rsidR="005A6F74" w:rsidRPr="002F255F" w:rsidRDefault="005A6F74" w:rsidP="002F2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F255F">
        <w:rPr>
          <w:rFonts w:ascii="Arial" w:hAnsi="Arial" w:cs="Arial"/>
          <w:sz w:val="22"/>
          <w:szCs w:val="22"/>
        </w:rPr>
        <w:t xml:space="preserve">Additional reductions may also be applied for unusual circumstances or additional work </w:t>
      </w:r>
      <w:proofErr w:type="gramStart"/>
      <w:r w:rsidRPr="002F255F">
        <w:rPr>
          <w:rFonts w:ascii="Arial" w:hAnsi="Arial" w:cs="Arial"/>
          <w:sz w:val="22"/>
          <w:szCs w:val="22"/>
        </w:rPr>
        <w:t>needed;</w:t>
      </w:r>
      <w:proofErr w:type="gramEnd"/>
      <w:r w:rsidRPr="002F255F">
        <w:rPr>
          <w:rFonts w:ascii="Arial" w:hAnsi="Arial" w:cs="Arial"/>
          <w:sz w:val="22"/>
          <w:szCs w:val="22"/>
        </w:rPr>
        <w:t xml:space="preserve"> e.g. weed control.  Please contact the </w:t>
      </w:r>
      <w:r w:rsidR="00924C97" w:rsidRPr="002F255F">
        <w:rPr>
          <w:rFonts w:ascii="Arial" w:hAnsi="Arial" w:cs="Arial"/>
          <w:sz w:val="22"/>
          <w:szCs w:val="22"/>
        </w:rPr>
        <w:t>Audubon</w:t>
      </w:r>
      <w:r w:rsidRPr="002F255F">
        <w:rPr>
          <w:rFonts w:ascii="Arial" w:hAnsi="Arial" w:cs="Arial"/>
          <w:sz w:val="22"/>
          <w:szCs w:val="22"/>
        </w:rPr>
        <w:t xml:space="preserve"> WMD should these circumstances exist.  Reductions cannot exceed 75% of the total grazing fee.</w:t>
      </w:r>
    </w:p>
    <w:p w14:paraId="4336A605" w14:textId="77777777" w:rsidR="002F255F" w:rsidRDefault="002F255F" w:rsidP="00D535EF">
      <w:pPr>
        <w:ind w:right="720"/>
        <w:jc w:val="center"/>
        <w:rPr>
          <w:rFonts w:ascii="Arial" w:hAnsi="Arial" w:cs="Arial"/>
          <w:sz w:val="16"/>
        </w:rPr>
      </w:pPr>
    </w:p>
    <w:p w14:paraId="228BF8D1" w14:textId="77777777" w:rsidR="00523FE7" w:rsidRDefault="00125562" w:rsidP="00D535EF">
      <w:pPr>
        <w:ind w:right="720"/>
        <w:jc w:val="center"/>
      </w:pPr>
      <w:r w:rsidRPr="00B94595">
        <w:rPr>
          <w:rFonts w:ascii="Arial" w:hAnsi="Arial" w:cs="Arial"/>
          <w:sz w:val="16"/>
        </w:rPr>
        <w:t>* Rates</w:t>
      </w:r>
      <w:r w:rsidRPr="00125562">
        <w:rPr>
          <w:rFonts w:ascii="Arial" w:hAnsi="Arial" w:cs="Arial"/>
          <w:sz w:val="16"/>
        </w:rPr>
        <w:t xml:space="preserve"> for multi-strand permanent fence installation were taken from the 2016 Custom Farm Work Rates in North Dakota. The average rate for building multi-strand wire fence (no supplies included) per rod was $13.60. Permanent electric fence was set at half of the multi-strand rate, and temporary electric was increased slightly from 2013 rates. Permanent fence removal rates were set at the same rate as installation due to the challenges (siltation, overgrowth, etc.) present in many situations on WPAs. Permanent fence repair rate is a range from </w:t>
      </w:r>
      <w:proofErr w:type="gramStart"/>
      <w:r w:rsidRPr="00125562">
        <w:rPr>
          <w:rFonts w:ascii="Arial" w:hAnsi="Arial" w:cs="Arial"/>
          <w:sz w:val="16"/>
        </w:rPr>
        <w:t>$0.01-0.09, and</w:t>
      </w:r>
      <w:proofErr w:type="gramEnd"/>
      <w:r w:rsidRPr="00125562">
        <w:rPr>
          <w:rFonts w:ascii="Arial" w:hAnsi="Arial" w:cs="Arial"/>
          <w:sz w:val="16"/>
        </w:rPr>
        <w:t xml:space="preserve"> will be determined by FWS Manager based on fence conditions. Rate for roadside mowing was based on average rates charged by the County and/or Township per mile. </w:t>
      </w:r>
    </w:p>
    <w:sectPr w:rsidR="00523FE7" w:rsidSect="000E3A4B">
      <w:pgSz w:w="12240" w:h="15840"/>
      <w:pgMar w:top="45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8FE5" w14:textId="77777777" w:rsidR="002B4892" w:rsidRDefault="002B4892">
      <w:r>
        <w:separator/>
      </w:r>
    </w:p>
  </w:endnote>
  <w:endnote w:type="continuationSeparator" w:id="0">
    <w:p w14:paraId="089F60C1" w14:textId="77777777" w:rsidR="002B4892" w:rsidRDefault="002B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2C16" w14:textId="77777777" w:rsidR="002B4892" w:rsidRDefault="002B4892">
      <w:r>
        <w:separator/>
      </w:r>
    </w:p>
  </w:footnote>
  <w:footnote w:type="continuationSeparator" w:id="0">
    <w:p w14:paraId="129FC078" w14:textId="77777777" w:rsidR="002B4892" w:rsidRDefault="002B4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9A"/>
    <w:multiLevelType w:val="hybridMultilevel"/>
    <w:tmpl w:val="E19CC9FC"/>
    <w:lvl w:ilvl="0" w:tplc="7BA2705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0C6F"/>
    <w:multiLevelType w:val="hybridMultilevel"/>
    <w:tmpl w:val="91B44B9A"/>
    <w:lvl w:ilvl="0" w:tplc="DD20C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A7F76"/>
    <w:multiLevelType w:val="hybridMultilevel"/>
    <w:tmpl w:val="090EB0CE"/>
    <w:lvl w:ilvl="0" w:tplc="F13E72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37513D"/>
    <w:multiLevelType w:val="hybridMultilevel"/>
    <w:tmpl w:val="AEC65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26678"/>
    <w:multiLevelType w:val="hybridMultilevel"/>
    <w:tmpl w:val="8D5A419C"/>
    <w:lvl w:ilvl="0" w:tplc="6AFA6B68">
      <w:start w:val="1"/>
      <w:numFmt w:val="decimal"/>
      <w:suff w:val="space"/>
      <w:lvlText w:val="%1."/>
      <w:lvlJc w:val="left"/>
      <w:pPr>
        <w:ind w:left="2664" w:hanging="360"/>
      </w:pPr>
      <w:rPr>
        <w:rFonts w:hint="default"/>
        <w:b/>
        <w:color w:val="auto"/>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B2E091C"/>
    <w:multiLevelType w:val="hybridMultilevel"/>
    <w:tmpl w:val="B05E8FFA"/>
    <w:lvl w:ilvl="0" w:tplc="D2EE7ED6">
      <w:start w:val="1"/>
      <w:numFmt w:val="decimal"/>
      <w:lvlText w:val="%1."/>
      <w:lvlJc w:val="left"/>
      <w:pPr>
        <w:ind w:left="720" w:hanging="360"/>
      </w:pPr>
      <w:rPr>
        <w:rFonts w:ascii="Arial" w:eastAsia="Times New Roman" w:hAnsi="Arial" w:cs="Arial"/>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E72E8"/>
    <w:multiLevelType w:val="hybridMultilevel"/>
    <w:tmpl w:val="5C58F85C"/>
    <w:lvl w:ilvl="0" w:tplc="63E6FE26">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D7903"/>
    <w:multiLevelType w:val="hybridMultilevel"/>
    <w:tmpl w:val="5D341268"/>
    <w:lvl w:ilvl="0" w:tplc="0409000F">
      <w:start w:val="1"/>
      <w:numFmt w:val="decimal"/>
      <w:lvlText w:val="%1."/>
      <w:lvlJc w:val="left"/>
      <w:pPr>
        <w:ind w:left="720" w:hanging="360"/>
      </w:pPr>
    </w:lvl>
    <w:lvl w:ilvl="1" w:tplc="0409000F">
      <w:start w:val="1"/>
      <w:numFmt w:val="decimal"/>
      <w:lvlText w:val="%2."/>
      <w:lvlJc w:val="left"/>
      <w:pPr>
        <w:ind w:left="2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49503">
    <w:abstractNumId w:val="4"/>
  </w:num>
  <w:num w:numId="2" w16cid:durableId="1721900290">
    <w:abstractNumId w:val="0"/>
  </w:num>
  <w:num w:numId="3" w16cid:durableId="1372730998">
    <w:abstractNumId w:val="6"/>
  </w:num>
  <w:num w:numId="4" w16cid:durableId="2046908359">
    <w:abstractNumId w:val="5"/>
  </w:num>
  <w:num w:numId="5" w16cid:durableId="467430077">
    <w:abstractNumId w:val="7"/>
  </w:num>
  <w:num w:numId="6" w16cid:durableId="686835375">
    <w:abstractNumId w:val="2"/>
  </w:num>
  <w:num w:numId="7" w16cid:durableId="672418021">
    <w:abstractNumId w:val="1"/>
  </w:num>
  <w:num w:numId="8" w16cid:durableId="86293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86"/>
    <w:rsid w:val="00006EFD"/>
    <w:rsid w:val="00013486"/>
    <w:rsid w:val="0004035E"/>
    <w:rsid w:val="0005409A"/>
    <w:rsid w:val="000660FF"/>
    <w:rsid w:val="000C5B49"/>
    <w:rsid w:val="000E3A4B"/>
    <w:rsid w:val="001065ED"/>
    <w:rsid w:val="00125562"/>
    <w:rsid w:val="00193A7F"/>
    <w:rsid w:val="00196A0F"/>
    <w:rsid w:val="001B06A4"/>
    <w:rsid w:val="001E799E"/>
    <w:rsid w:val="00262696"/>
    <w:rsid w:val="002A2B38"/>
    <w:rsid w:val="002B1965"/>
    <w:rsid w:val="002B4892"/>
    <w:rsid w:val="002E08E2"/>
    <w:rsid w:val="002F255F"/>
    <w:rsid w:val="002F4B1F"/>
    <w:rsid w:val="0033421A"/>
    <w:rsid w:val="00341B03"/>
    <w:rsid w:val="00344A05"/>
    <w:rsid w:val="00367D93"/>
    <w:rsid w:val="00372EB8"/>
    <w:rsid w:val="00431F5D"/>
    <w:rsid w:val="004753E7"/>
    <w:rsid w:val="00485393"/>
    <w:rsid w:val="004B4C40"/>
    <w:rsid w:val="004E2C36"/>
    <w:rsid w:val="00523621"/>
    <w:rsid w:val="00523FE7"/>
    <w:rsid w:val="00531C45"/>
    <w:rsid w:val="005A05A0"/>
    <w:rsid w:val="005A6F74"/>
    <w:rsid w:val="005A72F7"/>
    <w:rsid w:val="005C4672"/>
    <w:rsid w:val="006057E7"/>
    <w:rsid w:val="00614E3A"/>
    <w:rsid w:val="00636E9C"/>
    <w:rsid w:val="006C2298"/>
    <w:rsid w:val="006D0863"/>
    <w:rsid w:val="0077246A"/>
    <w:rsid w:val="007B68FF"/>
    <w:rsid w:val="007C70BE"/>
    <w:rsid w:val="007D220E"/>
    <w:rsid w:val="007D3E4B"/>
    <w:rsid w:val="007E00D6"/>
    <w:rsid w:val="007F4419"/>
    <w:rsid w:val="0081022B"/>
    <w:rsid w:val="00856086"/>
    <w:rsid w:val="00894ADD"/>
    <w:rsid w:val="008C1C00"/>
    <w:rsid w:val="008C7B26"/>
    <w:rsid w:val="008E1A44"/>
    <w:rsid w:val="009054DE"/>
    <w:rsid w:val="00905A2A"/>
    <w:rsid w:val="00924A8F"/>
    <w:rsid w:val="00924C97"/>
    <w:rsid w:val="00936D31"/>
    <w:rsid w:val="00937087"/>
    <w:rsid w:val="00962537"/>
    <w:rsid w:val="00965CBF"/>
    <w:rsid w:val="009C0036"/>
    <w:rsid w:val="00A1544D"/>
    <w:rsid w:val="00A261F8"/>
    <w:rsid w:val="00A64C85"/>
    <w:rsid w:val="00A66445"/>
    <w:rsid w:val="00A756D1"/>
    <w:rsid w:val="00A93EE7"/>
    <w:rsid w:val="00A964E2"/>
    <w:rsid w:val="00A97DF9"/>
    <w:rsid w:val="00AB5366"/>
    <w:rsid w:val="00AE259B"/>
    <w:rsid w:val="00B166D0"/>
    <w:rsid w:val="00B51CDE"/>
    <w:rsid w:val="00B61F1B"/>
    <w:rsid w:val="00B94595"/>
    <w:rsid w:val="00BA5CF7"/>
    <w:rsid w:val="00BE08D5"/>
    <w:rsid w:val="00BE6748"/>
    <w:rsid w:val="00C109AF"/>
    <w:rsid w:val="00C5256B"/>
    <w:rsid w:val="00C838E1"/>
    <w:rsid w:val="00CE2DD5"/>
    <w:rsid w:val="00CF0111"/>
    <w:rsid w:val="00D535EF"/>
    <w:rsid w:val="00D75929"/>
    <w:rsid w:val="00D76575"/>
    <w:rsid w:val="00D83F77"/>
    <w:rsid w:val="00D9358C"/>
    <w:rsid w:val="00E33DD8"/>
    <w:rsid w:val="00EB1617"/>
    <w:rsid w:val="00ED0CB9"/>
    <w:rsid w:val="00F512C7"/>
    <w:rsid w:val="00FA2F93"/>
    <w:rsid w:val="00FA6D68"/>
    <w:rsid w:val="00FC31A6"/>
    <w:rsid w:val="00FD3EF1"/>
    <w:rsid w:val="00FF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1097F4E"/>
  <w15:chartTrackingRefBased/>
  <w15:docId w15:val="{EC41BBB7-C1CB-4253-A29F-6B631735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76575"/>
    <w:pPr>
      <w:framePr w:w="7920" w:h="1980" w:hRule="exact" w:hSpace="180" w:wrap="auto" w:hAnchor="page" w:xAlign="center" w:yAlign="bottom"/>
      <w:ind w:left="2880"/>
    </w:pPr>
    <w:rPr>
      <w:rFonts w:cs="Arial"/>
    </w:rPr>
  </w:style>
  <w:style w:type="paragraph" w:styleId="Header">
    <w:name w:val="header"/>
    <w:basedOn w:val="Normal"/>
    <w:rsid w:val="00367D93"/>
    <w:pPr>
      <w:tabs>
        <w:tab w:val="center" w:pos="4320"/>
        <w:tab w:val="right" w:pos="8640"/>
      </w:tabs>
    </w:pPr>
  </w:style>
  <w:style w:type="paragraph" w:styleId="Footer">
    <w:name w:val="footer"/>
    <w:basedOn w:val="Normal"/>
    <w:rsid w:val="00367D93"/>
    <w:pPr>
      <w:tabs>
        <w:tab w:val="center" w:pos="4320"/>
        <w:tab w:val="right" w:pos="8640"/>
      </w:tabs>
    </w:pPr>
  </w:style>
  <w:style w:type="character" w:styleId="Hyperlink">
    <w:name w:val="Hyperlink"/>
    <w:uiPriority w:val="99"/>
    <w:unhideWhenUsed/>
    <w:rsid w:val="004753E7"/>
    <w:rPr>
      <w:color w:val="0000FF"/>
      <w:u w:val="single"/>
    </w:rPr>
  </w:style>
  <w:style w:type="paragraph" w:styleId="ListParagraph">
    <w:name w:val="List Paragraph"/>
    <w:basedOn w:val="Normal"/>
    <w:uiPriority w:val="34"/>
    <w:qFormat/>
    <w:rsid w:val="008E1A44"/>
    <w:pPr>
      <w:ind w:left="720"/>
      <w:contextualSpacing/>
    </w:pPr>
  </w:style>
  <w:style w:type="character" w:styleId="FollowedHyperlink">
    <w:name w:val="FollowedHyperlink"/>
    <w:uiPriority w:val="99"/>
    <w:semiHidden/>
    <w:unhideWhenUsed/>
    <w:rsid w:val="008C7B26"/>
    <w:rPr>
      <w:color w:val="800080"/>
      <w:u w:val="single"/>
    </w:rPr>
  </w:style>
  <w:style w:type="paragraph" w:styleId="NoSpacing">
    <w:name w:val="No Spacing"/>
    <w:basedOn w:val="Normal"/>
    <w:uiPriority w:val="1"/>
    <w:qFormat/>
    <w:rsid w:val="005A6F74"/>
    <w:rPr>
      <w:szCs w:val="22"/>
    </w:rPr>
  </w:style>
  <w:style w:type="paragraph" w:styleId="BalloonText">
    <w:name w:val="Balloon Text"/>
    <w:basedOn w:val="Normal"/>
    <w:link w:val="BalloonTextChar"/>
    <w:uiPriority w:val="99"/>
    <w:semiHidden/>
    <w:unhideWhenUsed/>
    <w:rsid w:val="00B94595"/>
    <w:rPr>
      <w:rFonts w:ascii="Segoe UI" w:hAnsi="Segoe UI" w:cs="Segoe UI"/>
      <w:sz w:val="18"/>
      <w:szCs w:val="18"/>
    </w:rPr>
  </w:style>
  <w:style w:type="character" w:customStyle="1" w:styleId="BalloonTextChar">
    <w:name w:val="Balloon Text Char"/>
    <w:link w:val="BalloonText"/>
    <w:uiPriority w:val="99"/>
    <w:semiHidden/>
    <w:rsid w:val="00B94595"/>
    <w:rPr>
      <w:rFonts w:ascii="Segoe UI" w:hAnsi="Segoe UI" w:cs="Segoe UI"/>
      <w:sz w:val="18"/>
      <w:szCs w:val="18"/>
    </w:rPr>
  </w:style>
  <w:style w:type="paragraph" w:styleId="Revision">
    <w:name w:val="Revision"/>
    <w:hidden/>
    <w:uiPriority w:val="99"/>
    <w:semiHidden/>
    <w:rsid w:val="00C5256B"/>
    <w:rPr>
      <w:sz w:val="24"/>
      <w:szCs w:val="24"/>
    </w:rPr>
  </w:style>
  <w:style w:type="character" w:styleId="CommentReference">
    <w:name w:val="annotation reference"/>
    <w:basedOn w:val="DefaultParagraphFont"/>
    <w:uiPriority w:val="99"/>
    <w:semiHidden/>
    <w:unhideWhenUsed/>
    <w:rsid w:val="001065ED"/>
    <w:rPr>
      <w:sz w:val="16"/>
      <w:szCs w:val="16"/>
    </w:rPr>
  </w:style>
  <w:style w:type="paragraph" w:styleId="CommentText">
    <w:name w:val="annotation text"/>
    <w:basedOn w:val="Normal"/>
    <w:link w:val="CommentTextChar"/>
    <w:uiPriority w:val="99"/>
    <w:semiHidden/>
    <w:unhideWhenUsed/>
    <w:rsid w:val="001065ED"/>
    <w:rPr>
      <w:sz w:val="20"/>
      <w:szCs w:val="20"/>
    </w:rPr>
  </w:style>
  <w:style w:type="character" w:customStyle="1" w:styleId="CommentTextChar">
    <w:name w:val="Comment Text Char"/>
    <w:basedOn w:val="DefaultParagraphFont"/>
    <w:link w:val="CommentText"/>
    <w:uiPriority w:val="99"/>
    <w:semiHidden/>
    <w:rsid w:val="001065ED"/>
  </w:style>
  <w:style w:type="paragraph" w:styleId="CommentSubject">
    <w:name w:val="annotation subject"/>
    <w:basedOn w:val="CommentText"/>
    <w:next w:val="CommentText"/>
    <w:link w:val="CommentSubjectChar"/>
    <w:uiPriority w:val="99"/>
    <w:semiHidden/>
    <w:unhideWhenUsed/>
    <w:rsid w:val="001065ED"/>
    <w:rPr>
      <w:b/>
      <w:bCs/>
    </w:rPr>
  </w:style>
  <w:style w:type="character" w:customStyle="1" w:styleId="CommentSubjectChar">
    <w:name w:val="Comment Subject Char"/>
    <w:basedOn w:val="CommentTextChar"/>
    <w:link w:val="CommentSubject"/>
    <w:uiPriority w:val="99"/>
    <w:semiHidden/>
    <w:rsid w:val="00106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EC62-166A-49A4-9F66-F7C98936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1579</Words>
  <Characters>8096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 Koroski</dc:creator>
  <cp:keywords/>
  <cp:lastModifiedBy>Baer, Kathy</cp:lastModifiedBy>
  <cp:revision>2</cp:revision>
  <cp:lastPrinted>2023-02-27T14:55:00Z</cp:lastPrinted>
  <dcterms:created xsi:type="dcterms:W3CDTF">2024-02-01T13:47:00Z</dcterms:created>
  <dcterms:modified xsi:type="dcterms:W3CDTF">2024-02-01T13:47:00Z</dcterms:modified>
</cp:coreProperties>
</file>