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DDD84" w14:textId="389D4649" w:rsidR="008172BB" w:rsidRDefault="000A3D15" w:rsidP="000A3D15">
      <w:pPr>
        <w:spacing w:before="88" w:line="322" w:lineRule="exact"/>
        <w:jc w:val="center"/>
      </w:pPr>
      <w:r>
        <w:rPr>
          <w:noProof/>
        </w:rPr>
        <w:drawing>
          <wp:anchor distT="0" distB="0" distL="114300" distR="114300" simplePos="0" relativeHeight="251658241" behindDoc="1" locked="0" layoutInCell="1" allowOverlap="1" wp14:anchorId="5E94E5DE" wp14:editId="7DCA2C71">
            <wp:simplePos x="0" y="0"/>
            <wp:positionH relativeFrom="column">
              <wp:posOffset>5314950</wp:posOffset>
            </wp:positionH>
            <wp:positionV relativeFrom="paragraph">
              <wp:posOffset>76200</wp:posOffset>
            </wp:positionV>
            <wp:extent cx="977900" cy="977900"/>
            <wp:effectExtent l="0" t="0" r="0" b="0"/>
            <wp:wrapNone/>
            <wp:docPr id="1278813339" name="image1.png" descr="Nebraska State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anchor>
        </w:drawing>
      </w:r>
      <w:r w:rsidR="007A38FA" w:rsidRPr="5BEC2D10">
        <w:rPr>
          <w:b/>
          <w:bCs/>
          <w:color w:val="221F1F"/>
          <w:sz w:val="28"/>
          <w:szCs w:val="28"/>
        </w:rPr>
        <w:t>ESA</w:t>
      </w:r>
      <w:r w:rsidR="007A38FA" w:rsidRPr="5BEC2D10">
        <w:rPr>
          <w:b/>
          <w:bCs/>
          <w:color w:val="221F1F"/>
          <w:spacing w:val="-3"/>
          <w:sz w:val="28"/>
          <w:szCs w:val="28"/>
        </w:rPr>
        <w:t xml:space="preserve"> </w:t>
      </w:r>
      <w:r w:rsidR="007A38FA" w:rsidRPr="5BEC2D10">
        <w:rPr>
          <w:b/>
          <w:bCs/>
          <w:color w:val="221F1F"/>
          <w:sz w:val="28"/>
          <w:szCs w:val="28"/>
        </w:rPr>
        <w:t>Consultations</w:t>
      </w:r>
      <w:r w:rsidR="007A38FA" w:rsidRPr="5BEC2D10">
        <w:rPr>
          <w:b/>
          <w:bCs/>
          <w:color w:val="221F1F"/>
          <w:spacing w:val="-2"/>
          <w:sz w:val="28"/>
          <w:szCs w:val="28"/>
        </w:rPr>
        <w:t xml:space="preserve"> </w:t>
      </w:r>
      <w:r w:rsidR="007A38FA" w:rsidRPr="5BEC2D10">
        <w:rPr>
          <w:b/>
          <w:bCs/>
          <w:color w:val="221F1F"/>
          <w:sz w:val="28"/>
          <w:szCs w:val="28"/>
        </w:rPr>
        <w:t>Involving</w:t>
      </w:r>
      <w:r w:rsidR="007A38FA" w:rsidRPr="5BEC2D10">
        <w:rPr>
          <w:b/>
          <w:bCs/>
          <w:color w:val="221F1F"/>
          <w:spacing w:val="-4"/>
          <w:sz w:val="28"/>
          <w:szCs w:val="28"/>
        </w:rPr>
        <w:t xml:space="preserve"> </w:t>
      </w:r>
      <w:r w:rsidR="007A38FA" w:rsidRPr="5BEC2D10">
        <w:rPr>
          <w:b/>
          <w:bCs/>
          <w:color w:val="221F1F"/>
          <w:sz w:val="28"/>
          <w:szCs w:val="28"/>
        </w:rPr>
        <w:t>Platte</w:t>
      </w:r>
      <w:r w:rsidR="007A38FA" w:rsidRPr="5BEC2D10">
        <w:rPr>
          <w:b/>
          <w:bCs/>
          <w:color w:val="221F1F"/>
          <w:spacing w:val="-3"/>
          <w:sz w:val="28"/>
          <w:szCs w:val="28"/>
        </w:rPr>
        <w:t xml:space="preserve"> </w:t>
      </w:r>
      <w:r w:rsidR="007A38FA" w:rsidRPr="5BEC2D10">
        <w:rPr>
          <w:b/>
          <w:bCs/>
          <w:color w:val="221F1F"/>
          <w:sz w:val="28"/>
          <w:szCs w:val="28"/>
        </w:rPr>
        <w:t>River</w:t>
      </w:r>
      <w:r w:rsidR="007A38FA" w:rsidRPr="5BEC2D10">
        <w:rPr>
          <w:b/>
          <w:bCs/>
          <w:color w:val="221F1F"/>
          <w:spacing w:val="-2"/>
          <w:sz w:val="28"/>
          <w:szCs w:val="28"/>
        </w:rPr>
        <w:t xml:space="preserve"> </w:t>
      </w:r>
      <w:r w:rsidR="007A38FA" w:rsidRPr="5BEC2D10">
        <w:rPr>
          <w:b/>
          <w:bCs/>
          <w:color w:val="221F1F"/>
          <w:sz w:val="28"/>
          <w:szCs w:val="28"/>
        </w:rPr>
        <w:t>Depletions:</w:t>
      </w:r>
    </w:p>
    <w:p w14:paraId="7816743E" w14:textId="179E8D3E" w:rsidR="00B25CEC" w:rsidRDefault="007A38FA" w:rsidP="000A3D15">
      <w:pPr>
        <w:spacing w:line="322" w:lineRule="exact"/>
        <w:jc w:val="center"/>
        <w:rPr>
          <w:b/>
          <w:color w:val="221F1F"/>
          <w:spacing w:val="-3"/>
          <w:sz w:val="28"/>
        </w:rPr>
      </w:pPr>
      <w:r>
        <w:rPr>
          <w:b/>
          <w:color w:val="221F1F"/>
          <w:sz w:val="28"/>
        </w:rPr>
        <w:t>Information</w:t>
      </w:r>
      <w:r>
        <w:rPr>
          <w:b/>
          <w:color w:val="221F1F"/>
          <w:spacing w:val="-3"/>
          <w:sz w:val="28"/>
        </w:rPr>
        <w:t xml:space="preserve"> </w:t>
      </w:r>
      <w:r>
        <w:rPr>
          <w:b/>
          <w:color w:val="221F1F"/>
          <w:sz w:val="28"/>
        </w:rPr>
        <w:t>for</w:t>
      </w:r>
      <w:r>
        <w:rPr>
          <w:b/>
          <w:color w:val="221F1F"/>
          <w:spacing w:val="-3"/>
          <w:sz w:val="28"/>
        </w:rPr>
        <w:t xml:space="preserve"> </w:t>
      </w:r>
      <w:r>
        <w:rPr>
          <w:b/>
          <w:color w:val="221F1F"/>
          <w:sz w:val="28"/>
        </w:rPr>
        <w:t>Project</w:t>
      </w:r>
      <w:r>
        <w:rPr>
          <w:b/>
          <w:color w:val="221F1F"/>
          <w:spacing w:val="-2"/>
          <w:sz w:val="28"/>
        </w:rPr>
        <w:t xml:space="preserve"> </w:t>
      </w:r>
      <w:r>
        <w:rPr>
          <w:b/>
          <w:color w:val="221F1F"/>
          <w:sz w:val="28"/>
        </w:rPr>
        <w:t>Proponents</w:t>
      </w:r>
      <w:r>
        <w:rPr>
          <w:b/>
          <w:color w:val="221F1F"/>
          <w:spacing w:val="-3"/>
          <w:sz w:val="28"/>
        </w:rPr>
        <w:t xml:space="preserve"> </w:t>
      </w:r>
      <w:r>
        <w:rPr>
          <w:b/>
          <w:color w:val="221F1F"/>
          <w:sz w:val="28"/>
        </w:rPr>
        <w:t>in</w:t>
      </w:r>
      <w:r>
        <w:rPr>
          <w:b/>
          <w:color w:val="221F1F"/>
          <w:spacing w:val="-2"/>
          <w:sz w:val="28"/>
        </w:rPr>
        <w:t xml:space="preserve"> </w:t>
      </w:r>
      <w:r>
        <w:rPr>
          <w:b/>
          <w:color w:val="221F1F"/>
          <w:sz w:val="28"/>
        </w:rPr>
        <w:t>Nebraska</w:t>
      </w:r>
      <w:r w:rsidR="005A3E6E">
        <w:rPr>
          <w:b/>
          <w:color w:val="221F1F"/>
          <w:sz w:val="28"/>
        </w:rPr>
        <w:t xml:space="preserve"> </w:t>
      </w:r>
      <w:r>
        <w:rPr>
          <w:b/>
          <w:color w:val="221F1F"/>
          <w:sz w:val="28"/>
        </w:rPr>
        <w:t>on</w:t>
      </w:r>
    </w:p>
    <w:p w14:paraId="7FC780AE" w14:textId="1C049D62" w:rsidR="008172BB" w:rsidRDefault="007A38FA" w:rsidP="000A3D15">
      <w:pPr>
        <w:spacing w:line="322" w:lineRule="exact"/>
        <w:jc w:val="center"/>
        <w:rPr>
          <w:b/>
          <w:sz w:val="28"/>
        </w:rPr>
      </w:pPr>
      <w:r>
        <w:rPr>
          <w:b/>
          <w:color w:val="221F1F"/>
          <w:sz w:val="28"/>
        </w:rPr>
        <w:t>the</w:t>
      </w:r>
      <w:r>
        <w:rPr>
          <w:b/>
          <w:color w:val="221F1F"/>
          <w:spacing w:val="-3"/>
          <w:sz w:val="28"/>
        </w:rPr>
        <w:t xml:space="preserve"> </w:t>
      </w:r>
      <w:r>
        <w:rPr>
          <w:b/>
          <w:color w:val="221F1F"/>
          <w:sz w:val="28"/>
        </w:rPr>
        <w:t>Platte</w:t>
      </w:r>
      <w:r>
        <w:rPr>
          <w:b/>
          <w:color w:val="221F1F"/>
          <w:spacing w:val="-3"/>
          <w:sz w:val="28"/>
        </w:rPr>
        <w:t xml:space="preserve"> </w:t>
      </w:r>
      <w:r>
        <w:rPr>
          <w:b/>
          <w:color w:val="221F1F"/>
          <w:sz w:val="28"/>
        </w:rPr>
        <w:t>River</w:t>
      </w:r>
      <w:r>
        <w:rPr>
          <w:b/>
          <w:color w:val="221F1F"/>
          <w:spacing w:val="-2"/>
          <w:sz w:val="28"/>
        </w:rPr>
        <w:t xml:space="preserve"> </w:t>
      </w:r>
      <w:r>
        <w:rPr>
          <w:b/>
          <w:color w:val="221F1F"/>
          <w:sz w:val="28"/>
        </w:rPr>
        <w:t>Recovery</w:t>
      </w:r>
      <w:r>
        <w:rPr>
          <w:b/>
          <w:color w:val="221F1F"/>
          <w:spacing w:val="-1"/>
          <w:sz w:val="28"/>
        </w:rPr>
        <w:t xml:space="preserve"> </w:t>
      </w:r>
      <w:r>
        <w:rPr>
          <w:b/>
          <w:color w:val="221F1F"/>
          <w:sz w:val="28"/>
        </w:rPr>
        <w:t>Implementation</w:t>
      </w:r>
      <w:r>
        <w:rPr>
          <w:b/>
          <w:color w:val="221F1F"/>
          <w:spacing w:val="-2"/>
          <w:sz w:val="28"/>
        </w:rPr>
        <w:t xml:space="preserve"> </w:t>
      </w:r>
      <w:r>
        <w:rPr>
          <w:b/>
          <w:color w:val="221F1F"/>
          <w:sz w:val="28"/>
        </w:rPr>
        <w:t>Program</w:t>
      </w:r>
    </w:p>
    <w:p w14:paraId="5C5EED9B" w14:textId="77777777" w:rsidR="00D70E02" w:rsidRDefault="00D70E02" w:rsidP="00C17A93">
      <w:pPr>
        <w:pStyle w:val="BodyText"/>
        <w:spacing w:before="1"/>
        <w:ind w:left="3716" w:right="3474" w:hanging="360"/>
        <w:jc w:val="center"/>
        <w:rPr>
          <w:color w:val="221F1F"/>
        </w:rPr>
      </w:pPr>
    </w:p>
    <w:p w14:paraId="75A9F3D0" w14:textId="03011A69" w:rsidR="00C17A93" w:rsidRDefault="007A38FA" w:rsidP="00C17A93">
      <w:pPr>
        <w:pStyle w:val="BodyText"/>
        <w:spacing w:before="1"/>
        <w:ind w:left="3716" w:right="3474" w:hanging="360"/>
        <w:jc w:val="center"/>
        <w:rPr>
          <w:color w:val="221F1F"/>
          <w:spacing w:val="-57"/>
        </w:rPr>
      </w:pPr>
      <w:r>
        <w:rPr>
          <w:color w:val="221F1F"/>
        </w:rPr>
        <w:t>U.S. Fish and Wildlife Service</w:t>
      </w:r>
    </w:p>
    <w:p w14:paraId="23A08CDC" w14:textId="06B555D1" w:rsidR="008172BB" w:rsidRDefault="007A38FA" w:rsidP="00C17A93">
      <w:pPr>
        <w:pStyle w:val="BodyText"/>
        <w:spacing w:before="1"/>
        <w:ind w:left="3716" w:right="3474" w:hanging="360"/>
        <w:jc w:val="center"/>
      </w:pPr>
      <w:r>
        <w:rPr>
          <w:color w:val="221F1F"/>
        </w:rPr>
        <w:t>Mountain-Prairie</w:t>
      </w:r>
      <w:r>
        <w:rPr>
          <w:color w:val="221F1F"/>
          <w:spacing w:val="-2"/>
        </w:rPr>
        <w:t xml:space="preserve"> </w:t>
      </w:r>
      <w:r>
        <w:rPr>
          <w:color w:val="221F1F"/>
        </w:rPr>
        <w:t>Region</w:t>
      </w:r>
    </w:p>
    <w:p w14:paraId="61489688" w14:textId="38FBEB06" w:rsidR="008172BB" w:rsidRDefault="00A33600" w:rsidP="00C17A93">
      <w:pPr>
        <w:pStyle w:val="BodyText"/>
        <w:ind w:left="3128"/>
      </w:pPr>
      <w:r>
        <w:rPr>
          <w:color w:val="221F1F"/>
        </w:rPr>
        <w:t>August 18,</w:t>
      </w:r>
      <w:r w:rsidR="007A38FA">
        <w:rPr>
          <w:color w:val="221F1F"/>
          <w:spacing w:val="-2"/>
        </w:rPr>
        <w:t xml:space="preserve"> </w:t>
      </w:r>
      <w:r w:rsidR="007A38FA">
        <w:rPr>
          <w:color w:val="221F1F"/>
        </w:rPr>
        <w:t>202</w:t>
      </w:r>
      <w:r w:rsidR="00627C00">
        <w:rPr>
          <w:color w:val="221F1F"/>
        </w:rPr>
        <w:t>1</w:t>
      </w:r>
      <w:r w:rsidR="007A38FA">
        <w:rPr>
          <w:color w:val="221F1F"/>
          <w:spacing w:val="-1"/>
        </w:rPr>
        <w:t xml:space="preserve"> </w:t>
      </w:r>
      <w:r w:rsidR="007A38FA">
        <w:rPr>
          <w:color w:val="221F1F"/>
        </w:rPr>
        <w:t>– Subject to</w:t>
      </w:r>
      <w:r w:rsidR="007A38FA">
        <w:rPr>
          <w:color w:val="221F1F"/>
          <w:spacing w:val="-1"/>
        </w:rPr>
        <w:t xml:space="preserve"> </w:t>
      </w:r>
      <w:r w:rsidR="007A38FA">
        <w:rPr>
          <w:color w:val="221F1F"/>
        </w:rPr>
        <w:t>Updates</w:t>
      </w:r>
    </w:p>
    <w:p w14:paraId="38C3CB9A" w14:textId="77777777" w:rsidR="007B484B" w:rsidRPr="00D14D2D" w:rsidRDefault="007A38FA" w:rsidP="00D14D2D">
      <w:pPr>
        <w:pStyle w:val="BodyText"/>
        <w:ind w:left="240"/>
        <w:rPr>
          <w:color w:val="221F1F"/>
          <w:u w:val="single" w:color="221F1F"/>
        </w:rPr>
      </w:pPr>
      <w:r>
        <w:rPr>
          <w:color w:val="221F1F"/>
          <w:u w:val="single" w:color="221F1F"/>
        </w:rPr>
        <w:t>Purpose</w:t>
      </w:r>
    </w:p>
    <w:p w14:paraId="4A66B7E0" w14:textId="77777777" w:rsidR="008172BB" w:rsidRDefault="008172BB">
      <w:pPr>
        <w:pStyle w:val="BodyText"/>
        <w:spacing w:before="2"/>
        <w:rPr>
          <w:sz w:val="16"/>
        </w:rPr>
      </w:pPr>
    </w:p>
    <w:p w14:paraId="61A8D98D" w14:textId="4C344B78" w:rsidR="008172BB" w:rsidRDefault="007A38FA">
      <w:pPr>
        <w:pStyle w:val="BodyText"/>
        <w:spacing w:before="90"/>
        <w:ind w:left="240" w:right="187"/>
      </w:pPr>
      <w:r>
        <w:rPr>
          <w:color w:val="221F1F"/>
        </w:rPr>
        <w:t>The</w:t>
      </w:r>
      <w:r>
        <w:rPr>
          <w:color w:val="221F1F"/>
          <w:spacing w:val="-1"/>
        </w:rPr>
        <w:t xml:space="preserve"> </w:t>
      </w:r>
      <w:r>
        <w:rPr>
          <w:color w:val="221F1F"/>
        </w:rPr>
        <w:t>purpose</w:t>
      </w:r>
      <w:r>
        <w:rPr>
          <w:color w:val="221F1F"/>
          <w:spacing w:val="-2"/>
        </w:rPr>
        <w:t xml:space="preserve"> </w:t>
      </w:r>
      <w:r>
        <w:rPr>
          <w:color w:val="221F1F"/>
        </w:rPr>
        <w:t>of</w:t>
      </w:r>
      <w:r>
        <w:rPr>
          <w:color w:val="221F1F"/>
          <w:spacing w:val="-2"/>
        </w:rPr>
        <w:t xml:space="preserve"> </w:t>
      </w:r>
      <w:r>
        <w:rPr>
          <w:color w:val="221F1F"/>
        </w:rPr>
        <w:t>this</w:t>
      </w:r>
      <w:r>
        <w:rPr>
          <w:color w:val="221F1F"/>
          <w:spacing w:val="-1"/>
        </w:rPr>
        <w:t xml:space="preserve"> </w:t>
      </w:r>
      <w:r>
        <w:rPr>
          <w:color w:val="221F1F"/>
        </w:rPr>
        <w:t>document</w:t>
      </w:r>
      <w:r>
        <w:rPr>
          <w:color w:val="221F1F"/>
          <w:spacing w:val="-1"/>
        </w:rPr>
        <w:t xml:space="preserve"> </w:t>
      </w:r>
      <w:r>
        <w:rPr>
          <w:color w:val="221F1F"/>
        </w:rPr>
        <w:t>is</w:t>
      </w:r>
      <w:r>
        <w:rPr>
          <w:color w:val="221F1F"/>
          <w:spacing w:val="-1"/>
        </w:rPr>
        <w:t xml:space="preserve"> </w:t>
      </w:r>
      <w:r>
        <w:rPr>
          <w:color w:val="221F1F"/>
        </w:rPr>
        <w:t>to</w:t>
      </w:r>
      <w:r>
        <w:rPr>
          <w:color w:val="221F1F"/>
          <w:spacing w:val="-1"/>
        </w:rPr>
        <w:t xml:space="preserve"> </w:t>
      </w:r>
      <w:r>
        <w:rPr>
          <w:color w:val="221F1F"/>
        </w:rPr>
        <w:t>provide</w:t>
      </w:r>
      <w:r>
        <w:rPr>
          <w:color w:val="221F1F"/>
          <w:spacing w:val="-1"/>
        </w:rPr>
        <w:t xml:space="preserve"> </w:t>
      </w:r>
      <w:r>
        <w:rPr>
          <w:color w:val="221F1F"/>
        </w:rPr>
        <w:t>general</w:t>
      </w:r>
      <w:r>
        <w:rPr>
          <w:color w:val="221F1F"/>
          <w:spacing w:val="-1"/>
        </w:rPr>
        <w:t xml:space="preserve"> </w:t>
      </w:r>
      <w:r>
        <w:rPr>
          <w:color w:val="221F1F"/>
        </w:rPr>
        <w:t>guidance</w:t>
      </w:r>
      <w:r>
        <w:rPr>
          <w:color w:val="221F1F"/>
          <w:spacing w:val="-1"/>
        </w:rPr>
        <w:t xml:space="preserve"> </w:t>
      </w:r>
      <w:r>
        <w:rPr>
          <w:color w:val="221F1F"/>
        </w:rPr>
        <w:t>to</w:t>
      </w:r>
      <w:r>
        <w:rPr>
          <w:color w:val="221F1F"/>
          <w:spacing w:val="-1"/>
        </w:rPr>
        <w:t xml:space="preserve"> </w:t>
      </w:r>
      <w:r>
        <w:rPr>
          <w:color w:val="221F1F"/>
        </w:rPr>
        <w:t>proponents</w:t>
      </w:r>
      <w:r>
        <w:rPr>
          <w:color w:val="221F1F"/>
          <w:spacing w:val="-1"/>
        </w:rPr>
        <w:t xml:space="preserve"> </w:t>
      </w:r>
      <w:r>
        <w:rPr>
          <w:color w:val="221F1F"/>
        </w:rPr>
        <w:t>of</w:t>
      </w:r>
      <w:r>
        <w:rPr>
          <w:color w:val="221F1F"/>
          <w:spacing w:val="-2"/>
        </w:rPr>
        <w:t xml:space="preserve"> </w:t>
      </w:r>
      <w:r>
        <w:rPr>
          <w:color w:val="221F1F"/>
        </w:rPr>
        <w:t>federally</w:t>
      </w:r>
      <w:r>
        <w:rPr>
          <w:color w:val="221F1F"/>
          <w:spacing w:val="-1"/>
        </w:rPr>
        <w:t xml:space="preserve"> </w:t>
      </w:r>
      <w:r>
        <w:rPr>
          <w:color w:val="221F1F"/>
        </w:rPr>
        <w:t>funded</w:t>
      </w:r>
      <w:r>
        <w:rPr>
          <w:color w:val="221F1F"/>
          <w:spacing w:val="-1"/>
        </w:rPr>
        <w:t xml:space="preserve"> </w:t>
      </w:r>
      <w:r>
        <w:rPr>
          <w:color w:val="221F1F"/>
        </w:rPr>
        <w:t>or</w:t>
      </w:r>
      <w:r>
        <w:rPr>
          <w:color w:val="221F1F"/>
          <w:spacing w:val="-57"/>
        </w:rPr>
        <w:t xml:space="preserve"> </w:t>
      </w:r>
      <w:r>
        <w:rPr>
          <w:color w:val="221F1F"/>
        </w:rPr>
        <w:t xml:space="preserve">federally regulated water-related projects in </w:t>
      </w:r>
      <w:r>
        <w:rPr>
          <w:b/>
          <w:color w:val="221F1F"/>
        </w:rPr>
        <w:t xml:space="preserve">Nebraska </w:t>
      </w:r>
      <w:r>
        <w:rPr>
          <w:color w:val="221F1F"/>
        </w:rPr>
        <w:t>regarding Endangered Species Act (ESA)</w:t>
      </w:r>
      <w:r>
        <w:rPr>
          <w:color w:val="221F1F"/>
          <w:spacing w:val="-57"/>
        </w:rPr>
        <w:t xml:space="preserve"> </w:t>
      </w:r>
      <w:r>
        <w:rPr>
          <w:color w:val="221F1F"/>
        </w:rPr>
        <w:t>consultations with the U.S. Fish and Wildlife Service (Service) on the effects of these water-</w:t>
      </w:r>
      <w:r>
        <w:rPr>
          <w:color w:val="221F1F"/>
          <w:spacing w:val="1"/>
        </w:rPr>
        <w:t xml:space="preserve"> </w:t>
      </w:r>
      <w:r>
        <w:rPr>
          <w:color w:val="221F1F"/>
        </w:rPr>
        <w:t>related activities in the Platte River Basin, and how their effects to federally listed species in</w:t>
      </w:r>
      <w:r>
        <w:rPr>
          <w:color w:val="221F1F"/>
          <w:spacing w:val="1"/>
        </w:rPr>
        <w:t xml:space="preserve"> </w:t>
      </w:r>
      <w:r>
        <w:rPr>
          <w:color w:val="221F1F"/>
        </w:rPr>
        <w:t>Nebraska</w:t>
      </w:r>
      <w:r>
        <w:rPr>
          <w:color w:val="221F1F"/>
          <w:spacing w:val="-1"/>
        </w:rPr>
        <w:t xml:space="preserve"> </w:t>
      </w:r>
      <w:r>
        <w:rPr>
          <w:color w:val="221F1F"/>
        </w:rPr>
        <w:t>are</w:t>
      </w:r>
      <w:r>
        <w:rPr>
          <w:color w:val="221F1F"/>
          <w:spacing w:val="-1"/>
        </w:rPr>
        <w:t xml:space="preserve"> </w:t>
      </w:r>
      <w:r>
        <w:rPr>
          <w:color w:val="221F1F"/>
        </w:rPr>
        <w:t>addressed</w:t>
      </w:r>
      <w:r>
        <w:rPr>
          <w:color w:val="221F1F"/>
          <w:spacing w:val="-3"/>
        </w:rPr>
        <w:t xml:space="preserve"> </w:t>
      </w:r>
      <w:r>
        <w:rPr>
          <w:color w:val="221F1F"/>
        </w:rPr>
        <w:t>under</w:t>
      </w:r>
      <w:r>
        <w:rPr>
          <w:color w:val="221F1F"/>
          <w:spacing w:val="-1"/>
        </w:rPr>
        <w:t xml:space="preserve"> </w:t>
      </w:r>
      <w:r>
        <w:rPr>
          <w:color w:val="221F1F"/>
        </w:rPr>
        <w:t>the</w:t>
      </w:r>
      <w:r>
        <w:rPr>
          <w:color w:val="221F1F"/>
          <w:spacing w:val="-1"/>
        </w:rPr>
        <w:t xml:space="preserve"> </w:t>
      </w:r>
      <w:r>
        <w:rPr>
          <w:color w:val="221F1F"/>
        </w:rPr>
        <w:t>Platte</w:t>
      </w:r>
      <w:r>
        <w:rPr>
          <w:color w:val="221F1F"/>
          <w:spacing w:val="-1"/>
        </w:rPr>
        <w:t xml:space="preserve"> </w:t>
      </w:r>
      <w:r>
        <w:rPr>
          <w:color w:val="221F1F"/>
        </w:rPr>
        <w:t>River</w:t>
      </w:r>
      <w:r>
        <w:rPr>
          <w:color w:val="221F1F"/>
          <w:spacing w:val="-1"/>
        </w:rPr>
        <w:t xml:space="preserve"> </w:t>
      </w:r>
      <w:r>
        <w:rPr>
          <w:color w:val="221F1F"/>
        </w:rPr>
        <w:t>Recovery</w:t>
      </w:r>
      <w:r>
        <w:rPr>
          <w:color w:val="221F1F"/>
          <w:spacing w:val="-3"/>
        </w:rPr>
        <w:t xml:space="preserve"> </w:t>
      </w:r>
      <w:r>
        <w:rPr>
          <w:color w:val="221F1F"/>
        </w:rPr>
        <w:t>Implementation</w:t>
      </w:r>
      <w:r>
        <w:rPr>
          <w:color w:val="221F1F"/>
          <w:spacing w:val="-3"/>
        </w:rPr>
        <w:t xml:space="preserve"> </w:t>
      </w:r>
      <w:r>
        <w:rPr>
          <w:color w:val="221F1F"/>
        </w:rPr>
        <w:t>Program.</w:t>
      </w:r>
      <w:r w:rsidR="003C2761">
        <w:rPr>
          <w:rStyle w:val="FootnoteReference"/>
          <w:color w:val="221F1F"/>
        </w:rPr>
        <w:footnoteReference w:id="2"/>
      </w:r>
      <w:r>
        <w:rPr>
          <w:color w:val="221F1F"/>
          <w:spacing w:val="-1"/>
        </w:rPr>
        <w:t xml:space="preserve"> </w:t>
      </w:r>
      <w:r>
        <w:rPr>
          <w:color w:val="221F1F"/>
        </w:rPr>
        <w:t>(Note:</w:t>
      </w:r>
    </w:p>
    <w:p w14:paraId="25AED383" w14:textId="77777777" w:rsidR="008172BB" w:rsidRDefault="007A38FA">
      <w:pPr>
        <w:pStyle w:val="BodyText"/>
        <w:ind w:left="240" w:right="183"/>
      </w:pPr>
      <w:r>
        <w:rPr>
          <w:color w:val="221F1F"/>
        </w:rPr>
        <w:t>Water-related activities that do not involve federal funding or federal permits, but do involve</w:t>
      </w:r>
      <w:r>
        <w:rPr>
          <w:color w:val="221F1F"/>
          <w:spacing w:val="1"/>
        </w:rPr>
        <w:t xml:space="preserve"> </w:t>
      </w:r>
      <w:r>
        <w:rPr>
          <w:color w:val="221F1F"/>
        </w:rPr>
        <w:t>state funding or state permits, may require consultation on effects to state listed threatened or</w:t>
      </w:r>
      <w:r>
        <w:rPr>
          <w:color w:val="221F1F"/>
          <w:spacing w:val="1"/>
        </w:rPr>
        <w:t xml:space="preserve"> </w:t>
      </w:r>
      <w:r>
        <w:rPr>
          <w:color w:val="221F1F"/>
        </w:rPr>
        <w:t>endangered species pursuant to Nebraska’s Nongame and Endangered Species Conservation Act.</w:t>
      </w:r>
      <w:r>
        <w:rPr>
          <w:color w:val="221F1F"/>
          <w:spacing w:val="-57"/>
        </w:rPr>
        <w:t xml:space="preserve"> </w:t>
      </w:r>
      <w:r>
        <w:rPr>
          <w:color w:val="221F1F"/>
        </w:rPr>
        <w:t>Contact</w:t>
      </w:r>
      <w:r>
        <w:rPr>
          <w:color w:val="221F1F"/>
          <w:spacing w:val="-1"/>
        </w:rPr>
        <w:t xml:space="preserve"> </w:t>
      </w:r>
      <w:r>
        <w:rPr>
          <w:color w:val="221F1F"/>
        </w:rPr>
        <w:t>Nebraska Game</w:t>
      </w:r>
      <w:r>
        <w:rPr>
          <w:color w:val="221F1F"/>
          <w:spacing w:val="-1"/>
        </w:rPr>
        <w:t xml:space="preserve"> </w:t>
      </w:r>
      <w:r>
        <w:rPr>
          <w:color w:val="221F1F"/>
        </w:rPr>
        <w:t>and</w:t>
      </w:r>
      <w:r>
        <w:rPr>
          <w:color w:val="221F1F"/>
          <w:spacing w:val="-1"/>
        </w:rPr>
        <w:t xml:space="preserve"> </w:t>
      </w:r>
      <w:r>
        <w:rPr>
          <w:color w:val="221F1F"/>
        </w:rPr>
        <w:t>Parks Commission</w:t>
      </w:r>
      <w:r>
        <w:rPr>
          <w:color w:val="221F1F"/>
          <w:spacing w:val="-2"/>
        </w:rPr>
        <w:t xml:space="preserve"> </w:t>
      </w:r>
      <w:r>
        <w:rPr>
          <w:color w:val="221F1F"/>
        </w:rPr>
        <w:t>for further</w:t>
      </w:r>
      <w:r>
        <w:rPr>
          <w:color w:val="221F1F"/>
          <w:spacing w:val="-1"/>
        </w:rPr>
        <w:t xml:space="preserve"> </w:t>
      </w:r>
      <w:r>
        <w:rPr>
          <w:color w:val="221F1F"/>
        </w:rPr>
        <w:t>information.</w:t>
      </w:r>
    </w:p>
    <w:p w14:paraId="3EF50189" w14:textId="77777777" w:rsidR="008172BB" w:rsidRDefault="008172BB">
      <w:pPr>
        <w:pStyle w:val="BodyText"/>
      </w:pPr>
    </w:p>
    <w:p w14:paraId="5848C068" w14:textId="77777777" w:rsidR="008172BB" w:rsidRDefault="007A38FA">
      <w:pPr>
        <w:pStyle w:val="BodyText"/>
        <w:spacing w:before="1"/>
        <w:ind w:left="240"/>
      </w:pPr>
      <w:r>
        <w:rPr>
          <w:color w:val="221F1F"/>
          <w:u w:val="single" w:color="221F1F"/>
        </w:rPr>
        <w:t>History</w:t>
      </w:r>
    </w:p>
    <w:p w14:paraId="7A0A353D" w14:textId="77777777" w:rsidR="008172BB" w:rsidRDefault="008172BB">
      <w:pPr>
        <w:pStyle w:val="BodyText"/>
        <w:spacing w:before="2"/>
        <w:rPr>
          <w:sz w:val="16"/>
        </w:rPr>
      </w:pPr>
    </w:p>
    <w:p w14:paraId="6F7D7BF0" w14:textId="77777777" w:rsidR="00F338F7" w:rsidRDefault="007A38FA">
      <w:pPr>
        <w:pStyle w:val="BodyText"/>
        <w:spacing w:before="90"/>
        <w:ind w:left="240" w:right="250"/>
        <w:rPr>
          <w:color w:val="221F1F"/>
        </w:rPr>
      </w:pPr>
      <w:r>
        <w:rPr>
          <w:color w:val="221F1F"/>
        </w:rPr>
        <w:t>Since 1978, the Service has consistently found through formal section 7 consultations with</w:t>
      </w:r>
      <w:r>
        <w:rPr>
          <w:color w:val="221F1F"/>
          <w:spacing w:val="1"/>
        </w:rPr>
        <w:t xml:space="preserve"> </w:t>
      </w:r>
      <w:r>
        <w:rPr>
          <w:color w:val="221F1F"/>
        </w:rPr>
        <w:t>federal agencies that actions resulting in depletions to flows in the Platte River system are likely</w:t>
      </w:r>
      <w:r>
        <w:rPr>
          <w:color w:val="221F1F"/>
          <w:spacing w:val="-57"/>
        </w:rPr>
        <w:t xml:space="preserve"> </w:t>
      </w:r>
      <w:r>
        <w:rPr>
          <w:color w:val="221F1F"/>
        </w:rPr>
        <w:t>to jeopardize the continued existence of one or more federally listed threatened or endangered</w:t>
      </w:r>
      <w:r>
        <w:rPr>
          <w:color w:val="221F1F"/>
          <w:spacing w:val="1"/>
        </w:rPr>
        <w:t xml:space="preserve"> </w:t>
      </w:r>
      <w:r>
        <w:rPr>
          <w:color w:val="221F1F"/>
        </w:rPr>
        <w:t>species and adversely m</w:t>
      </w:r>
      <w:r w:rsidR="002072A1">
        <w:rPr>
          <w:color w:val="221F1F"/>
        </w:rPr>
        <w:t xml:space="preserve">odify critical habitat. </w:t>
      </w:r>
    </w:p>
    <w:p w14:paraId="74A94EBB" w14:textId="5D1753DF" w:rsidR="008172BB" w:rsidRPr="00812936" w:rsidRDefault="00DA5C69">
      <w:pPr>
        <w:pStyle w:val="BodyText"/>
        <w:spacing w:before="90"/>
        <w:ind w:left="240" w:right="250"/>
        <w:rPr>
          <w:color w:val="221F1F"/>
        </w:rPr>
      </w:pPr>
      <w:r w:rsidRPr="00812936">
        <w:rPr>
          <w:color w:val="221F1F"/>
        </w:rPr>
        <w:t>Four federally listed species were the focus of recovery efforts (the “target species”) and include the whooping crane (Grus americana), the northern Great Plains population of the piping plover (Charadrius melodus), the interior least tern (Sternula antillarum), and the pallid sturgeon (Scaphirhynchus albus). The interior least tern (Sternula antillarum) was de-listed on February 12, 2021, from the list of federally threatened or endangered species but remains a target species and continues to be managed for similarly to the three listed target species.</w:t>
      </w:r>
    </w:p>
    <w:p w14:paraId="1E3E5997" w14:textId="77777777" w:rsidR="008172BB" w:rsidRDefault="008172BB">
      <w:pPr>
        <w:pStyle w:val="BodyText"/>
      </w:pPr>
    </w:p>
    <w:p w14:paraId="597FB171" w14:textId="77777777" w:rsidR="00566B73" w:rsidRDefault="007A38FA">
      <w:pPr>
        <w:pStyle w:val="BodyText"/>
        <w:ind w:left="240" w:right="232"/>
        <w:rPr>
          <w:color w:val="221F1F"/>
          <w:spacing w:val="-57"/>
        </w:rPr>
      </w:pPr>
      <w:r>
        <w:rPr>
          <w:color w:val="221F1F"/>
        </w:rPr>
        <w:t>In 2006, a landmark agreement was signed between the governors of Colorado, Nebraska and</w:t>
      </w:r>
      <w:r>
        <w:rPr>
          <w:color w:val="221F1F"/>
          <w:spacing w:val="1"/>
        </w:rPr>
        <w:t xml:space="preserve"> </w:t>
      </w:r>
      <w:r>
        <w:rPr>
          <w:color w:val="221F1F"/>
        </w:rPr>
        <w:t xml:space="preserve">Wyoming and the U.S. Secretary of the Interior to implement a basin-wide </w:t>
      </w:r>
      <w:r>
        <w:rPr>
          <w:b/>
          <w:color w:val="221F1F"/>
        </w:rPr>
        <w:t>Platte River</w:t>
      </w:r>
      <w:r>
        <w:rPr>
          <w:b/>
          <w:color w:val="221F1F"/>
          <w:spacing w:val="1"/>
        </w:rPr>
        <w:t xml:space="preserve"> </w:t>
      </w:r>
      <w:r>
        <w:rPr>
          <w:b/>
          <w:color w:val="221F1F"/>
        </w:rPr>
        <w:t>Recovery</w:t>
      </w:r>
      <w:r>
        <w:rPr>
          <w:b/>
          <w:color w:val="221F1F"/>
          <w:spacing w:val="4"/>
        </w:rPr>
        <w:t xml:space="preserve"> </w:t>
      </w:r>
      <w:r>
        <w:rPr>
          <w:b/>
          <w:color w:val="221F1F"/>
        </w:rPr>
        <w:t>Implementation</w:t>
      </w:r>
      <w:r>
        <w:rPr>
          <w:b/>
          <w:color w:val="221F1F"/>
          <w:spacing w:val="3"/>
        </w:rPr>
        <w:t xml:space="preserve"> </w:t>
      </w:r>
      <w:r>
        <w:rPr>
          <w:b/>
          <w:color w:val="221F1F"/>
        </w:rPr>
        <w:t>Program</w:t>
      </w:r>
      <w:r>
        <w:rPr>
          <w:b/>
          <w:color w:val="221F1F"/>
          <w:spacing w:val="4"/>
        </w:rPr>
        <w:t xml:space="preserve"> </w:t>
      </w:r>
      <w:r>
        <w:rPr>
          <w:color w:val="221F1F"/>
        </w:rPr>
        <w:t>(Program).</w:t>
      </w:r>
      <w:r>
        <w:rPr>
          <w:color w:val="221F1F"/>
          <w:spacing w:val="5"/>
        </w:rPr>
        <w:t xml:space="preserve"> </w:t>
      </w:r>
      <w:r>
        <w:rPr>
          <w:color w:val="221F1F"/>
        </w:rPr>
        <w:t>The</w:t>
      </w:r>
      <w:r>
        <w:rPr>
          <w:color w:val="221F1F"/>
          <w:spacing w:val="4"/>
        </w:rPr>
        <w:t xml:space="preserve"> </w:t>
      </w:r>
      <w:r>
        <w:rPr>
          <w:color w:val="221F1F"/>
        </w:rPr>
        <w:t>purpose</w:t>
      </w:r>
      <w:r>
        <w:rPr>
          <w:color w:val="221F1F"/>
          <w:spacing w:val="4"/>
        </w:rPr>
        <w:t xml:space="preserve"> </w:t>
      </w:r>
      <w:r>
        <w:rPr>
          <w:color w:val="221F1F"/>
        </w:rPr>
        <w:t>of</w:t>
      </w:r>
      <w:r>
        <w:rPr>
          <w:color w:val="221F1F"/>
          <w:spacing w:val="4"/>
        </w:rPr>
        <w:t xml:space="preserve"> </w:t>
      </w:r>
      <w:r>
        <w:rPr>
          <w:color w:val="221F1F"/>
        </w:rPr>
        <w:t>this</w:t>
      </w:r>
      <w:r>
        <w:rPr>
          <w:color w:val="221F1F"/>
          <w:spacing w:val="4"/>
        </w:rPr>
        <w:t xml:space="preserve"> </w:t>
      </w:r>
      <w:r>
        <w:rPr>
          <w:color w:val="221F1F"/>
        </w:rPr>
        <w:t>Program</w:t>
      </w:r>
      <w:r>
        <w:rPr>
          <w:color w:val="221F1F"/>
          <w:spacing w:val="2"/>
        </w:rPr>
        <w:t xml:space="preserve"> </w:t>
      </w:r>
      <w:r>
        <w:rPr>
          <w:color w:val="221F1F"/>
        </w:rPr>
        <w:t>is</w:t>
      </w:r>
      <w:r>
        <w:rPr>
          <w:color w:val="221F1F"/>
          <w:spacing w:val="4"/>
        </w:rPr>
        <w:t xml:space="preserve"> </w:t>
      </w:r>
      <w:r>
        <w:rPr>
          <w:color w:val="221F1F"/>
        </w:rPr>
        <w:t>to</w:t>
      </w:r>
      <w:r>
        <w:rPr>
          <w:color w:val="221F1F"/>
          <w:spacing w:val="5"/>
        </w:rPr>
        <w:t xml:space="preserve"> </w:t>
      </w:r>
      <w:r>
        <w:rPr>
          <w:color w:val="221F1F"/>
        </w:rPr>
        <w:t>provide</w:t>
      </w:r>
      <w:r>
        <w:rPr>
          <w:color w:val="221F1F"/>
          <w:spacing w:val="1"/>
        </w:rPr>
        <w:t xml:space="preserve"> </w:t>
      </w:r>
      <w:r>
        <w:rPr>
          <w:color w:val="221F1F"/>
        </w:rPr>
        <w:t>ESA compliance for water users in the Platte River basin upstream of the Loup River confluence</w:t>
      </w:r>
      <w:r>
        <w:rPr>
          <w:color w:val="221F1F"/>
          <w:spacing w:val="-57"/>
        </w:rPr>
        <w:t xml:space="preserve"> </w:t>
      </w:r>
    </w:p>
    <w:p w14:paraId="7A889E88" w14:textId="77777777" w:rsidR="00566B73" w:rsidRDefault="00566B73">
      <w:pPr>
        <w:rPr>
          <w:color w:val="221F1F"/>
          <w:spacing w:val="-57"/>
          <w:sz w:val="24"/>
          <w:szCs w:val="24"/>
        </w:rPr>
      </w:pPr>
      <w:r>
        <w:rPr>
          <w:color w:val="221F1F"/>
          <w:spacing w:val="-57"/>
        </w:rPr>
        <w:br w:type="page"/>
      </w:r>
    </w:p>
    <w:p w14:paraId="58FFC0DC" w14:textId="12C7154B" w:rsidR="008172BB" w:rsidRDefault="007A38FA">
      <w:pPr>
        <w:pStyle w:val="BodyText"/>
        <w:ind w:left="240" w:right="232"/>
        <w:rPr>
          <w:color w:val="221F1F"/>
        </w:rPr>
      </w:pPr>
      <w:r>
        <w:rPr>
          <w:color w:val="221F1F"/>
        </w:rPr>
        <w:lastRenderedPageBreak/>
        <w:t xml:space="preserve">in Nebraska for effects on the </w:t>
      </w:r>
      <w:r w:rsidR="002072A1">
        <w:rPr>
          <w:color w:val="221F1F"/>
        </w:rPr>
        <w:t xml:space="preserve">listed </w:t>
      </w:r>
      <w:r>
        <w:rPr>
          <w:color w:val="221F1F"/>
        </w:rPr>
        <w:t>target species and critical habitat, while managing certain land and</w:t>
      </w:r>
      <w:r>
        <w:rPr>
          <w:color w:val="221F1F"/>
          <w:spacing w:val="-57"/>
        </w:rPr>
        <w:t xml:space="preserve"> </w:t>
      </w:r>
      <w:r>
        <w:rPr>
          <w:color w:val="221F1F"/>
        </w:rPr>
        <w:t>water resources to</w:t>
      </w:r>
      <w:r>
        <w:rPr>
          <w:color w:val="221F1F"/>
          <w:spacing w:val="1"/>
        </w:rPr>
        <w:t xml:space="preserve"> </w:t>
      </w:r>
      <w:r>
        <w:rPr>
          <w:color w:val="221F1F"/>
        </w:rPr>
        <w:t>provide benefits for</w:t>
      </w:r>
      <w:r>
        <w:rPr>
          <w:color w:val="221F1F"/>
          <w:spacing w:val="1"/>
        </w:rPr>
        <w:t xml:space="preserve"> </w:t>
      </w:r>
      <w:r>
        <w:rPr>
          <w:color w:val="221F1F"/>
        </w:rPr>
        <w:t>those species. This</w:t>
      </w:r>
      <w:r>
        <w:rPr>
          <w:color w:val="221F1F"/>
          <w:spacing w:val="1"/>
        </w:rPr>
        <w:t xml:space="preserve"> </w:t>
      </w:r>
      <w:r>
        <w:rPr>
          <w:color w:val="221F1F"/>
        </w:rPr>
        <w:t>Program</w:t>
      </w:r>
      <w:r>
        <w:rPr>
          <w:color w:val="221F1F"/>
          <w:spacing w:val="-2"/>
        </w:rPr>
        <w:t xml:space="preserve"> </w:t>
      </w:r>
      <w:r>
        <w:rPr>
          <w:color w:val="221F1F"/>
        </w:rPr>
        <w:t>went</w:t>
      </w:r>
      <w:r>
        <w:rPr>
          <w:color w:val="221F1F"/>
          <w:spacing w:val="2"/>
        </w:rPr>
        <w:t xml:space="preserve"> </w:t>
      </w:r>
      <w:r>
        <w:rPr>
          <w:color w:val="221F1F"/>
        </w:rPr>
        <w:t>into effect on</w:t>
      </w:r>
      <w:r>
        <w:rPr>
          <w:color w:val="221F1F"/>
          <w:spacing w:val="1"/>
        </w:rPr>
        <w:t xml:space="preserve"> </w:t>
      </w:r>
      <w:r>
        <w:rPr>
          <w:color w:val="221F1F"/>
        </w:rPr>
        <w:t>January</w:t>
      </w:r>
      <w:r>
        <w:rPr>
          <w:color w:val="221F1F"/>
          <w:spacing w:val="1"/>
        </w:rPr>
        <w:t xml:space="preserve"> </w:t>
      </w:r>
      <w:r>
        <w:rPr>
          <w:color w:val="221F1F"/>
        </w:rPr>
        <w:t>1, 2007.</w:t>
      </w:r>
      <w:r w:rsidR="003C2761">
        <w:rPr>
          <w:rStyle w:val="FootnoteReference"/>
          <w:color w:val="221F1F"/>
        </w:rPr>
        <w:footnoteReference w:id="3"/>
      </w:r>
    </w:p>
    <w:p w14:paraId="1ECD2ECE" w14:textId="77777777" w:rsidR="000B4FAC" w:rsidRDefault="000B4FAC">
      <w:pPr>
        <w:pStyle w:val="BodyText"/>
        <w:ind w:left="240" w:right="232"/>
      </w:pPr>
    </w:p>
    <w:p w14:paraId="7F694A40" w14:textId="6F215684" w:rsidR="00C52F39" w:rsidRDefault="00C52F39" w:rsidP="008312EF">
      <w:pPr>
        <w:pStyle w:val="BodyText"/>
        <w:ind w:left="240" w:right="232"/>
        <w:rPr>
          <w:color w:val="221F1F"/>
        </w:rPr>
      </w:pPr>
      <w:r w:rsidRPr="008312EF">
        <w:rPr>
          <w:color w:val="221F1F"/>
        </w:rPr>
        <w:t>This Program will continue for as long as this recovery effort is determined to be necessary and as long as the signatories agree to continue participating in the Program. Through this Program, the states and the federal government will provide land, water, and scientific monitoring and research to evaluate Program benefits for the target species.   The effectiveness of various Program actions will be re-evaluated at the end of the Program’s ‘First Increment’, including the Extension, and suitable actions providing ESA compliance for past, ongoing, and future water-related activities in the Platte River basin will be determined at that time.  The First Increment Extension will end December 31, 2032.</w:t>
      </w:r>
    </w:p>
    <w:p w14:paraId="6D00E75C" w14:textId="77777777" w:rsidR="008312EF" w:rsidRPr="008312EF" w:rsidRDefault="008312EF" w:rsidP="00D34F81">
      <w:pPr>
        <w:pStyle w:val="BodyText"/>
        <w:ind w:right="232"/>
        <w:rPr>
          <w:color w:val="221F1F"/>
        </w:rPr>
      </w:pPr>
    </w:p>
    <w:p w14:paraId="2935B746" w14:textId="77777777" w:rsidR="008172BB" w:rsidRDefault="007A38FA">
      <w:pPr>
        <w:pStyle w:val="BodyText"/>
        <w:ind w:left="240"/>
      </w:pPr>
      <w:r>
        <w:rPr>
          <w:color w:val="221F1F"/>
          <w:u w:val="single" w:color="221F1F"/>
        </w:rPr>
        <w:t>Significance</w:t>
      </w:r>
      <w:r>
        <w:rPr>
          <w:color w:val="221F1F"/>
          <w:spacing w:val="-2"/>
          <w:u w:val="single" w:color="221F1F"/>
        </w:rPr>
        <w:t xml:space="preserve"> </w:t>
      </w:r>
      <w:r>
        <w:rPr>
          <w:color w:val="221F1F"/>
          <w:u w:val="single" w:color="221F1F"/>
        </w:rPr>
        <w:t>of</w:t>
      </w:r>
      <w:r>
        <w:rPr>
          <w:color w:val="221F1F"/>
          <w:spacing w:val="-2"/>
          <w:u w:val="single" w:color="221F1F"/>
        </w:rPr>
        <w:t xml:space="preserve"> </w:t>
      </w:r>
      <w:r>
        <w:rPr>
          <w:color w:val="221F1F"/>
          <w:u w:val="single" w:color="221F1F"/>
        </w:rPr>
        <w:t>the</w:t>
      </w:r>
      <w:r>
        <w:rPr>
          <w:color w:val="221F1F"/>
          <w:spacing w:val="-1"/>
          <w:u w:val="single" w:color="221F1F"/>
        </w:rPr>
        <w:t xml:space="preserve"> </w:t>
      </w:r>
      <w:r>
        <w:rPr>
          <w:color w:val="221F1F"/>
          <w:u w:val="single" w:color="221F1F"/>
        </w:rPr>
        <w:t>Program</w:t>
      </w:r>
      <w:r>
        <w:rPr>
          <w:color w:val="221F1F"/>
          <w:spacing w:val="-1"/>
          <w:u w:val="single" w:color="221F1F"/>
        </w:rPr>
        <w:t xml:space="preserve"> </w:t>
      </w:r>
      <w:r>
        <w:rPr>
          <w:color w:val="221F1F"/>
          <w:u w:val="single" w:color="221F1F"/>
        </w:rPr>
        <w:t>for</w:t>
      </w:r>
      <w:r>
        <w:rPr>
          <w:color w:val="221F1F"/>
          <w:spacing w:val="-1"/>
          <w:u w:val="single" w:color="221F1F"/>
        </w:rPr>
        <w:t xml:space="preserve"> </w:t>
      </w:r>
      <w:r>
        <w:rPr>
          <w:color w:val="221F1F"/>
          <w:u w:val="single" w:color="221F1F"/>
        </w:rPr>
        <w:t>section</w:t>
      </w:r>
      <w:r>
        <w:rPr>
          <w:color w:val="221F1F"/>
          <w:spacing w:val="-1"/>
          <w:u w:val="single" w:color="221F1F"/>
        </w:rPr>
        <w:t xml:space="preserve"> </w:t>
      </w:r>
      <w:r>
        <w:rPr>
          <w:color w:val="221F1F"/>
          <w:u w:val="single" w:color="221F1F"/>
        </w:rPr>
        <w:t>7 consultations</w:t>
      </w:r>
      <w:r>
        <w:rPr>
          <w:color w:val="221F1F"/>
          <w:spacing w:val="-2"/>
          <w:u w:val="single" w:color="221F1F"/>
        </w:rPr>
        <w:t xml:space="preserve"> </w:t>
      </w:r>
      <w:r>
        <w:rPr>
          <w:color w:val="221F1F"/>
          <w:u w:val="single" w:color="221F1F"/>
        </w:rPr>
        <w:t>in</w:t>
      </w:r>
      <w:r>
        <w:rPr>
          <w:color w:val="221F1F"/>
          <w:spacing w:val="-1"/>
          <w:u w:val="single" w:color="221F1F"/>
        </w:rPr>
        <w:t xml:space="preserve"> </w:t>
      </w:r>
      <w:r>
        <w:rPr>
          <w:color w:val="221F1F"/>
          <w:u w:val="single" w:color="221F1F"/>
        </w:rPr>
        <w:t>Nebraska</w:t>
      </w:r>
    </w:p>
    <w:p w14:paraId="0CC4B25A" w14:textId="77777777" w:rsidR="008172BB" w:rsidRDefault="008172BB">
      <w:pPr>
        <w:pStyle w:val="BodyText"/>
        <w:spacing w:before="2"/>
        <w:rPr>
          <w:sz w:val="16"/>
        </w:rPr>
      </w:pPr>
    </w:p>
    <w:p w14:paraId="70FAE9D4" w14:textId="77777777" w:rsidR="008172BB" w:rsidRDefault="007A38FA">
      <w:pPr>
        <w:pStyle w:val="BodyText"/>
        <w:spacing w:before="90"/>
        <w:ind w:left="240" w:right="502"/>
      </w:pPr>
      <w:r>
        <w:rPr>
          <w:color w:val="221F1F"/>
        </w:rPr>
        <w:t>With or without the three-state Platte River Recovery Implementation Program, federal-nexus</w:t>
      </w:r>
      <w:r>
        <w:rPr>
          <w:color w:val="221F1F"/>
          <w:spacing w:val="-58"/>
        </w:rPr>
        <w:t xml:space="preserve"> </w:t>
      </w:r>
      <w:r>
        <w:rPr>
          <w:color w:val="221F1F"/>
        </w:rPr>
        <w:t>projects in the Platte River basin must undergo section 7 ESA consultation with the U.S. Fish</w:t>
      </w:r>
      <w:r>
        <w:rPr>
          <w:color w:val="221F1F"/>
          <w:spacing w:val="-57"/>
        </w:rPr>
        <w:t xml:space="preserve"> </w:t>
      </w:r>
      <w:r>
        <w:rPr>
          <w:color w:val="221F1F"/>
        </w:rPr>
        <w:t>and Wildlife Service for actions that may affect federally listed species, including potential</w:t>
      </w:r>
      <w:r>
        <w:rPr>
          <w:color w:val="221F1F"/>
          <w:spacing w:val="1"/>
        </w:rPr>
        <w:t xml:space="preserve"> </w:t>
      </w:r>
      <w:r>
        <w:rPr>
          <w:color w:val="221F1F"/>
        </w:rPr>
        <w:t>effects of project-related depletions. This requirement under the ESA does not change with</w:t>
      </w:r>
      <w:r>
        <w:rPr>
          <w:color w:val="221F1F"/>
          <w:spacing w:val="1"/>
        </w:rPr>
        <w:t xml:space="preserve"> </w:t>
      </w:r>
      <w:r>
        <w:rPr>
          <w:color w:val="221F1F"/>
        </w:rPr>
        <w:t>implementation</w:t>
      </w:r>
      <w:r>
        <w:rPr>
          <w:color w:val="221F1F"/>
          <w:spacing w:val="-1"/>
        </w:rPr>
        <w:t xml:space="preserve"> </w:t>
      </w:r>
      <w:r>
        <w:rPr>
          <w:color w:val="221F1F"/>
        </w:rPr>
        <w:t>of</w:t>
      </w:r>
      <w:r>
        <w:rPr>
          <w:color w:val="221F1F"/>
          <w:spacing w:val="-1"/>
        </w:rPr>
        <w:t xml:space="preserve"> </w:t>
      </w:r>
      <w:r>
        <w:rPr>
          <w:color w:val="221F1F"/>
        </w:rPr>
        <w:t>the Program.</w:t>
      </w:r>
    </w:p>
    <w:p w14:paraId="64E960A0" w14:textId="77777777" w:rsidR="008172BB" w:rsidRDefault="008172BB">
      <w:pPr>
        <w:pStyle w:val="BodyText"/>
        <w:spacing w:before="11"/>
        <w:rPr>
          <w:sz w:val="23"/>
        </w:rPr>
      </w:pPr>
    </w:p>
    <w:p w14:paraId="682CC8A4" w14:textId="2B7F8FF6" w:rsidR="008172BB" w:rsidRDefault="007A38FA">
      <w:pPr>
        <w:pStyle w:val="BodyText"/>
        <w:ind w:left="240" w:right="182"/>
      </w:pPr>
      <w:r>
        <w:rPr>
          <w:color w:val="221F1F"/>
        </w:rPr>
        <w:t>However, an important benefit of the Program for individual water-related projects in the Platte</w:t>
      </w:r>
      <w:r>
        <w:rPr>
          <w:color w:val="221F1F"/>
          <w:spacing w:val="1"/>
        </w:rPr>
        <w:t xml:space="preserve"> </w:t>
      </w:r>
      <w:r>
        <w:rPr>
          <w:color w:val="221F1F"/>
        </w:rPr>
        <w:t>River basin of Nebraska above the Loup River confluence will be to provide, in most cases, a</w:t>
      </w:r>
      <w:r>
        <w:rPr>
          <w:color w:val="221F1F"/>
          <w:spacing w:val="1"/>
        </w:rPr>
        <w:t xml:space="preserve"> </w:t>
      </w:r>
      <w:r>
        <w:rPr>
          <w:b/>
          <w:color w:val="221F1F"/>
        </w:rPr>
        <w:t xml:space="preserve">streamlined process </w:t>
      </w:r>
      <w:r>
        <w:rPr>
          <w:color w:val="221F1F"/>
        </w:rPr>
        <w:t xml:space="preserve">for addressing depletion-related impacts to the </w:t>
      </w:r>
      <w:r w:rsidR="00740D7A">
        <w:rPr>
          <w:color w:val="221F1F"/>
        </w:rPr>
        <w:t xml:space="preserve">listed </w:t>
      </w:r>
      <w:r>
        <w:rPr>
          <w:color w:val="221F1F"/>
        </w:rPr>
        <w:t>target species and whooping</w:t>
      </w:r>
      <w:r>
        <w:rPr>
          <w:color w:val="221F1F"/>
          <w:spacing w:val="-58"/>
        </w:rPr>
        <w:t xml:space="preserve"> </w:t>
      </w:r>
      <w:r w:rsidR="00DA6141">
        <w:rPr>
          <w:color w:val="221F1F"/>
          <w:spacing w:val="-58"/>
        </w:rPr>
        <w:t xml:space="preserve">  </w:t>
      </w:r>
      <w:r w:rsidR="002C0F68">
        <w:rPr>
          <w:color w:val="221F1F"/>
          <w:spacing w:val="-58"/>
        </w:rPr>
        <w:t xml:space="preserve">  </w:t>
      </w:r>
      <w:r>
        <w:rPr>
          <w:color w:val="221F1F"/>
        </w:rPr>
        <w:t>crane</w:t>
      </w:r>
      <w:r>
        <w:rPr>
          <w:color w:val="221F1F"/>
          <w:spacing w:val="-1"/>
        </w:rPr>
        <w:t xml:space="preserve"> </w:t>
      </w:r>
      <w:r>
        <w:rPr>
          <w:color w:val="221F1F"/>
        </w:rPr>
        <w:t>critical habitat.</w:t>
      </w:r>
      <w:r>
        <w:rPr>
          <w:color w:val="221F1F"/>
          <w:spacing w:val="-2"/>
        </w:rPr>
        <w:t xml:space="preserve"> </w:t>
      </w:r>
      <w:r w:rsidR="003C2761">
        <w:rPr>
          <w:rStyle w:val="FootnoteReference"/>
          <w:color w:val="221F1F"/>
          <w:spacing w:val="-2"/>
        </w:rPr>
        <w:footnoteReference w:id="4"/>
      </w:r>
    </w:p>
    <w:p w14:paraId="675FE7B8" w14:textId="4DB24261" w:rsidR="00546D26" w:rsidRDefault="00546D26">
      <w:pPr>
        <w:rPr>
          <w:color w:val="221F1F"/>
          <w:sz w:val="24"/>
          <w:szCs w:val="24"/>
          <w:u w:val="single" w:color="221F1F"/>
        </w:rPr>
      </w:pPr>
    </w:p>
    <w:p w14:paraId="4AA94FF7" w14:textId="5C6D9091" w:rsidR="00061847" w:rsidRDefault="00061847">
      <w:pPr>
        <w:rPr>
          <w:color w:val="221F1F"/>
          <w:sz w:val="24"/>
          <w:szCs w:val="24"/>
          <w:u w:val="single" w:color="221F1F"/>
        </w:rPr>
      </w:pPr>
    </w:p>
    <w:p w14:paraId="725002B5" w14:textId="0284D983" w:rsidR="00061847" w:rsidRDefault="00061847">
      <w:pPr>
        <w:rPr>
          <w:color w:val="221F1F"/>
          <w:sz w:val="24"/>
          <w:szCs w:val="24"/>
          <w:u w:val="single" w:color="221F1F"/>
        </w:rPr>
      </w:pPr>
    </w:p>
    <w:p w14:paraId="3D991E87" w14:textId="3634F3C4" w:rsidR="00061847" w:rsidRDefault="00061847">
      <w:pPr>
        <w:rPr>
          <w:color w:val="221F1F"/>
          <w:sz w:val="24"/>
          <w:szCs w:val="24"/>
          <w:u w:val="single" w:color="221F1F"/>
        </w:rPr>
      </w:pPr>
    </w:p>
    <w:p w14:paraId="28788510" w14:textId="32958F01" w:rsidR="00061847" w:rsidRDefault="00061847">
      <w:pPr>
        <w:rPr>
          <w:color w:val="221F1F"/>
          <w:sz w:val="24"/>
          <w:szCs w:val="24"/>
          <w:u w:val="single" w:color="221F1F"/>
        </w:rPr>
      </w:pPr>
    </w:p>
    <w:p w14:paraId="2E9BEB30" w14:textId="2E9A5167" w:rsidR="00061847" w:rsidRDefault="00061847">
      <w:pPr>
        <w:rPr>
          <w:color w:val="221F1F"/>
          <w:sz w:val="24"/>
          <w:szCs w:val="24"/>
          <w:u w:val="single" w:color="221F1F"/>
        </w:rPr>
      </w:pPr>
    </w:p>
    <w:p w14:paraId="7131A266" w14:textId="183015EC" w:rsidR="00061847" w:rsidRDefault="00061847">
      <w:pPr>
        <w:rPr>
          <w:color w:val="221F1F"/>
          <w:sz w:val="24"/>
          <w:szCs w:val="24"/>
          <w:u w:val="single" w:color="221F1F"/>
        </w:rPr>
      </w:pPr>
    </w:p>
    <w:p w14:paraId="04336322" w14:textId="77777777" w:rsidR="00061847" w:rsidRPr="00061847" w:rsidRDefault="00061847">
      <w:pPr>
        <w:rPr>
          <w:color w:val="221F1F"/>
          <w:sz w:val="24"/>
          <w:szCs w:val="24"/>
          <w:u w:val="single" w:color="221F1F"/>
        </w:rPr>
      </w:pPr>
    </w:p>
    <w:p w14:paraId="59711DAB" w14:textId="5E1DDCB2" w:rsidR="008172BB" w:rsidRDefault="007A38FA">
      <w:pPr>
        <w:pStyle w:val="BodyText"/>
        <w:spacing w:before="90"/>
        <w:ind w:left="240"/>
      </w:pPr>
      <w:r>
        <w:rPr>
          <w:color w:val="221F1F"/>
          <w:u w:val="single" w:color="221F1F"/>
        </w:rPr>
        <w:t>How</w:t>
      </w:r>
      <w:r>
        <w:rPr>
          <w:color w:val="221F1F"/>
          <w:spacing w:val="-2"/>
          <w:u w:val="single" w:color="221F1F"/>
        </w:rPr>
        <w:t xml:space="preserve"> </w:t>
      </w:r>
      <w:r>
        <w:rPr>
          <w:color w:val="221F1F"/>
          <w:u w:val="single" w:color="221F1F"/>
        </w:rPr>
        <w:t>do</w:t>
      </w:r>
      <w:r>
        <w:rPr>
          <w:color w:val="221F1F"/>
          <w:spacing w:val="-1"/>
          <w:u w:val="single" w:color="221F1F"/>
        </w:rPr>
        <w:t xml:space="preserve"> </w:t>
      </w:r>
      <w:r>
        <w:rPr>
          <w:color w:val="221F1F"/>
          <w:u w:val="single" w:color="221F1F"/>
        </w:rPr>
        <w:t>I</w:t>
      </w:r>
      <w:r>
        <w:rPr>
          <w:color w:val="221F1F"/>
          <w:spacing w:val="-1"/>
          <w:u w:val="single" w:color="221F1F"/>
        </w:rPr>
        <w:t xml:space="preserve"> </w:t>
      </w:r>
      <w:r>
        <w:rPr>
          <w:color w:val="221F1F"/>
          <w:u w:val="single" w:color="221F1F"/>
        </w:rPr>
        <w:t>“consult under</w:t>
      </w:r>
      <w:r>
        <w:rPr>
          <w:color w:val="221F1F"/>
          <w:spacing w:val="-2"/>
          <w:u w:val="single" w:color="221F1F"/>
        </w:rPr>
        <w:t xml:space="preserve"> </w:t>
      </w:r>
      <w:r>
        <w:rPr>
          <w:color w:val="221F1F"/>
          <w:u w:val="single" w:color="221F1F"/>
        </w:rPr>
        <w:t>the</w:t>
      </w:r>
      <w:r>
        <w:rPr>
          <w:color w:val="221F1F"/>
          <w:spacing w:val="-1"/>
          <w:u w:val="single" w:color="221F1F"/>
        </w:rPr>
        <w:t xml:space="preserve"> </w:t>
      </w:r>
      <w:r>
        <w:rPr>
          <w:color w:val="221F1F"/>
          <w:u w:val="single" w:color="221F1F"/>
        </w:rPr>
        <w:t>Program”,</w:t>
      </w:r>
      <w:r>
        <w:rPr>
          <w:color w:val="221F1F"/>
          <w:spacing w:val="-1"/>
          <w:u w:val="single" w:color="221F1F"/>
        </w:rPr>
        <w:t xml:space="preserve"> </w:t>
      </w:r>
      <w:r>
        <w:rPr>
          <w:color w:val="221F1F"/>
          <w:u w:val="single" w:color="221F1F"/>
        </w:rPr>
        <w:t>and</w:t>
      </w:r>
      <w:r>
        <w:rPr>
          <w:color w:val="221F1F"/>
          <w:spacing w:val="1"/>
          <w:u w:val="single" w:color="221F1F"/>
        </w:rPr>
        <w:t xml:space="preserve"> </w:t>
      </w:r>
      <w:r>
        <w:rPr>
          <w:color w:val="221F1F"/>
          <w:u w:val="single" w:color="221F1F"/>
        </w:rPr>
        <w:t>what</w:t>
      </w:r>
      <w:r>
        <w:rPr>
          <w:color w:val="221F1F"/>
          <w:spacing w:val="-1"/>
          <w:u w:val="single" w:color="221F1F"/>
        </w:rPr>
        <w:t xml:space="preserve"> </w:t>
      </w:r>
      <w:r>
        <w:rPr>
          <w:color w:val="221F1F"/>
          <w:u w:val="single" w:color="221F1F"/>
        </w:rPr>
        <w:t>are</w:t>
      </w:r>
      <w:r>
        <w:rPr>
          <w:color w:val="221F1F"/>
          <w:spacing w:val="-1"/>
          <w:u w:val="single" w:color="221F1F"/>
        </w:rPr>
        <w:t xml:space="preserve"> </w:t>
      </w:r>
      <w:r>
        <w:rPr>
          <w:color w:val="221F1F"/>
          <w:u w:val="single" w:color="221F1F"/>
        </w:rPr>
        <w:t>my</w:t>
      </w:r>
      <w:r>
        <w:rPr>
          <w:color w:val="221F1F"/>
          <w:spacing w:val="-1"/>
          <w:u w:val="single" w:color="221F1F"/>
        </w:rPr>
        <w:t xml:space="preserve"> </w:t>
      </w:r>
      <w:r>
        <w:rPr>
          <w:color w:val="221F1F"/>
          <w:u w:val="single" w:color="221F1F"/>
        </w:rPr>
        <w:t>obligations?</w:t>
      </w:r>
    </w:p>
    <w:p w14:paraId="638C0A60" w14:textId="77777777" w:rsidR="008172BB" w:rsidRDefault="008172BB">
      <w:pPr>
        <w:pStyle w:val="BodyText"/>
        <w:spacing w:before="2"/>
        <w:rPr>
          <w:sz w:val="16"/>
        </w:rPr>
      </w:pPr>
    </w:p>
    <w:p w14:paraId="0E76FC3D" w14:textId="77777777" w:rsidR="008172BB" w:rsidRDefault="007A38FA">
      <w:pPr>
        <w:pStyle w:val="BodyText"/>
        <w:spacing w:before="90"/>
        <w:ind w:left="240" w:right="210"/>
      </w:pPr>
      <w:r>
        <w:rPr>
          <w:color w:val="221F1F"/>
        </w:rPr>
        <w:t>Because Interior and the three states believe that the cooperative, basin-wide Program will be the</w:t>
      </w:r>
      <w:r>
        <w:rPr>
          <w:color w:val="221F1F"/>
          <w:spacing w:val="-57"/>
        </w:rPr>
        <w:t xml:space="preserve"> </w:t>
      </w:r>
      <w:r>
        <w:rPr>
          <w:color w:val="221F1F"/>
        </w:rPr>
        <w:t>most effective means of protecting and restoring habitat for these species, a streamlined</w:t>
      </w:r>
      <w:r>
        <w:rPr>
          <w:color w:val="221F1F"/>
          <w:spacing w:val="1"/>
        </w:rPr>
        <w:t xml:space="preserve"> </w:t>
      </w:r>
      <w:r>
        <w:rPr>
          <w:color w:val="221F1F"/>
        </w:rPr>
        <w:t>consultation</w:t>
      </w:r>
      <w:r>
        <w:rPr>
          <w:color w:val="221F1F"/>
          <w:spacing w:val="-3"/>
        </w:rPr>
        <w:t xml:space="preserve"> </w:t>
      </w:r>
      <w:r>
        <w:rPr>
          <w:color w:val="221F1F"/>
        </w:rPr>
        <w:t>process</w:t>
      </w:r>
      <w:r>
        <w:rPr>
          <w:color w:val="221F1F"/>
          <w:spacing w:val="-1"/>
        </w:rPr>
        <w:t xml:space="preserve"> </w:t>
      </w:r>
      <w:r>
        <w:rPr>
          <w:color w:val="221F1F"/>
        </w:rPr>
        <w:t>is</w:t>
      </w:r>
      <w:r>
        <w:rPr>
          <w:color w:val="221F1F"/>
          <w:spacing w:val="-1"/>
        </w:rPr>
        <w:t xml:space="preserve"> </w:t>
      </w:r>
      <w:r>
        <w:rPr>
          <w:color w:val="221F1F"/>
        </w:rPr>
        <w:t>available</w:t>
      </w:r>
      <w:r>
        <w:rPr>
          <w:color w:val="221F1F"/>
          <w:spacing w:val="-1"/>
        </w:rPr>
        <w:t xml:space="preserve"> </w:t>
      </w:r>
      <w:r>
        <w:rPr>
          <w:color w:val="221F1F"/>
        </w:rPr>
        <w:t>for those</w:t>
      </w:r>
      <w:r>
        <w:rPr>
          <w:color w:val="221F1F"/>
          <w:spacing w:val="-1"/>
        </w:rPr>
        <w:t xml:space="preserve"> </w:t>
      </w:r>
      <w:r>
        <w:rPr>
          <w:color w:val="221F1F"/>
        </w:rPr>
        <w:t>who agree</w:t>
      </w:r>
      <w:r>
        <w:rPr>
          <w:color w:val="221F1F"/>
          <w:spacing w:val="-1"/>
        </w:rPr>
        <w:t xml:space="preserve"> </w:t>
      </w:r>
      <w:r>
        <w:rPr>
          <w:color w:val="221F1F"/>
        </w:rPr>
        <w:t>to be</w:t>
      </w:r>
      <w:r>
        <w:rPr>
          <w:color w:val="221F1F"/>
          <w:spacing w:val="-1"/>
        </w:rPr>
        <w:t xml:space="preserve"> </w:t>
      </w:r>
      <w:r>
        <w:rPr>
          <w:color w:val="221F1F"/>
        </w:rPr>
        <w:t>covered by</w:t>
      </w:r>
      <w:r>
        <w:rPr>
          <w:color w:val="221F1F"/>
          <w:spacing w:val="-1"/>
        </w:rPr>
        <w:t xml:space="preserve"> </w:t>
      </w:r>
      <w:r>
        <w:rPr>
          <w:color w:val="221F1F"/>
        </w:rPr>
        <w:t>the</w:t>
      </w:r>
      <w:r>
        <w:rPr>
          <w:color w:val="221F1F"/>
          <w:spacing w:val="-1"/>
        </w:rPr>
        <w:t xml:space="preserve"> </w:t>
      </w:r>
      <w:r>
        <w:rPr>
          <w:color w:val="221F1F"/>
        </w:rPr>
        <w:t>Program.</w:t>
      </w:r>
    </w:p>
    <w:p w14:paraId="05B77134" w14:textId="77777777" w:rsidR="008172BB" w:rsidRDefault="008172BB">
      <w:pPr>
        <w:pStyle w:val="BodyText"/>
        <w:spacing w:before="1"/>
      </w:pPr>
    </w:p>
    <w:p w14:paraId="697E7E7A" w14:textId="409EC95F" w:rsidR="008172BB" w:rsidRPr="003C2761" w:rsidRDefault="007A38FA" w:rsidP="003C2761">
      <w:pPr>
        <w:pStyle w:val="BodyText"/>
        <w:spacing w:before="90"/>
        <w:ind w:left="240" w:right="210"/>
        <w:rPr>
          <w:color w:val="221F1F"/>
        </w:rPr>
      </w:pPr>
      <w:r>
        <w:rPr>
          <w:color w:val="221F1F"/>
        </w:rPr>
        <w:t xml:space="preserve">Streamlined consultation is made possible by the </w:t>
      </w:r>
      <w:r w:rsidRPr="003C2761">
        <w:rPr>
          <w:color w:val="221F1F"/>
        </w:rPr>
        <w:t xml:space="preserve">programmatic biological opinion of June 16, 2006 and </w:t>
      </w:r>
      <w:r w:rsidR="00740D7A" w:rsidRPr="003C2761">
        <w:rPr>
          <w:color w:val="221F1F"/>
        </w:rPr>
        <w:t>supplement</w:t>
      </w:r>
      <w:r w:rsidRPr="003C2761">
        <w:rPr>
          <w:color w:val="221F1F"/>
        </w:rPr>
        <w:t xml:space="preserve"> </w:t>
      </w:r>
      <w:r w:rsidR="00740D7A" w:rsidRPr="003C2761">
        <w:rPr>
          <w:color w:val="221F1F"/>
        </w:rPr>
        <w:t>dated</w:t>
      </w:r>
      <w:r w:rsidRPr="003C2761">
        <w:rPr>
          <w:color w:val="221F1F"/>
        </w:rPr>
        <w:t xml:space="preserve"> August 27, 2018</w:t>
      </w:r>
      <w:r>
        <w:rPr>
          <w:color w:val="221F1F"/>
        </w:rPr>
        <w:t>, which determined that the Program, including the continuation of</w:t>
      </w:r>
      <w:r w:rsidRPr="003C2761">
        <w:rPr>
          <w:color w:val="221F1F"/>
        </w:rPr>
        <w:t xml:space="preserve"> </w:t>
      </w:r>
      <w:r>
        <w:rPr>
          <w:color w:val="221F1F"/>
        </w:rPr>
        <w:t>existing and certain new water-related activities in the Platte River basin, is not likely to jeopardize the</w:t>
      </w:r>
      <w:r w:rsidRPr="003C2761">
        <w:rPr>
          <w:color w:val="221F1F"/>
        </w:rPr>
        <w:t xml:space="preserve"> </w:t>
      </w:r>
      <w:r>
        <w:rPr>
          <w:color w:val="221F1F"/>
        </w:rPr>
        <w:t>continued</w:t>
      </w:r>
      <w:r w:rsidRPr="003C2761">
        <w:rPr>
          <w:color w:val="221F1F"/>
        </w:rPr>
        <w:t xml:space="preserve"> </w:t>
      </w:r>
      <w:r>
        <w:rPr>
          <w:color w:val="221F1F"/>
        </w:rPr>
        <w:t>existence</w:t>
      </w:r>
      <w:r w:rsidRPr="003C2761">
        <w:rPr>
          <w:color w:val="221F1F"/>
        </w:rPr>
        <w:t xml:space="preserve"> </w:t>
      </w:r>
      <w:r>
        <w:rPr>
          <w:color w:val="221F1F"/>
        </w:rPr>
        <w:t>of</w:t>
      </w:r>
      <w:r w:rsidRPr="003C2761">
        <w:rPr>
          <w:color w:val="221F1F"/>
        </w:rPr>
        <w:t xml:space="preserve"> </w:t>
      </w:r>
      <w:r>
        <w:rPr>
          <w:color w:val="221F1F"/>
        </w:rPr>
        <w:t>the</w:t>
      </w:r>
      <w:r w:rsidRPr="003C2761">
        <w:rPr>
          <w:color w:val="221F1F"/>
        </w:rPr>
        <w:t xml:space="preserve"> </w:t>
      </w:r>
      <w:r>
        <w:rPr>
          <w:color w:val="221F1F"/>
        </w:rPr>
        <w:t>four</w:t>
      </w:r>
      <w:r w:rsidRPr="003C2761">
        <w:rPr>
          <w:color w:val="221F1F"/>
        </w:rPr>
        <w:t xml:space="preserve"> </w:t>
      </w:r>
      <w:r>
        <w:rPr>
          <w:color w:val="221F1F"/>
        </w:rPr>
        <w:t>target</w:t>
      </w:r>
      <w:r w:rsidRPr="003C2761">
        <w:rPr>
          <w:color w:val="221F1F"/>
        </w:rPr>
        <w:t xml:space="preserve"> </w:t>
      </w:r>
      <w:r>
        <w:rPr>
          <w:color w:val="221F1F"/>
        </w:rPr>
        <w:t>species</w:t>
      </w:r>
      <w:r w:rsidRPr="003C2761">
        <w:rPr>
          <w:color w:val="221F1F"/>
        </w:rPr>
        <w:t xml:space="preserve"> </w:t>
      </w:r>
      <w:r>
        <w:rPr>
          <w:color w:val="221F1F"/>
        </w:rPr>
        <w:t>nor</w:t>
      </w:r>
      <w:r w:rsidRPr="003C2761">
        <w:rPr>
          <w:color w:val="221F1F"/>
        </w:rPr>
        <w:t xml:space="preserve"> </w:t>
      </w:r>
      <w:r>
        <w:rPr>
          <w:color w:val="221F1F"/>
        </w:rPr>
        <w:t>adversely</w:t>
      </w:r>
      <w:r w:rsidRPr="003C2761">
        <w:rPr>
          <w:color w:val="221F1F"/>
        </w:rPr>
        <w:t xml:space="preserve"> </w:t>
      </w:r>
      <w:r>
        <w:rPr>
          <w:color w:val="221F1F"/>
        </w:rPr>
        <w:t>modify</w:t>
      </w:r>
      <w:r w:rsidRPr="003C2761">
        <w:rPr>
          <w:color w:val="221F1F"/>
        </w:rPr>
        <w:t xml:space="preserve"> </w:t>
      </w:r>
      <w:r>
        <w:rPr>
          <w:color w:val="221F1F"/>
        </w:rPr>
        <w:t>designated</w:t>
      </w:r>
      <w:r w:rsidRPr="003C2761">
        <w:rPr>
          <w:color w:val="221F1F"/>
        </w:rPr>
        <w:t xml:space="preserve"> </w:t>
      </w:r>
      <w:r>
        <w:rPr>
          <w:color w:val="221F1F"/>
        </w:rPr>
        <w:t>critical</w:t>
      </w:r>
      <w:r w:rsidRPr="003C2761">
        <w:rPr>
          <w:color w:val="221F1F"/>
        </w:rPr>
        <w:t xml:space="preserve"> </w:t>
      </w:r>
      <w:r>
        <w:rPr>
          <w:color w:val="221F1F"/>
        </w:rPr>
        <w:t>habitat</w:t>
      </w:r>
      <w:r w:rsidRPr="003C2761">
        <w:rPr>
          <w:color w:val="221F1F"/>
        </w:rPr>
        <w:t xml:space="preserve"> </w:t>
      </w:r>
      <w:r>
        <w:rPr>
          <w:color w:val="221F1F"/>
        </w:rPr>
        <w:t>in</w:t>
      </w:r>
      <w:r w:rsidRPr="003C2761">
        <w:rPr>
          <w:color w:val="221F1F"/>
        </w:rPr>
        <w:t xml:space="preserve"> </w:t>
      </w:r>
      <w:r>
        <w:rPr>
          <w:color w:val="221F1F"/>
        </w:rPr>
        <w:t>Nebraska.</w:t>
      </w:r>
      <w:r w:rsidR="00B75FAC">
        <w:rPr>
          <w:rStyle w:val="FootnoteReference"/>
          <w:color w:val="221F1F"/>
        </w:rPr>
        <w:footnoteReference w:id="5"/>
      </w:r>
      <w:r w:rsidR="00822835">
        <w:rPr>
          <w:color w:val="221F1F"/>
        </w:rPr>
        <w:t xml:space="preserve"> </w:t>
      </w:r>
      <w:r>
        <w:rPr>
          <w:color w:val="221F1F"/>
        </w:rPr>
        <w:t>Therefore, when an individual project is ‘covered by the Program’, its flow-related effects are considered</w:t>
      </w:r>
      <w:r w:rsidRPr="003C2761">
        <w:rPr>
          <w:color w:val="221F1F"/>
        </w:rPr>
        <w:t xml:space="preserve"> </w:t>
      </w:r>
      <w:r>
        <w:rPr>
          <w:color w:val="221F1F"/>
        </w:rPr>
        <w:t>already addressed under this 2006</w:t>
      </w:r>
      <w:r w:rsidR="00740D7A">
        <w:rPr>
          <w:color w:val="221F1F"/>
        </w:rPr>
        <w:t xml:space="preserve"> and 2018</w:t>
      </w:r>
      <w:r>
        <w:rPr>
          <w:color w:val="221F1F"/>
        </w:rPr>
        <w:t xml:space="preserve"> programmatic biological opinion</w:t>
      </w:r>
      <w:r w:rsidR="00740D7A">
        <w:rPr>
          <w:color w:val="221F1F"/>
        </w:rPr>
        <w:t>s</w:t>
      </w:r>
      <w:r>
        <w:rPr>
          <w:color w:val="221F1F"/>
        </w:rPr>
        <w:t xml:space="preserve"> (PBO</w:t>
      </w:r>
      <w:r w:rsidR="00740D7A">
        <w:rPr>
          <w:color w:val="221F1F"/>
        </w:rPr>
        <w:t>’s</w:t>
      </w:r>
      <w:r>
        <w:rPr>
          <w:color w:val="221F1F"/>
        </w:rPr>
        <w:t>), which evaluated likely actions</w:t>
      </w:r>
      <w:r w:rsidRPr="003C2761">
        <w:rPr>
          <w:color w:val="221F1F"/>
        </w:rPr>
        <w:t xml:space="preserve"> and effects included in the Final Environmental </w:t>
      </w:r>
      <w:r>
        <w:rPr>
          <w:color w:val="221F1F"/>
        </w:rPr>
        <w:t xml:space="preserve">Impact Statement (FEIS) </w:t>
      </w:r>
      <w:r w:rsidRPr="003C2761">
        <w:rPr>
          <w:color w:val="221F1F"/>
        </w:rPr>
        <w:t>and supplemental Environmental Assessment and Finding of No Significant Impact in 2018</w:t>
      </w:r>
      <w:r>
        <w:rPr>
          <w:color w:val="221F1F"/>
        </w:rPr>
        <w:t>. As a result, the often</w:t>
      </w:r>
      <w:r w:rsidRPr="003C2761">
        <w:rPr>
          <w:color w:val="221F1F"/>
        </w:rPr>
        <w:t xml:space="preserve"> </w:t>
      </w:r>
      <w:r>
        <w:rPr>
          <w:color w:val="221F1F"/>
        </w:rPr>
        <w:t>laborious process of developing a stand-alone biological opinion (BO) addressing the incremental effects</w:t>
      </w:r>
      <w:r w:rsidRPr="003C2761">
        <w:rPr>
          <w:color w:val="221F1F"/>
        </w:rPr>
        <w:t xml:space="preserve"> </w:t>
      </w:r>
      <w:r>
        <w:rPr>
          <w:color w:val="221F1F"/>
        </w:rPr>
        <w:t>associated with an individual project can be replaced, under this Program, by a much simpler boilerplate</w:t>
      </w:r>
      <w:r w:rsidRPr="003C2761">
        <w:rPr>
          <w:color w:val="221F1F"/>
        </w:rPr>
        <w:t xml:space="preserve"> </w:t>
      </w:r>
      <w:r>
        <w:rPr>
          <w:color w:val="221F1F"/>
        </w:rPr>
        <w:t>‘tiered BO’ confirming that the relevant water uses are covered.</w:t>
      </w:r>
      <w:r w:rsidRPr="003C2761">
        <w:rPr>
          <w:color w:val="221F1F"/>
        </w:rPr>
        <w:t xml:space="preserve"> </w:t>
      </w:r>
      <w:r>
        <w:rPr>
          <w:color w:val="221F1F"/>
        </w:rPr>
        <w:t>(This is a called a ‘tiered’ BO because it</w:t>
      </w:r>
      <w:r w:rsidRPr="003C2761">
        <w:rPr>
          <w:color w:val="221F1F"/>
        </w:rPr>
        <w:t xml:space="preserve"> </w:t>
      </w:r>
      <w:r>
        <w:rPr>
          <w:color w:val="221F1F"/>
        </w:rPr>
        <w:t>references</w:t>
      </w:r>
      <w:r w:rsidRPr="003C2761">
        <w:rPr>
          <w:color w:val="221F1F"/>
        </w:rPr>
        <w:t xml:space="preserve"> </w:t>
      </w:r>
      <w:r>
        <w:rPr>
          <w:color w:val="221F1F"/>
        </w:rPr>
        <w:t>and tiers</w:t>
      </w:r>
      <w:r w:rsidRPr="003C2761">
        <w:rPr>
          <w:color w:val="221F1F"/>
        </w:rPr>
        <w:t xml:space="preserve"> </w:t>
      </w:r>
      <w:r>
        <w:rPr>
          <w:color w:val="221F1F"/>
        </w:rPr>
        <w:t>off the</w:t>
      </w:r>
      <w:r w:rsidRPr="003C2761">
        <w:rPr>
          <w:color w:val="221F1F"/>
        </w:rPr>
        <w:t xml:space="preserve"> </w:t>
      </w:r>
      <w:r>
        <w:rPr>
          <w:color w:val="221F1F"/>
        </w:rPr>
        <w:t>PBO</w:t>
      </w:r>
      <w:r w:rsidR="00740D7A">
        <w:rPr>
          <w:color w:val="221F1F"/>
        </w:rPr>
        <w:t>’s</w:t>
      </w:r>
      <w:r>
        <w:rPr>
          <w:color w:val="221F1F"/>
        </w:rPr>
        <w:t>).</w:t>
      </w:r>
    </w:p>
    <w:p w14:paraId="34C6FD11" w14:textId="77777777" w:rsidR="008172BB" w:rsidRDefault="008172BB">
      <w:pPr>
        <w:pStyle w:val="BodyText"/>
        <w:spacing w:before="9"/>
        <w:rPr>
          <w:sz w:val="23"/>
        </w:rPr>
      </w:pPr>
    </w:p>
    <w:p w14:paraId="50E73A7C" w14:textId="26A01270" w:rsidR="008172BB" w:rsidRDefault="007A38FA">
      <w:pPr>
        <w:pStyle w:val="BodyText"/>
        <w:ind w:left="239" w:right="297"/>
      </w:pPr>
      <w:r>
        <w:rPr>
          <w:color w:val="221F1F"/>
        </w:rPr>
        <w:t xml:space="preserve">For water-related activities in the </w:t>
      </w:r>
      <w:r>
        <w:rPr>
          <w:b/>
          <w:color w:val="221F1F"/>
        </w:rPr>
        <w:t xml:space="preserve">Program area </w:t>
      </w:r>
      <w:r>
        <w:rPr>
          <w:color w:val="221F1F"/>
        </w:rPr>
        <w:t>(which for this document is defined as the</w:t>
      </w:r>
      <w:r>
        <w:rPr>
          <w:color w:val="221F1F"/>
          <w:spacing w:val="1"/>
        </w:rPr>
        <w:t xml:space="preserve"> </w:t>
      </w:r>
      <w:r>
        <w:rPr>
          <w:color w:val="221F1F"/>
        </w:rPr>
        <w:t>South Platte, North Platte, and Platte river basins of Nebraska upstream of the Loup River</w:t>
      </w:r>
      <w:r>
        <w:rPr>
          <w:color w:val="221F1F"/>
          <w:spacing w:val="1"/>
        </w:rPr>
        <w:t xml:space="preserve"> </w:t>
      </w:r>
      <w:r>
        <w:rPr>
          <w:color w:val="221F1F"/>
        </w:rPr>
        <w:t>confluence) which require a federal action (for example, a §404 permit) and/or involve federal</w:t>
      </w:r>
      <w:r>
        <w:rPr>
          <w:color w:val="221F1F"/>
          <w:spacing w:val="1"/>
        </w:rPr>
        <w:t xml:space="preserve"> </w:t>
      </w:r>
      <w:r>
        <w:rPr>
          <w:color w:val="221F1F"/>
        </w:rPr>
        <w:t>monies, the project proponent, working with the lead federal agency in the consultation process,</w:t>
      </w:r>
      <w:r>
        <w:rPr>
          <w:color w:val="221F1F"/>
          <w:spacing w:val="-57"/>
        </w:rPr>
        <w:t xml:space="preserve"> </w:t>
      </w:r>
      <w:r>
        <w:rPr>
          <w:color w:val="221F1F"/>
        </w:rPr>
        <w:t>needs</w:t>
      </w:r>
      <w:r>
        <w:rPr>
          <w:color w:val="221F1F"/>
          <w:spacing w:val="-1"/>
        </w:rPr>
        <w:t xml:space="preserve"> </w:t>
      </w:r>
      <w:r>
        <w:rPr>
          <w:color w:val="221F1F"/>
        </w:rPr>
        <w:t>to</w:t>
      </w:r>
      <w:r>
        <w:rPr>
          <w:color w:val="221F1F"/>
          <w:spacing w:val="-2"/>
        </w:rPr>
        <w:t xml:space="preserve"> </w:t>
      </w:r>
      <w:r>
        <w:rPr>
          <w:color w:val="221F1F"/>
        </w:rPr>
        <w:t>take</w:t>
      </w:r>
      <w:r>
        <w:rPr>
          <w:color w:val="221F1F"/>
          <w:spacing w:val="-1"/>
        </w:rPr>
        <w:t xml:space="preserve"> </w:t>
      </w:r>
      <w:r>
        <w:rPr>
          <w:color w:val="221F1F"/>
        </w:rPr>
        <w:t>the following procedural</w:t>
      </w:r>
      <w:r>
        <w:rPr>
          <w:color w:val="221F1F"/>
          <w:spacing w:val="-1"/>
        </w:rPr>
        <w:t xml:space="preserve"> </w:t>
      </w:r>
      <w:r>
        <w:rPr>
          <w:color w:val="221F1F"/>
        </w:rPr>
        <w:t>steps to</w:t>
      </w:r>
      <w:r>
        <w:rPr>
          <w:color w:val="221F1F"/>
          <w:spacing w:val="-1"/>
        </w:rPr>
        <w:t xml:space="preserve"> </w:t>
      </w:r>
      <w:r>
        <w:rPr>
          <w:color w:val="221F1F"/>
        </w:rPr>
        <w:t>be ‘covered by</w:t>
      </w:r>
      <w:r>
        <w:rPr>
          <w:color w:val="221F1F"/>
          <w:spacing w:val="-1"/>
        </w:rPr>
        <w:t xml:space="preserve"> </w:t>
      </w:r>
      <w:r>
        <w:rPr>
          <w:color w:val="221F1F"/>
        </w:rPr>
        <w:t>the Program’</w:t>
      </w:r>
      <w:r w:rsidR="00386353">
        <w:rPr>
          <w:color w:val="221F1F"/>
        </w:rPr>
        <w:t>.</w:t>
      </w:r>
      <w:r w:rsidR="003C2761">
        <w:rPr>
          <w:rStyle w:val="FootnoteReference"/>
          <w:color w:val="221F1F"/>
        </w:rPr>
        <w:footnoteReference w:id="6"/>
      </w:r>
    </w:p>
    <w:p w14:paraId="51BB818F" w14:textId="77777777" w:rsidR="008172BB" w:rsidRDefault="008172BB">
      <w:pPr>
        <w:pStyle w:val="BodyText"/>
        <w:spacing w:before="2"/>
      </w:pPr>
    </w:p>
    <w:p w14:paraId="216634FA" w14:textId="77777777" w:rsidR="008172BB" w:rsidRDefault="007A38FA">
      <w:pPr>
        <w:ind w:left="240"/>
        <w:rPr>
          <w:i/>
          <w:sz w:val="24"/>
        </w:rPr>
      </w:pPr>
      <w:r>
        <w:rPr>
          <w:i/>
          <w:color w:val="221F1F"/>
          <w:sz w:val="24"/>
        </w:rPr>
        <w:t>Existing</w:t>
      </w:r>
      <w:r>
        <w:rPr>
          <w:i/>
          <w:color w:val="221F1F"/>
          <w:spacing w:val="-2"/>
          <w:sz w:val="24"/>
        </w:rPr>
        <w:t xml:space="preserve"> </w:t>
      </w:r>
      <w:r>
        <w:rPr>
          <w:i/>
          <w:color w:val="221F1F"/>
          <w:sz w:val="24"/>
        </w:rPr>
        <w:t>water-related</w:t>
      </w:r>
      <w:r>
        <w:rPr>
          <w:i/>
          <w:color w:val="221F1F"/>
          <w:spacing w:val="-2"/>
          <w:sz w:val="24"/>
        </w:rPr>
        <w:t xml:space="preserve"> </w:t>
      </w:r>
      <w:r>
        <w:rPr>
          <w:i/>
          <w:color w:val="221F1F"/>
          <w:sz w:val="24"/>
        </w:rPr>
        <w:t>activities</w:t>
      </w:r>
      <w:r>
        <w:rPr>
          <w:i/>
          <w:color w:val="221F1F"/>
          <w:spacing w:val="-1"/>
          <w:sz w:val="24"/>
        </w:rPr>
        <w:t xml:space="preserve"> </w:t>
      </w:r>
      <w:r>
        <w:rPr>
          <w:i/>
          <w:color w:val="221F1F"/>
          <w:sz w:val="24"/>
        </w:rPr>
        <w:t>in</w:t>
      </w:r>
      <w:r>
        <w:rPr>
          <w:i/>
          <w:color w:val="221F1F"/>
          <w:spacing w:val="-3"/>
          <w:sz w:val="24"/>
        </w:rPr>
        <w:t xml:space="preserve"> </w:t>
      </w:r>
      <w:r>
        <w:rPr>
          <w:i/>
          <w:color w:val="221F1F"/>
          <w:sz w:val="24"/>
        </w:rPr>
        <w:t>the</w:t>
      </w:r>
      <w:r>
        <w:rPr>
          <w:i/>
          <w:color w:val="221F1F"/>
          <w:spacing w:val="-2"/>
          <w:sz w:val="24"/>
        </w:rPr>
        <w:t xml:space="preserve"> </w:t>
      </w:r>
      <w:r>
        <w:rPr>
          <w:i/>
          <w:color w:val="221F1F"/>
          <w:sz w:val="24"/>
        </w:rPr>
        <w:t>Program</w:t>
      </w:r>
      <w:r>
        <w:rPr>
          <w:i/>
          <w:color w:val="221F1F"/>
          <w:spacing w:val="-2"/>
          <w:sz w:val="24"/>
        </w:rPr>
        <w:t xml:space="preserve"> </w:t>
      </w:r>
      <w:r>
        <w:rPr>
          <w:i/>
          <w:color w:val="221F1F"/>
          <w:sz w:val="24"/>
        </w:rPr>
        <w:t>Area</w:t>
      </w:r>
    </w:p>
    <w:p w14:paraId="690B0F1E" w14:textId="77777777" w:rsidR="008172BB" w:rsidRDefault="008172BB">
      <w:pPr>
        <w:pStyle w:val="BodyText"/>
        <w:spacing w:before="9"/>
        <w:rPr>
          <w:i/>
          <w:sz w:val="23"/>
        </w:rPr>
      </w:pPr>
    </w:p>
    <w:p w14:paraId="684FE9DB" w14:textId="7E73ECBD" w:rsidR="008172BB" w:rsidRDefault="007A38FA">
      <w:pPr>
        <w:pStyle w:val="BodyText"/>
        <w:ind w:left="240" w:right="209"/>
      </w:pPr>
      <w:r>
        <w:rPr>
          <w:color w:val="221F1F"/>
        </w:rPr>
        <w:t>Program documents specify that surface water and groundwater activities in Nebraska “that were</w:t>
      </w:r>
      <w:r>
        <w:rPr>
          <w:color w:val="221F1F"/>
          <w:spacing w:val="-58"/>
        </w:rPr>
        <w:t xml:space="preserve"> </w:t>
      </w:r>
      <w:r>
        <w:rPr>
          <w:color w:val="221F1F"/>
        </w:rPr>
        <w:t>begun prior to July 1, 1997, and are not expanded after that date … will have Endangered</w:t>
      </w:r>
      <w:r>
        <w:rPr>
          <w:color w:val="221F1F"/>
          <w:spacing w:val="1"/>
        </w:rPr>
        <w:t xml:space="preserve"> </w:t>
      </w:r>
      <w:r>
        <w:rPr>
          <w:color w:val="221F1F"/>
        </w:rPr>
        <w:t>Species Act coverage under the Platte River Recovery Implementation Program as long as such</w:t>
      </w:r>
      <w:r>
        <w:rPr>
          <w:color w:val="221F1F"/>
          <w:spacing w:val="1"/>
        </w:rPr>
        <w:t xml:space="preserve"> </w:t>
      </w:r>
      <w:r>
        <w:rPr>
          <w:color w:val="221F1F"/>
        </w:rPr>
        <w:t>as</w:t>
      </w:r>
      <w:r>
        <w:rPr>
          <w:color w:val="221F1F"/>
          <w:spacing w:val="-1"/>
        </w:rPr>
        <w:t xml:space="preserve"> </w:t>
      </w:r>
      <w:r>
        <w:rPr>
          <w:color w:val="221F1F"/>
        </w:rPr>
        <w:t>a Program</w:t>
      </w:r>
      <w:r>
        <w:rPr>
          <w:color w:val="221F1F"/>
          <w:spacing w:val="-1"/>
        </w:rPr>
        <w:t xml:space="preserve"> </w:t>
      </w:r>
      <w:r>
        <w:rPr>
          <w:color w:val="221F1F"/>
        </w:rPr>
        <w:t>continues</w:t>
      </w:r>
      <w:r>
        <w:rPr>
          <w:color w:val="221F1F"/>
          <w:spacing w:val="-1"/>
        </w:rPr>
        <w:t xml:space="preserve"> </w:t>
      </w:r>
      <w:r>
        <w:rPr>
          <w:color w:val="221F1F"/>
        </w:rPr>
        <w:t>to exist”.</w:t>
      </w:r>
      <w:r w:rsidR="00B75FAC">
        <w:rPr>
          <w:rStyle w:val="FootnoteReference"/>
          <w:color w:val="221F1F"/>
        </w:rPr>
        <w:footnoteReference w:id="7"/>
      </w:r>
    </w:p>
    <w:p w14:paraId="5CCB6F57" w14:textId="77777777" w:rsidR="008172BB" w:rsidRDefault="008172BB">
      <w:pPr>
        <w:pStyle w:val="BodyText"/>
      </w:pPr>
    </w:p>
    <w:p w14:paraId="3472A2BC" w14:textId="1CCE735A" w:rsidR="008172BB" w:rsidRDefault="007A38FA" w:rsidP="00B75FAC">
      <w:pPr>
        <w:pStyle w:val="BodyText"/>
        <w:spacing w:before="1"/>
        <w:ind w:left="240" w:right="250"/>
      </w:pPr>
      <w:r>
        <w:rPr>
          <w:color w:val="221F1F"/>
        </w:rPr>
        <w:lastRenderedPageBreak/>
        <w:t>Such ‘existing water-related activities’ thus qualify for streamlined consultation under the</w:t>
      </w:r>
      <w:r>
        <w:rPr>
          <w:color w:val="221F1F"/>
          <w:spacing w:val="1"/>
        </w:rPr>
        <w:t xml:space="preserve"> </w:t>
      </w:r>
      <w:r>
        <w:rPr>
          <w:color w:val="221F1F"/>
        </w:rPr>
        <w:t>Program,</w:t>
      </w:r>
      <w:r>
        <w:rPr>
          <w:color w:val="221F1F"/>
          <w:spacing w:val="-2"/>
        </w:rPr>
        <w:t xml:space="preserve"> </w:t>
      </w:r>
      <w:r>
        <w:rPr>
          <w:color w:val="221F1F"/>
        </w:rPr>
        <w:t>should</w:t>
      </w:r>
      <w:r>
        <w:rPr>
          <w:color w:val="221F1F"/>
          <w:spacing w:val="-1"/>
        </w:rPr>
        <w:t xml:space="preserve"> </w:t>
      </w:r>
      <w:r>
        <w:rPr>
          <w:color w:val="221F1F"/>
        </w:rPr>
        <w:t>the</w:t>
      </w:r>
      <w:r>
        <w:rPr>
          <w:color w:val="221F1F"/>
          <w:spacing w:val="-1"/>
        </w:rPr>
        <w:t xml:space="preserve"> </w:t>
      </w:r>
      <w:r>
        <w:rPr>
          <w:color w:val="221F1F"/>
        </w:rPr>
        <w:t>project</w:t>
      </w:r>
      <w:r>
        <w:rPr>
          <w:color w:val="221F1F"/>
          <w:spacing w:val="-1"/>
        </w:rPr>
        <w:t xml:space="preserve"> </w:t>
      </w:r>
      <w:r>
        <w:rPr>
          <w:color w:val="221F1F"/>
        </w:rPr>
        <w:t>proponent</w:t>
      </w:r>
      <w:r>
        <w:rPr>
          <w:color w:val="221F1F"/>
          <w:spacing w:val="-1"/>
        </w:rPr>
        <w:t xml:space="preserve"> </w:t>
      </w:r>
      <w:r>
        <w:rPr>
          <w:color w:val="221F1F"/>
        </w:rPr>
        <w:t>choose</w:t>
      </w:r>
      <w:r>
        <w:rPr>
          <w:color w:val="221F1F"/>
          <w:spacing w:val="-2"/>
        </w:rPr>
        <w:t xml:space="preserve"> </w:t>
      </w:r>
      <w:r>
        <w:rPr>
          <w:color w:val="221F1F"/>
        </w:rPr>
        <w:t>to</w:t>
      </w:r>
      <w:r>
        <w:rPr>
          <w:color w:val="221F1F"/>
          <w:spacing w:val="-3"/>
        </w:rPr>
        <w:t xml:space="preserve"> </w:t>
      </w:r>
      <w:r>
        <w:rPr>
          <w:color w:val="221F1F"/>
        </w:rPr>
        <w:t>be</w:t>
      </w:r>
      <w:r>
        <w:rPr>
          <w:color w:val="221F1F"/>
          <w:spacing w:val="-1"/>
        </w:rPr>
        <w:t xml:space="preserve"> </w:t>
      </w:r>
      <w:r>
        <w:rPr>
          <w:color w:val="221F1F"/>
        </w:rPr>
        <w:t>covered</w:t>
      </w:r>
      <w:r>
        <w:rPr>
          <w:color w:val="221F1F"/>
          <w:spacing w:val="-2"/>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Program.</w:t>
      </w:r>
      <w:r>
        <w:rPr>
          <w:color w:val="221F1F"/>
          <w:spacing w:val="-1"/>
        </w:rPr>
        <w:t xml:space="preserve"> </w:t>
      </w:r>
      <w:r>
        <w:rPr>
          <w:color w:val="221F1F"/>
        </w:rPr>
        <w:t>Normally,</w:t>
      </w:r>
      <w:r>
        <w:rPr>
          <w:color w:val="221F1F"/>
          <w:spacing w:val="-1"/>
        </w:rPr>
        <w:t xml:space="preserve"> </w:t>
      </w:r>
      <w:r>
        <w:rPr>
          <w:color w:val="221F1F"/>
        </w:rPr>
        <w:t>no</w:t>
      </w:r>
      <w:r w:rsidR="00B75FAC">
        <w:rPr>
          <w:color w:val="221F1F"/>
        </w:rPr>
        <w:t xml:space="preserve"> </w:t>
      </w:r>
      <w:r>
        <w:rPr>
          <w:color w:val="221F1F"/>
        </w:rPr>
        <w:t>estimate of depletions to the Platte River system will be requested by the Service for these</w:t>
      </w:r>
      <w:r>
        <w:rPr>
          <w:color w:val="221F1F"/>
          <w:spacing w:val="1"/>
        </w:rPr>
        <w:t xml:space="preserve"> </w:t>
      </w:r>
      <w:r>
        <w:rPr>
          <w:color w:val="221F1F"/>
        </w:rPr>
        <w:t>consultations. However, the Service will need confirmation from the corresponding Natural</w:t>
      </w:r>
      <w:r>
        <w:rPr>
          <w:color w:val="221F1F"/>
          <w:spacing w:val="1"/>
        </w:rPr>
        <w:t xml:space="preserve"> </w:t>
      </w:r>
      <w:r>
        <w:rPr>
          <w:color w:val="221F1F"/>
        </w:rPr>
        <w:t>Resource</w:t>
      </w:r>
      <w:r>
        <w:rPr>
          <w:color w:val="221F1F"/>
          <w:spacing w:val="-2"/>
        </w:rPr>
        <w:t xml:space="preserve"> </w:t>
      </w:r>
      <w:r>
        <w:rPr>
          <w:color w:val="221F1F"/>
        </w:rPr>
        <w:t>District</w:t>
      </w:r>
      <w:r>
        <w:rPr>
          <w:color w:val="221F1F"/>
          <w:spacing w:val="-3"/>
        </w:rPr>
        <w:t xml:space="preserve"> </w:t>
      </w:r>
      <w:r>
        <w:rPr>
          <w:color w:val="221F1F"/>
        </w:rPr>
        <w:t>(NRD)</w:t>
      </w:r>
      <w:r>
        <w:rPr>
          <w:color w:val="221F1F"/>
          <w:spacing w:val="-1"/>
        </w:rPr>
        <w:t xml:space="preserve"> </w:t>
      </w:r>
      <w:r>
        <w:rPr>
          <w:color w:val="221F1F"/>
        </w:rPr>
        <w:t>or</w:t>
      </w:r>
      <w:r>
        <w:rPr>
          <w:color w:val="221F1F"/>
          <w:spacing w:val="-2"/>
        </w:rPr>
        <w:t xml:space="preserve"> </w:t>
      </w:r>
      <w:r>
        <w:rPr>
          <w:color w:val="221F1F"/>
        </w:rPr>
        <w:t>the</w:t>
      </w:r>
      <w:r>
        <w:rPr>
          <w:color w:val="221F1F"/>
          <w:spacing w:val="-1"/>
        </w:rPr>
        <w:t xml:space="preserve"> </w:t>
      </w:r>
      <w:r>
        <w:rPr>
          <w:color w:val="221F1F"/>
        </w:rPr>
        <w:t>Nebraska</w:t>
      </w:r>
      <w:r>
        <w:rPr>
          <w:color w:val="221F1F"/>
          <w:spacing w:val="-2"/>
        </w:rPr>
        <w:t xml:space="preserve"> </w:t>
      </w:r>
      <w:r>
        <w:rPr>
          <w:color w:val="221F1F"/>
        </w:rPr>
        <w:t>Department</w:t>
      </w:r>
      <w:r>
        <w:rPr>
          <w:color w:val="221F1F"/>
          <w:spacing w:val="-1"/>
        </w:rPr>
        <w:t xml:space="preserve"> </w:t>
      </w:r>
      <w:r>
        <w:rPr>
          <w:color w:val="221F1F"/>
        </w:rPr>
        <w:t>of</w:t>
      </w:r>
      <w:r>
        <w:rPr>
          <w:color w:val="221F1F"/>
          <w:spacing w:val="-2"/>
        </w:rPr>
        <w:t xml:space="preserve"> </w:t>
      </w:r>
      <w:r>
        <w:rPr>
          <w:color w:val="221F1F"/>
        </w:rPr>
        <w:t>Natural</w:t>
      </w:r>
      <w:r>
        <w:rPr>
          <w:color w:val="221F1F"/>
          <w:spacing w:val="-1"/>
        </w:rPr>
        <w:t xml:space="preserve"> </w:t>
      </w:r>
      <w:r>
        <w:rPr>
          <w:color w:val="221F1F"/>
        </w:rPr>
        <w:t>Resources</w:t>
      </w:r>
      <w:r>
        <w:rPr>
          <w:color w:val="221F1F"/>
          <w:spacing w:val="-2"/>
        </w:rPr>
        <w:t xml:space="preserve"> </w:t>
      </w:r>
      <w:r w:rsidR="007A2755">
        <w:rPr>
          <w:color w:val="221F1F"/>
          <w:spacing w:val="-2"/>
        </w:rPr>
        <w:t>(</w:t>
      </w:r>
      <w:r w:rsidR="00DD580F">
        <w:rPr>
          <w:color w:val="221F1F"/>
          <w:spacing w:val="-2"/>
        </w:rPr>
        <w:t>Ne</w:t>
      </w:r>
      <w:r w:rsidR="007A2755">
        <w:rPr>
          <w:color w:val="221F1F"/>
          <w:spacing w:val="-2"/>
        </w:rPr>
        <w:t xml:space="preserve">DNR) </w:t>
      </w:r>
      <w:r>
        <w:rPr>
          <w:color w:val="221F1F"/>
        </w:rPr>
        <w:t>verifying</w:t>
      </w:r>
      <w:r>
        <w:rPr>
          <w:color w:val="221F1F"/>
          <w:spacing w:val="-3"/>
        </w:rPr>
        <w:t xml:space="preserve"> </w:t>
      </w:r>
      <w:r>
        <w:rPr>
          <w:color w:val="221F1F"/>
        </w:rPr>
        <w:t>that</w:t>
      </w:r>
      <w:r>
        <w:rPr>
          <w:color w:val="221F1F"/>
          <w:spacing w:val="-3"/>
        </w:rPr>
        <w:t xml:space="preserve"> </w:t>
      </w:r>
      <w:r>
        <w:rPr>
          <w:color w:val="221F1F"/>
        </w:rPr>
        <w:t>the</w:t>
      </w:r>
      <w:r>
        <w:rPr>
          <w:color w:val="221F1F"/>
          <w:spacing w:val="-57"/>
        </w:rPr>
        <w:t xml:space="preserve"> </w:t>
      </w:r>
      <w:r>
        <w:rPr>
          <w:color w:val="221F1F"/>
        </w:rPr>
        <w:t>action</w:t>
      </w:r>
      <w:r>
        <w:rPr>
          <w:color w:val="221F1F"/>
          <w:spacing w:val="-1"/>
        </w:rPr>
        <w:t xml:space="preserve"> </w:t>
      </w:r>
      <w:r>
        <w:rPr>
          <w:color w:val="221F1F"/>
        </w:rPr>
        <w:t>qualifies as an</w:t>
      </w:r>
      <w:r>
        <w:rPr>
          <w:color w:val="221F1F"/>
          <w:spacing w:val="-2"/>
        </w:rPr>
        <w:t xml:space="preserve"> </w:t>
      </w:r>
      <w:r>
        <w:rPr>
          <w:color w:val="221F1F"/>
        </w:rPr>
        <w:t>existing activity.</w:t>
      </w:r>
    </w:p>
    <w:p w14:paraId="2CD9D63F" w14:textId="77777777" w:rsidR="008172BB" w:rsidRDefault="008172BB">
      <w:pPr>
        <w:pStyle w:val="BodyText"/>
        <w:spacing w:before="10"/>
        <w:rPr>
          <w:sz w:val="23"/>
        </w:rPr>
      </w:pPr>
    </w:p>
    <w:p w14:paraId="3BFD0175" w14:textId="77777777" w:rsidR="008172BB" w:rsidRDefault="007A38FA">
      <w:pPr>
        <w:pStyle w:val="BodyText"/>
        <w:ind w:left="239" w:right="330"/>
      </w:pPr>
      <w:r>
        <w:rPr>
          <w:color w:val="221F1F"/>
        </w:rPr>
        <w:t xml:space="preserve">In addition, a </w:t>
      </w:r>
      <w:r>
        <w:rPr>
          <w:b/>
          <w:color w:val="221F1F"/>
        </w:rPr>
        <w:t xml:space="preserve">biological assessment (BA) </w:t>
      </w:r>
      <w:r>
        <w:rPr>
          <w:color w:val="221F1F"/>
        </w:rPr>
        <w:t>will need to be provided by the lead federal agency.</w:t>
      </w:r>
      <w:r>
        <w:rPr>
          <w:color w:val="221F1F"/>
          <w:spacing w:val="1"/>
        </w:rPr>
        <w:t xml:space="preserve"> </w:t>
      </w:r>
      <w:r>
        <w:rPr>
          <w:color w:val="221F1F"/>
        </w:rPr>
        <w:t>For the target species in Nebraska, the two-page “Template Biological Assessment and Request</w:t>
      </w:r>
      <w:r>
        <w:rPr>
          <w:color w:val="221F1F"/>
          <w:spacing w:val="-57"/>
        </w:rPr>
        <w:t xml:space="preserve"> </w:t>
      </w:r>
      <w:r>
        <w:rPr>
          <w:color w:val="221F1F"/>
        </w:rPr>
        <w:t xml:space="preserve">for Formal Section 7 Consultation” should be used </w:t>
      </w:r>
      <w:commentRangeStart w:id="0"/>
      <w:r>
        <w:rPr>
          <w:color w:val="221F1F"/>
        </w:rPr>
        <w:t>(</w:t>
      </w:r>
      <w:hyperlink r:id="rId12">
        <w:r>
          <w:rPr>
            <w:color w:val="0000FF"/>
            <w:u w:val="single" w:color="0000FF"/>
          </w:rPr>
          <w:t>link</w:t>
        </w:r>
      </w:hyperlink>
      <w:r>
        <w:rPr>
          <w:color w:val="221F1F"/>
        </w:rPr>
        <w:t>)</w:t>
      </w:r>
      <w:commentRangeEnd w:id="0"/>
      <w:r w:rsidR="00EC465E">
        <w:rPr>
          <w:rStyle w:val="CommentReference"/>
        </w:rPr>
        <w:commentReference w:id="0"/>
      </w:r>
      <w:r w:rsidR="001F0821">
        <w:rPr>
          <w:color w:val="221F1F"/>
        </w:rPr>
        <w:t>.</w:t>
      </w:r>
      <w:r>
        <w:rPr>
          <w:color w:val="221F1F"/>
        </w:rPr>
        <w:t xml:space="preserve"> This BA must describe the </w:t>
      </w:r>
      <w:r>
        <w:rPr>
          <w:i/>
          <w:color w:val="221F1F"/>
        </w:rPr>
        <w:t>water</w:t>
      </w:r>
      <w:r>
        <w:rPr>
          <w:i/>
          <w:color w:val="221F1F"/>
          <w:spacing w:val="1"/>
        </w:rPr>
        <w:t xml:space="preserve"> </w:t>
      </w:r>
      <w:r>
        <w:rPr>
          <w:i/>
          <w:color w:val="221F1F"/>
        </w:rPr>
        <w:t xml:space="preserve">sources </w:t>
      </w:r>
      <w:r>
        <w:rPr>
          <w:color w:val="221F1F"/>
        </w:rPr>
        <w:t xml:space="preserve">and </w:t>
      </w:r>
      <w:r>
        <w:rPr>
          <w:i/>
          <w:color w:val="221F1F"/>
        </w:rPr>
        <w:t xml:space="preserve">water uses </w:t>
      </w:r>
      <w:r>
        <w:rPr>
          <w:color w:val="221F1F"/>
        </w:rPr>
        <w:t>associated with the action. Questions regarding information needed for</w:t>
      </w:r>
      <w:r>
        <w:rPr>
          <w:color w:val="221F1F"/>
          <w:spacing w:val="1"/>
        </w:rPr>
        <w:t xml:space="preserve"> </w:t>
      </w:r>
      <w:r>
        <w:rPr>
          <w:color w:val="221F1F"/>
        </w:rPr>
        <w:t>this</w:t>
      </w:r>
      <w:r>
        <w:rPr>
          <w:color w:val="221F1F"/>
          <w:spacing w:val="-1"/>
        </w:rPr>
        <w:t xml:space="preserve"> </w:t>
      </w:r>
      <w:r>
        <w:rPr>
          <w:color w:val="221F1F"/>
        </w:rPr>
        <w:t>BA</w:t>
      </w:r>
      <w:r>
        <w:rPr>
          <w:color w:val="221F1F"/>
          <w:spacing w:val="-1"/>
        </w:rPr>
        <w:t xml:space="preserve"> </w:t>
      </w:r>
      <w:r>
        <w:rPr>
          <w:color w:val="221F1F"/>
        </w:rPr>
        <w:t>may</w:t>
      </w:r>
      <w:r>
        <w:rPr>
          <w:color w:val="221F1F"/>
          <w:spacing w:val="1"/>
        </w:rPr>
        <w:t xml:space="preserve"> </w:t>
      </w:r>
      <w:r>
        <w:rPr>
          <w:color w:val="221F1F"/>
        </w:rPr>
        <w:t>be directed</w:t>
      </w:r>
      <w:r>
        <w:rPr>
          <w:color w:val="221F1F"/>
          <w:spacing w:val="-2"/>
        </w:rPr>
        <w:t xml:space="preserve"> </w:t>
      </w:r>
      <w:r>
        <w:rPr>
          <w:color w:val="221F1F"/>
        </w:rPr>
        <w:t>to</w:t>
      </w:r>
      <w:r>
        <w:rPr>
          <w:color w:val="221F1F"/>
          <w:spacing w:val="-1"/>
        </w:rPr>
        <w:t xml:space="preserve"> </w:t>
      </w:r>
      <w:r>
        <w:rPr>
          <w:color w:val="221F1F"/>
        </w:rPr>
        <w:t>the Service or to</w:t>
      </w:r>
      <w:r>
        <w:rPr>
          <w:color w:val="221F1F"/>
          <w:spacing w:val="-2"/>
        </w:rPr>
        <w:t xml:space="preserve"> </w:t>
      </w:r>
      <w:r>
        <w:rPr>
          <w:color w:val="221F1F"/>
        </w:rPr>
        <w:t>the lead</w:t>
      </w:r>
      <w:r>
        <w:rPr>
          <w:color w:val="221F1F"/>
          <w:spacing w:val="-1"/>
        </w:rPr>
        <w:t xml:space="preserve"> </w:t>
      </w:r>
      <w:r>
        <w:rPr>
          <w:color w:val="221F1F"/>
        </w:rPr>
        <w:t>federal agency.</w:t>
      </w:r>
    </w:p>
    <w:p w14:paraId="742DC5C9" w14:textId="77777777" w:rsidR="008172BB" w:rsidRDefault="008172BB">
      <w:pPr>
        <w:pStyle w:val="BodyText"/>
      </w:pPr>
    </w:p>
    <w:p w14:paraId="1B099985" w14:textId="77777777" w:rsidR="008172BB" w:rsidRDefault="007A38FA">
      <w:pPr>
        <w:pStyle w:val="BodyText"/>
        <w:ind w:left="239" w:right="210"/>
      </w:pPr>
      <w:r>
        <w:rPr>
          <w:color w:val="221F1F"/>
        </w:rPr>
        <w:t>Upon satisfactory completion of these steps, the Service can issue a ‘tiered biological opinion’ to</w:t>
      </w:r>
      <w:r>
        <w:rPr>
          <w:color w:val="221F1F"/>
          <w:spacing w:val="-57"/>
        </w:rPr>
        <w:t xml:space="preserve"> </w:t>
      </w:r>
      <w:r>
        <w:rPr>
          <w:color w:val="221F1F"/>
        </w:rPr>
        <w:t>the lead federal agency documenting that the project’s existing water-related activities are</w:t>
      </w:r>
      <w:r>
        <w:rPr>
          <w:color w:val="221F1F"/>
          <w:spacing w:val="1"/>
        </w:rPr>
        <w:t xml:space="preserve"> </w:t>
      </w:r>
      <w:r>
        <w:rPr>
          <w:color w:val="221F1F"/>
        </w:rPr>
        <w:t>covered by the Program and are not likely to jeopardize the continued existence of the target</w:t>
      </w:r>
      <w:r>
        <w:rPr>
          <w:color w:val="221F1F"/>
          <w:spacing w:val="1"/>
        </w:rPr>
        <w:t xml:space="preserve"> </w:t>
      </w:r>
      <w:r>
        <w:rPr>
          <w:color w:val="221F1F"/>
        </w:rPr>
        <w:t>species</w:t>
      </w:r>
      <w:r>
        <w:rPr>
          <w:color w:val="221F1F"/>
          <w:spacing w:val="-1"/>
        </w:rPr>
        <w:t xml:space="preserve"> </w:t>
      </w:r>
      <w:r>
        <w:rPr>
          <w:color w:val="221F1F"/>
        </w:rPr>
        <w:t>nor</w:t>
      </w:r>
      <w:r>
        <w:rPr>
          <w:color w:val="221F1F"/>
          <w:spacing w:val="-1"/>
        </w:rPr>
        <w:t xml:space="preserve"> </w:t>
      </w:r>
      <w:r>
        <w:rPr>
          <w:color w:val="221F1F"/>
        </w:rPr>
        <w:t>adversely modify critical habitat.</w:t>
      </w:r>
    </w:p>
    <w:p w14:paraId="5A535390" w14:textId="77777777" w:rsidR="008172BB" w:rsidRDefault="008172BB">
      <w:pPr>
        <w:pStyle w:val="BodyText"/>
        <w:spacing w:before="2"/>
      </w:pPr>
    </w:p>
    <w:p w14:paraId="49B9A9C2" w14:textId="77777777" w:rsidR="008172BB" w:rsidRDefault="007A38FA">
      <w:pPr>
        <w:ind w:left="239"/>
        <w:rPr>
          <w:i/>
          <w:sz w:val="24"/>
        </w:rPr>
      </w:pPr>
      <w:r>
        <w:rPr>
          <w:i/>
          <w:color w:val="221F1F"/>
          <w:sz w:val="24"/>
        </w:rPr>
        <w:t>New</w:t>
      </w:r>
      <w:r>
        <w:rPr>
          <w:i/>
          <w:color w:val="221F1F"/>
          <w:spacing w:val="-3"/>
          <w:sz w:val="24"/>
        </w:rPr>
        <w:t xml:space="preserve"> </w:t>
      </w:r>
      <w:r>
        <w:rPr>
          <w:i/>
          <w:color w:val="221F1F"/>
          <w:sz w:val="24"/>
        </w:rPr>
        <w:t>water-related</w:t>
      </w:r>
      <w:r>
        <w:rPr>
          <w:i/>
          <w:color w:val="221F1F"/>
          <w:spacing w:val="-1"/>
          <w:sz w:val="24"/>
        </w:rPr>
        <w:t xml:space="preserve"> </w:t>
      </w:r>
      <w:r>
        <w:rPr>
          <w:i/>
          <w:color w:val="221F1F"/>
          <w:sz w:val="24"/>
        </w:rPr>
        <w:t>activities</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the</w:t>
      </w:r>
      <w:r>
        <w:rPr>
          <w:i/>
          <w:color w:val="221F1F"/>
          <w:spacing w:val="-1"/>
          <w:sz w:val="24"/>
        </w:rPr>
        <w:t xml:space="preserve"> </w:t>
      </w:r>
      <w:r>
        <w:rPr>
          <w:i/>
          <w:color w:val="221F1F"/>
          <w:sz w:val="24"/>
        </w:rPr>
        <w:t>Program</w:t>
      </w:r>
      <w:r>
        <w:rPr>
          <w:i/>
          <w:color w:val="221F1F"/>
          <w:spacing w:val="-2"/>
          <w:sz w:val="24"/>
        </w:rPr>
        <w:t xml:space="preserve"> </w:t>
      </w:r>
      <w:r>
        <w:rPr>
          <w:i/>
          <w:color w:val="221F1F"/>
          <w:sz w:val="24"/>
        </w:rPr>
        <w:t>Area</w:t>
      </w:r>
    </w:p>
    <w:p w14:paraId="72B24746" w14:textId="77777777" w:rsidR="008172BB" w:rsidRDefault="008172BB">
      <w:pPr>
        <w:pStyle w:val="BodyText"/>
        <w:spacing w:before="10"/>
        <w:rPr>
          <w:i/>
          <w:sz w:val="23"/>
        </w:rPr>
      </w:pPr>
    </w:p>
    <w:p w14:paraId="3C65336E" w14:textId="77777777" w:rsidR="008172BB" w:rsidRDefault="007A38FA">
      <w:pPr>
        <w:pStyle w:val="BodyText"/>
        <w:ind w:left="240" w:right="279"/>
      </w:pPr>
      <w:r>
        <w:rPr>
          <w:color w:val="221F1F"/>
        </w:rPr>
        <w:t>The Nebraska New Depletions Plan (Nebraska Plan) provides a consultation process for new</w:t>
      </w:r>
      <w:r>
        <w:rPr>
          <w:color w:val="221F1F"/>
          <w:spacing w:val="1"/>
        </w:rPr>
        <w:t xml:space="preserve"> </w:t>
      </w:r>
      <w:r>
        <w:rPr>
          <w:color w:val="221F1F"/>
        </w:rPr>
        <w:t>water-related activities in the Program Area that seek ESA coverage under the Program. New</w:t>
      </w:r>
      <w:r>
        <w:rPr>
          <w:color w:val="221F1F"/>
          <w:spacing w:val="1"/>
        </w:rPr>
        <w:t xml:space="preserve"> </w:t>
      </w:r>
      <w:r>
        <w:rPr>
          <w:color w:val="221F1F"/>
        </w:rPr>
        <w:t>water-related activities include surface water or hydrologically connected groundwater activities</w:t>
      </w:r>
      <w:r>
        <w:rPr>
          <w:color w:val="221F1F"/>
          <w:spacing w:val="-57"/>
        </w:rPr>
        <w:t xml:space="preserve"> </w:t>
      </w:r>
      <w:r>
        <w:rPr>
          <w:color w:val="221F1F"/>
        </w:rPr>
        <w:t>implemented</w:t>
      </w:r>
      <w:r>
        <w:rPr>
          <w:color w:val="221F1F"/>
          <w:spacing w:val="-1"/>
        </w:rPr>
        <w:t xml:space="preserve"> </w:t>
      </w:r>
      <w:r>
        <w:rPr>
          <w:color w:val="221F1F"/>
        </w:rPr>
        <w:t>after</w:t>
      </w:r>
      <w:r>
        <w:rPr>
          <w:color w:val="221F1F"/>
          <w:spacing w:val="-1"/>
        </w:rPr>
        <w:t xml:space="preserve"> </w:t>
      </w:r>
      <w:r>
        <w:rPr>
          <w:color w:val="221F1F"/>
        </w:rPr>
        <w:t>July</w:t>
      </w:r>
      <w:r>
        <w:rPr>
          <w:color w:val="221F1F"/>
          <w:spacing w:val="-2"/>
        </w:rPr>
        <w:t xml:space="preserve"> </w:t>
      </w:r>
      <w:r>
        <w:rPr>
          <w:color w:val="221F1F"/>
        </w:rPr>
        <w:t>1,</w:t>
      </w:r>
      <w:r>
        <w:rPr>
          <w:color w:val="221F1F"/>
          <w:spacing w:val="-1"/>
        </w:rPr>
        <w:t xml:space="preserve"> </w:t>
      </w:r>
      <w:r>
        <w:rPr>
          <w:color w:val="221F1F"/>
        </w:rPr>
        <w:t>1997, including</w:t>
      </w:r>
      <w:r>
        <w:rPr>
          <w:color w:val="221F1F"/>
          <w:spacing w:val="-1"/>
        </w:rPr>
        <w:t xml:space="preserve"> </w:t>
      </w:r>
      <w:r>
        <w:rPr>
          <w:color w:val="221F1F"/>
        </w:rPr>
        <w:t>new</w:t>
      </w:r>
      <w:r>
        <w:rPr>
          <w:color w:val="221F1F"/>
          <w:spacing w:val="-1"/>
        </w:rPr>
        <w:t xml:space="preserve"> </w:t>
      </w:r>
      <w:r>
        <w:rPr>
          <w:color w:val="221F1F"/>
        </w:rPr>
        <w:t>projects</w:t>
      </w:r>
      <w:r>
        <w:rPr>
          <w:color w:val="221F1F"/>
          <w:spacing w:val="-1"/>
        </w:rPr>
        <w:t xml:space="preserve"> </w:t>
      </w:r>
      <w:r>
        <w:rPr>
          <w:color w:val="221F1F"/>
        </w:rPr>
        <w:t>and expansion</w:t>
      </w:r>
      <w:r>
        <w:rPr>
          <w:color w:val="221F1F"/>
          <w:spacing w:val="-1"/>
        </w:rPr>
        <w:t xml:space="preserve"> </w:t>
      </w:r>
      <w:r>
        <w:rPr>
          <w:color w:val="221F1F"/>
        </w:rPr>
        <w:t>of</w:t>
      </w:r>
      <w:r>
        <w:rPr>
          <w:color w:val="221F1F"/>
          <w:spacing w:val="-1"/>
        </w:rPr>
        <w:t xml:space="preserve"> </w:t>
      </w:r>
      <w:r>
        <w:rPr>
          <w:color w:val="221F1F"/>
        </w:rPr>
        <w:t>existing</w:t>
      </w:r>
      <w:r>
        <w:rPr>
          <w:color w:val="221F1F"/>
          <w:spacing w:val="-1"/>
        </w:rPr>
        <w:t xml:space="preserve"> </w:t>
      </w:r>
      <w:r>
        <w:rPr>
          <w:color w:val="221F1F"/>
        </w:rPr>
        <w:t>projects.</w:t>
      </w:r>
    </w:p>
    <w:p w14:paraId="1172C520" w14:textId="45263F8D" w:rsidR="008172BB" w:rsidRDefault="007A38FA">
      <w:pPr>
        <w:pStyle w:val="BodyText"/>
        <w:ind w:left="239" w:right="366"/>
      </w:pPr>
      <w:r>
        <w:rPr>
          <w:color w:val="221F1F"/>
        </w:rPr>
        <w:t>Process steps were developed to guide proponents of such projects through the consultation</w:t>
      </w:r>
      <w:r>
        <w:rPr>
          <w:color w:val="221F1F"/>
          <w:spacing w:val="1"/>
        </w:rPr>
        <w:t xml:space="preserve"> </w:t>
      </w:r>
      <w:r>
        <w:rPr>
          <w:color w:val="221F1F"/>
        </w:rPr>
        <w:t>process (Attachment A). Note that this process applies to the expansion of existing water use as</w:t>
      </w:r>
      <w:r>
        <w:rPr>
          <w:color w:val="221F1F"/>
          <w:spacing w:val="-57"/>
        </w:rPr>
        <w:t xml:space="preserve"> </w:t>
      </w:r>
      <w:r>
        <w:rPr>
          <w:color w:val="221F1F"/>
        </w:rPr>
        <w:t>well as new water projects. In general, the following steps are required to address new surface</w:t>
      </w:r>
      <w:r>
        <w:rPr>
          <w:color w:val="221F1F"/>
          <w:spacing w:val="1"/>
        </w:rPr>
        <w:t xml:space="preserve"> </w:t>
      </w:r>
      <w:r>
        <w:rPr>
          <w:color w:val="221F1F"/>
        </w:rPr>
        <w:t>water-related activities within the Program area and new groundwater-related activities within</w:t>
      </w:r>
      <w:r>
        <w:rPr>
          <w:color w:val="221F1F"/>
          <w:spacing w:val="1"/>
        </w:rPr>
        <w:t xml:space="preserve"> </w:t>
      </w:r>
      <w:r>
        <w:rPr>
          <w:color w:val="221F1F"/>
        </w:rPr>
        <w:t>the 28%-in-40-years zone of the Program area which may affect the quantity or timing of water</w:t>
      </w:r>
      <w:r>
        <w:rPr>
          <w:color w:val="221F1F"/>
          <w:spacing w:val="-57"/>
        </w:rPr>
        <w:t xml:space="preserve"> </w:t>
      </w:r>
      <w:r>
        <w:rPr>
          <w:color w:val="221F1F"/>
        </w:rPr>
        <w:t>reaching</w:t>
      </w:r>
      <w:r>
        <w:rPr>
          <w:color w:val="221F1F"/>
          <w:spacing w:val="-1"/>
        </w:rPr>
        <w:t xml:space="preserve"> </w:t>
      </w:r>
      <w:r>
        <w:rPr>
          <w:color w:val="221F1F"/>
        </w:rPr>
        <w:t>the</w:t>
      </w:r>
      <w:r>
        <w:rPr>
          <w:color w:val="221F1F"/>
          <w:spacing w:val="-1"/>
        </w:rPr>
        <w:t xml:space="preserve"> </w:t>
      </w:r>
      <w:r>
        <w:rPr>
          <w:color w:val="221F1F"/>
        </w:rPr>
        <w:t>Platte River</w:t>
      </w:r>
      <w:r>
        <w:rPr>
          <w:color w:val="221F1F"/>
          <w:spacing w:val="-1"/>
        </w:rPr>
        <w:t xml:space="preserve"> </w:t>
      </w:r>
      <w:r>
        <w:rPr>
          <w:color w:val="221F1F"/>
        </w:rPr>
        <w:t>system</w:t>
      </w:r>
      <w:r w:rsidR="002D5571" w:rsidRPr="001E7A33">
        <w:rPr>
          <w:color w:val="221F1F"/>
        </w:rPr>
        <w:t>.</w:t>
      </w:r>
      <w:r w:rsidR="00B75FAC">
        <w:rPr>
          <w:rStyle w:val="FootnoteReference"/>
          <w:color w:val="221F1F"/>
        </w:rPr>
        <w:footnoteReference w:id="8"/>
      </w:r>
    </w:p>
    <w:p w14:paraId="7B011F02" w14:textId="77777777" w:rsidR="008172BB" w:rsidRDefault="008172BB">
      <w:pPr>
        <w:pStyle w:val="BodyText"/>
      </w:pPr>
    </w:p>
    <w:p w14:paraId="27815BB7" w14:textId="69152431" w:rsidR="008172BB" w:rsidRPr="0030577B" w:rsidRDefault="007A38FA" w:rsidP="0030577B">
      <w:pPr>
        <w:pStyle w:val="ListParagraph"/>
        <w:numPr>
          <w:ilvl w:val="0"/>
          <w:numId w:val="3"/>
        </w:numPr>
        <w:tabs>
          <w:tab w:val="left" w:pos="958"/>
          <w:tab w:val="left" w:pos="959"/>
        </w:tabs>
        <w:ind w:right="334" w:hanging="360"/>
        <w:rPr>
          <w:sz w:val="24"/>
        </w:rPr>
        <w:sectPr w:rsidR="008172BB" w:rsidRPr="0030577B" w:rsidSect="00E937B4">
          <w:footerReference w:type="default" r:id="rId16"/>
          <w:pgSz w:w="12240" w:h="15840"/>
          <w:pgMar w:top="1500" w:right="1260" w:bottom="2120" w:left="1200" w:header="0" w:footer="1935" w:gutter="0"/>
          <w:cols w:space="720"/>
        </w:sectPr>
      </w:pPr>
      <w:r>
        <w:rPr>
          <w:color w:val="221F1F"/>
          <w:sz w:val="24"/>
        </w:rPr>
        <w:t xml:space="preserve">The lead federal agency provides a </w:t>
      </w:r>
      <w:r>
        <w:rPr>
          <w:b/>
          <w:color w:val="221F1F"/>
          <w:sz w:val="24"/>
        </w:rPr>
        <w:t xml:space="preserve">biological assessment (BA) </w:t>
      </w:r>
      <w:r>
        <w:rPr>
          <w:color w:val="221F1F"/>
          <w:sz w:val="24"/>
        </w:rPr>
        <w:t>describing the proposed</w:t>
      </w:r>
      <w:r>
        <w:rPr>
          <w:color w:val="221F1F"/>
          <w:spacing w:val="-58"/>
          <w:sz w:val="24"/>
        </w:rPr>
        <w:t xml:space="preserve"> </w:t>
      </w:r>
      <w:r>
        <w:rPr>
          <w:color w:val="221F1F"/>
          <w:sz w:val="24"/>
        </w:rPr>
        <w:t>federal action including estimated amounts, timing, and locations of depletions to the</w:t>
      </w:r>
      <w:r>
        <w:rPr>
          <w:color w:val="221F1F"/>
          <w:spacing w:val="1"/>
          <w:sz w:val="24"/>
        </w:rPr>
        <w:t xml:space="preserve"> </w:t>
      </w:r>
      <w:r>
        <w:rPr>
          <w:color w:val="221F1F"/>
          <w:sz w:val="24"/>
        </w:rPr>
        <w:t>Platte River that will be caused by the proposed activity. In cases of depletions</w:t>
      </w:r>
      <w:r>
        <w:rPr>
          <w:color w:val="221F1F"/>
          <w:spacing w:val="1"/>
          <w:sz w:val="24"/>
        </w:rPr>
        <w:t xml:space="preserve"> </w:t>
      </w:r>
      <w:r>
        <w:rPr>
          <w:color w:val="221F1F"/>
          <w:sz w:val="24"/>
        </w:rPr>
        <w:t>associated with groundwater use, the state’s COHYST model and associated maps and</w:t>
      </w:r>
      <w:r>
        <w:rPr>
          <w:color w:val="221F1F"/>
          <w:spacing w:val="1"/>
          <w:sz w:val="24"/>
        </w:rPr>
        <w:t xml:space="preserve"> </w:t>
      </w:r>
      <w:r>
        <w:rPr>
          <w:color w:val="221F1F"/>
          <w:sz w:val="24"/>
        </w:rPr>
        <w:t>datasets</w:t>
      </w:r>
      <w:r>
        <w:rPr>
          <w:color w:val="221F1F"/>
          <w:spacing w:val="-1"/>
          <w:sz w:val="24"/>
        </w:rPr>
        <w:t xml:space="preserve"> </w:t>
      </w:r>
      <w:r>
        <w:rPr>
          <w:color w:val="221F1F"/>
          <w:sz w:val="24"/>
        </w:rPr>
        <w:t>will</w:t>
      </w:r>
      <w:r>
        <w:rPr>
          <w:color w:val="221F1F"/>
          <w:spacing w:val="-1"/>
          <w:sz w:val="24"/>
        </w:rPr>
        <w:t xml:space="preserve"> </w:t>
      </w:r>
      <w:r>
        <w:rPr>
          <w:color w:val="221F1F"/>
          <w:sz w:val="24"/>
        </w:rPr>
        <w:t>be acceptable</w:t>
      </w:r>
      <w:r>
        <w:rPr>
          <w:color w:val="221F1F"/>
          <w:spacing w:val="-1"/>
          <w:sz w:val="24"/>
        </w:rPr>
        <w:t xml:space="preserve"> </w:t>
      </w:r>
      <w:r>
        <w:rPr>
          <w:color w:val="221F1F"/>
          <w:sz w:val="24"/>
        </w:rPr>
        <w:t>tools for</w:t>
      </w:r>
      <w:r>
        <w:rPr>
          <w:color w:val="221F1F"/>
          <w:spacing w:val="-1"/>
          <w:sz w:val="24"/>
        </w:rPr>
        <w:t xml:space="preserve"> </w:t>
      </w:r>
      <w:r>
        <w:rPr>
          <w:color w:val="221F1F"/>
          <w:sz w:val="24"/>
        </w:rPr>
        <w:t>making</w:t>
      </w:r>
      <w:r>
        <w:rPr>
          <w:color w:val="221F1F"/>
          <w:spacing w:val="-1"/>
          <w:sz w:val="24"/>
        </w:rPr>
        <w:t xml:space="preserve"> </w:t>
      </w:r>
      <w:r>
        <w:rPr>
          <w:color w:val="221F1F"/>
          <w:sz w:val="24"/>
        </w:rPr>
        <w:t>these</w:t>
      </w:r>
      <w:r>
        <w:rPr>
          <w:color w:val="221F1F"/>
          <w:spacing w:val="-4"/>
          <w:sz w:val="24"/>
        </w:rPr>
        <w:t xml:space="preserve"> </w:t>
      </w:r>
      <w:r>
        <w:rPr>
          <w:color w:val="221F1F"/>
          <w:sz w:val="24"/>
        </w:rPr>
        <w:t>estimates.</w:t>
      </w:r>
      <w:r w:rsidR="00B75FAC">
        <w:rPr>
          <w:rStyle w:val="FootnoteReference"/>
          <w:color w:val="221F1F"/>
          <w:sz w:val="24"/>
        </w:rPr>
        <w:footnoteReference w:id="9"/>
      </w:r>
    </w:p>
    <w:p w14:paraId="4F371699" w14:textId="3ECB81A8" w:rsidR="008172BB" w:rsidRDefault="007A38FA">
      <w:pPr>
        <w:pStyle w:val="ListParagraph"/>
        <w:numPr>
          <w:ilvl w:val="0"/>
          <w:numId w:val="3"/>
        </w:numPr>
        <w:tabs>
          <w:tab w:val="left" w:pos="958"/>
          <w:tab w:val="left" w:pos="959"/>
        </w:tabs>
        <w:spacing w:before="1"/>
        <w:ind w:right="283" w:hanging="360"/>
        <w:rPr>
          <w:sz w:val="24"/>
        </w:rPr>
      </w:pPr>
      <w:r>
        <w:rPr>
          <w:color w:val="221F1F"/>
          <w:sz w:val="24"/>
        </w:rPr>
        <w:lastRenderedPageBreak/>
        <w:t>If</w:t>
      </w:r>
      <w:r>
        <w:rPr>
          <w:color w:val="221F1F"/>
          <w:spacing w:val="-3"/>
          <w:sz w:val="24"/>
        </w:rPr>
        <w:t xml:space="preserve"> </w:t>
      </w:r>
      <w:r>
        <w:rPr>
          <w:color w:val="221F1F"/>
          <w:sz w:val="24"/>
        </w:rPr>
        <w:t>the</w:t>
      </w:r>
      <w:r>
        <w:rPr>
          <w:color w:val="221F1F"/>
          <w:spacing w:val="-1"/>
          <w:sz w:val="24"/>
        </w:rPr>
        <w:t xml:space="preserve"> </w:t>
      </w:r>
      <w:r>
        <w:rPr>
          <w:color w:val="221F1F"/>
          <w:sz w:val="24"/>
        </w:rPr>
        <w:t>new</w:t>
      </w:r>
      <w:r>
        <w:rPr>
          <w:color w:val="221F1F"/>
          <w:spacing w:val="-2"/>
          <w:sz w:val="24"/>
        </w:rPr>
        <w:t xml:space="preserve"> </w:t>
      </w:r>
      <w:r>
        <w:rPr>
          <w:color w:val="221F1F"/>
          <w:sz w:val="24"/>
        </w:rPr>
        <w:t>water-related</w:t>
      </w:r>
      <w:r>
        <w:rPr>
          <w:color w:val="221F1F"/>
          <w:spacing w:val="-3"/>
          <w:sz w:val="24"/>
        </w:rPr>
        <w:t xml:space="preserve"> </w:t>
      </w:r>
      <w:r>
        <w:rPr>
          <w:color w:val="221F1F"/>
          <w:sz w:val="24"/>
        </w:rPr>
        <w:t>activity</w:t>
      </w:r>
      <w:r>
        <w:rPr>
          <w:color w:val="221F1F"/>
          <w:spacing w:val="-4"/>
          <w:sz w:val="24"/>
        </w:rPr>
        <w:t xml:space="preserve"> </w:t>
      </w:r>
      <w:r>
        <w:rPr>
          <w:color w:val="221F1F"/>
          <w:sz w:val="24"/>
        </w:rPr>
        <w:t>is</w:t>
      </w:r>
      <w:r>
        <w:rPr>
          <w:color w:val="221F1F"/>
          <w:spacing w:val="-1"/>
          <w:sz w:val="24"/>
        </w:rPr>
        <w:t xml:space="preserve"> </w:t>
      </w:r>
      <w:r>
        <w:rPr>
          <w:color w:val="221F1F"/>
          <w:sz w:val="24"/>
        </w:rPr>
        <w:t>one</w:t>
      </w:r>
      <w:r>
        <w:rPr>
          <w:color w:val="221F1F"/>
          <w:spacing w:val="-1"/>
          <w:sz w:val="24"/>
        </w:rPr>
        <w:t xml:space="preserve"> </w:t>
      </w:r>
      <w:r>
        <w:rPr>
          <w:color w:val="221F1F"/>
          <w:sz w:val="24"/>
        </w:rPr>
        <w:t>for</w:t>
      </w:r>
      <w:r>
        <w:rPr>
          <w:color w:val="221F1F"/>
          <w:spacing w:val="-1"/>
          <w:sz w:val="24"/>
        </w:rPr>
        <w:t xml:space="preserve"> </w:t>
      </w:r>
      <w:r>
        <w:rPr>
          <w:color w:val="221F1F"/>
          <w:sz w:val="24"/>
        </w:rPr>
        <w:t>which</w:t>
      </w:r>
      <w:r>
        <w:rPr>
          <w:color w:val="221F1F"/>
          <w:spacing w:val="-2"/>
          <w:sz w:val="24"/>
        </w:rPr>
        <w:t xml:space="preserve"> </w:t>
      </w:r>
      <w:r>
        <w:rPr>
          <w:color w:val="221F1F"/>
          <w:sz w:val="24"/>
        </w:rPr>
        <w:t>a</w:t>
      </w:r>
      <w:r>
        <w:rPr>
          <w:color w:val="221F1F"/>
          <w:spacing w:val="-1"/>
          <w:sz w:val="24"/>
        </w:rPr>
        <w:t xml:space="preserve"> </w:t>
      </w:r>
      <w:r>
        <w:rPr>
          <w:b/>
          <w:color w:val="221F1F"/>
          <w:sz w:val="24"/>
        </w:rPr>
        <w:t>permit</w:t>
      </w:r>
      <w:r>
        <w:rPr>
          <w:b/>
          <w:color w:val="221F1F"/>
          <w:spacing w:val="-1"/>
          <w:sz w:val="24"/>
        </w:rPr>
        <w:t xml:space="preserve"> </w:t>
      </w:r>
      <w:r>
        <w:rPr>
          <w:color w:val="221F1F"/>
          <w:sz w:val="24"/>
        </w:rPr>
        <w:t>is</w:t>
      </w:r>
      <w:r>
        <w:rPr>
          <w:color w:val="221F1F"/>
          <w:spacing w:val="-3"/>
          <w:sz w:val="24"/>
        </w:rPr>
        <w:t xml:space="preserve"> </w:t>
      </w:r>
      <w:r>
        <w:rPr>
          <w:color w:val="221F1F"/>
          <w:sz w:val="24"/>
        </w:rPr>
        <w:t>required</w:t>
      </w:r>
      <w:r>
        <w:rPr>
          <w:color w:val="221F1F"/>
          <w:spacing w:val="-1"/>
          <w:sz w:val="24"/>
        </w:rPr>
        <w:t xml:space="preserve"> </w:t>
      </w:r>
      <w:r>
        <w:rPr>
          <w:color w:val="221F1F"/>
          <w:sz w:val="24"/>
        </w:rPr>
        <w:t>from</w:t>
      </w:r>
      <w:r>
        <w:rPr>
          <w:color w:val="221F1F"/>
          <w:spacing w:val="-3"/>
          <w:sz w:val="24"/>
        </w:rPr>
        <w:t xml:space="preserve"> </w:t>
      </w:r>
      <w:r>
        <w:rPr>
          <w:color w:val="221F1F"/>
          <w:sz w:val="24"/>
        </w:rPr>
        <w:t>the</w:t>
      </w:r>
      <w:r>
        <w:rPr>
          <w:color w:val="221F1F"/>
          <w:spacing w:val="-1"/>
          <w:sz w:val="24"/>
        </w:rPr>
        <w:t xml:space="preserve"> </w:t>
      </w:r>
      <w:r w:rsidR="00F422F9" w:rsidRPr="001E7A33">
        <w:rPr>
          <w:color w:val="221F1F"/>
          <w:sz w:val="24"/>
        </w:rPr>
        <w:t>Ne</w:t>
      </w:r>
      <w:r>
        <w:rPr>
          <w:color w:val="221F1F"/>
          <w:sz w:val="24"/>
        </w:rPr>
        <w:t>DNR or from a N</w:t>
      </w:r>
      <w:r w:rsidR="00DD580F">
        <w:rPr>
          <w:color w:val="221F1F"/>
          <w:sz w:val="24"/>
        </w:rPr>
        <w:t xml:space="preserve">RD </w:t>
      </w:r>
      <w:r>
        <w:rPr>
          <w:color w:val="221F1F"/>
          <w:sz w:val="24"/>
        </w:rPr>
        <w:t>with land that is subject to the Nebraska Plan,</w:t>
      </w:r>
      <w:r>
        <w:rPr>
          <w:color w:val="221F1F"/>
          <w:spacing w:val="1"/>
          <w:sz w:val="24"/>
        </w:rPr>
        <w:t xml:space="preserve"> </w:t>
      </w:r>
      <w:r>
        <w:rPr>
          <w:color w:val="221F1F"/>
          <w:sz w:val="24"/>
        </w:rPr>
        <w:t>the lead federal agency must confirm that the corresponding entity has been granted a</w:t>
      </w:r>
      <w:r>
        <w:rPr>
          <w:color w:val="221F1F"/>
          <w:spacing w:val="1"/>
          <w:sz w:val="24"/>
        </w:rPr>
        <w:t xml:space="preserve"> </w:t>
      </w:r>
      <w:r>
        <w:rPr>
          <w:color w:val="221F1F"/>
          <w:sz w:val="24"/>
        </w:rPr>
        <w:t>permit in conformance with LB962, and the BA must specifically identify and describe</w:t>
      </w:r>
      <w:r>
        <w:rPr>
          <w:color w:val="221F1F"/>
          <w:spacing w:val="1"/>
          <w:sz w:val="24"/>
        </w:rPr>
        <w:t xml:space="preserve"> </w:t>
      </w:r>
      <w:r>
        <w:rPr>
          <w:color w:val="221F1F"/>
          <w:sz w:val="24"/>
        </w:rPr>
        <w:t>the means for offsetting depletions in conformance with the Nebraska Plan.</w:t>
      </w:r>
      <w:r w:rsidR="00C266A3">
        <w:rPr>
          <w:rStyle w:val="FootnoteReference"/>
          <w:color w:val="221F1F"/>
          <w:sz w:val="24"/>
        </w:rPr>
        <w:footnoteReference w:id="10"/>
      </w:r>
      <w:r>
        <w:rPr>
          <w:color w:val="221F1F"/>
          <w:sz w:val="24"/>
        </w:rPr>
        <w:t xml:space="preserve"> Under this</w:t>
      </w:r>
      <w:r>
        <w:rPr>
          <w:color w:val="221F1F"/>
          <w:spacing w:val="1"/>
          <w:sz w:val="24"/>
        </w:rPr>
        <w:t xml:space="preserve"> </w:t>
      </w:r>
      <w:r>
        <w:rPr>
          <w:color w:val="221F1F"/>
          <w:sz w:val="24"/>
        </w:rPr>
        <w:t>scenario, a ‘streamlined consultation’ occurs in which the Service issues a ‘tiered</w:t>
      </w:r>
      <w:r>
        <w:rPr>
          <w:color w:val="221F1F"/>
          <w:spacing w:val="1"/>
          <w:sz w:val="24"/>
        </w:rPr>
        <w:t xml:space="preserve"> </w:t>
      </w:r>
      <w:r>
        <w:rPr>
          <w:color w:val="221F1F"/>
          <w:sz w:val="24"/>
        </w:rPr>
        <w:t>biological opinion’ to the lead federal agency documenting that the project’s water-related activities are covered by the Program and are not likely to jeopardize the</w:t>
      </w:r>
      <w:r>
        <w:rPr>
          <w:color w:val="221F1F"/>
          <w:spacing w:val="1"/>
          <w:sz w:val="24"/>
        </w:rPr>
        <w:t xml:space="preserve"> </w:t>
      </w:r>
      <w:r>
        <w:rPr>
          <w:color w:val="221F1F"/>
          <w:sz w:val="24"/>
        </w:rPr>
        <w:t>continued</w:t>
      </w:r>
      <w:r>
        <w:rPr>
          <w:color w:val="221F1F"/>
          <w:spacing w:val="-3"/>
          <w:sz w:val="24"/>
        </w:rPr>
        <w:t xml:space="preserve"> </w:t>
      </w:r>
      <w:r>
        <w:rPr>
          <w:color w:val="221F1F"/>
          <w:sz w:val="24"/>
        </w:rPr>
        <w:t>existence</w:t>
      </w:r>
      <w:r>
        <w:rPr>
          <w:color w:val="221F1F"/>
          <w:spacing w:val="-1"/>
          <w:sz w:val="24"/>
        </w:rPr>
        <w:t xml:space="preserve"> </w:t>
      </w:r>
      <w:r>
        <w:rPr>
          <w:color w:val="221F1F"/>
          <w:sz w:val="24"/>
        </w:rPr>
        <w:t>of</w:t>
      </w:r>
      <w:r>
        <w:rPr>
          <w:color w:val="221F1F"/>
          <w:spacing w:val="-2"/>
          <w:sz w:val="24"/>
        </w:rPr>
        <w:t xml:space="preserve"> </w:t>
      </w:r>
      <w:r>
        <w:rPr>
          <w:color w:val="221F1F"/>
          <w:sz w:val="24"/>
        </w:rPr>
        <w:t xml:space="preserve">the </w:t>
      </w:r>
      <w:r w:rsidR="001F0821">
        <w:rPr>
          <w:color w:val="221F1F"/>
          <w:sz w:val="24"/>
        </w:rPr>
        <w:t xml:space="preserve">listed </w:t>
      </w:r>
      <w:r>
        <w:rPr>
          <w:color w:val="221F1F"/>
          <w:sz w:val="24"/>
        </w:rPr>
        <w:t>target</w:t>
      </w:r>
      <w:r>
        <w:rPr>
          <w:color w:val="221F1F"/>
          <w:spacing w:val="-1"/>
          <w:sz w:val="24"/>
        </w:rPr>
        <w:t xml:space="preserve"> </w:t>
      </w:r>
      <w:r>
        <w:rPr>
          <w:color w:val="221F1F"/>
          <w:sz w:val="24"/>
        </w:rPr>
        <w:t>species</w:t>
      </w:r>
      <w:r>
        <w:rPr>
          <w:color w:val="221F1F"/>
          <w:spacing w:val="-1"/>
          <w:sz w:val="24"/>
        </w:rPr>
        <w:t xml:space="preserve"> </w:t>
      </w:r>
      <w:r>
        <w:rPr>
          <w:color w:val="221F1F"/>
          <w:sz w:val="24"/>
        </w:rPr>
        <w:t>nor</w:t>
      </w:r>
      <w:r>
        <w:rPr>
          <w:color w:val="221F1F"/>
          <w:spacing w:val="-1"/>
          <w:sz w:val="24"/>
        </w:rPr>
        <w:t xml:space="preserve"> </w:t>
      </w:r>
      <w:r>
        <w:rPr>
          <w:color w:val="221F1F"/>
          <w:sz w:val="24"/>
        </w:rPr>
        <w:t>adversely</w:t>
      </w:r>
      <w:r>
        <w:rPr>
          <w:color w:val="221F1F"/>
          <w:spacing w:val="-1"/>
          <w:sz w:val="24"/>
        </w:rPr>
        <w:t xml:space="preserve"> </w:t>
      </w:r>
      <w:r>
        <w:rPr>
          <w:color w:val="221F1F"/>
          <w:sz w:val="24"/>
        </w:rPr>
        <w:t>modify</w:t>
      </w:r>
      <w:r>
        <w:rPr>
          <w:color w:val="221F1F"/>
          <w:spacing w:val="-1"/>
          <w:sz w:val="24"/>
        </w:rPr>
        <w:t xml:space="preserve"> </w:t>
      </w:r>
      <w:r>
        <w:rPr>
          <w:color w:val="221F1F"/>
          <w:sz w:val="24"/>
        </w:rPr>
        <w:t>critical</w:t>
      </w:r>
      <w:r>
        <w:rPr>
          <w:color w:val="221F1F"/>
          <w:spacing w:val="-11"/>
          <w:sz w:val="24"/>
        </w:rPr>
        <w:t xml:space="preserve"> </w:t>
      </w:r>
      <w:r>
        <w:rPr>
          <w:color w:val="221F1F"/>
          <w:sz w:val="24"/>
        </w:rPr>
        <w:t>habitat.</w:t>
      </w:r>
    </w:p>
    <w:p w14:paraId="0F6ACA72" w14:textId="77777777" w:rsidR="008172BB" w:rsidRDefault="008172BB">
      <w:pPr>
        <w:pStyle w:val="BodyText"/>
        <w:spacing w:before="10"/>
        <w:rPr>
          <w:sz w:val="23"/>
        </w:rPr>
      </w:pPr>
    </w:p>
    <w:p w14:paraId="0EE5293F" w14:textId="0A0A0B6D" w:rsidR="008172BB" w:rsidRDefault="007A38FA">
      <w:pPr>
        <w:pStyle w:val="ListParagraph"/>
        <w:numPr>
          <w:ilvl w:val="0"/>
          <w:numId w:val="3"/>
        </w:numPr>
        <w:tabs>
          <w:tab w:val="left" w:pos="958"/>
          <w:tab w:val="left" w:pos="959"/>
        </w:tabs>
        <w:ind w:right="232" w:hanging="360"/>
        <w:rPr>
          <w:sz w:val="24"/>
        </w:rPr>
      </w:pPr>
      <w:r>
        <w:rPr>
          <w:color w:val="221F1F"/>
          <w:sz w:val="24"/>
        </w:rPr>
        <w:t xml:space="preserve">If no such permit is required, the Service will </w:t>
      </w:r>
      <w:r w:rsidR="00DD580F">
        <w:rPr>
          <w:color w:val="221F1F"/>
          <w:sz w:val="24"/>
        </w:rPr>
        <w:t xml:space="preserve">defer to the </w:t>
      </w:r>
      <w:r>
        <w:rPr>
          <w:color w:val="221F1F"/>
          <w:sz w:val="24"/>
        </w:rPr>
        <w:t>Nebraska</w:t>
      </w:r>
      <w:r w:rsidR="00DD580F">
        <w:rPr>
          <w:color w:val="221F1F"/>
          <w:sz w:val="24"/>
        </w:rPr>
        <w:t xml:space="preserve"> Plan </w:t>
      </w:r>
      <w:r>
        <w:rPr>
          <w:color w:val="221F1F"/>
          <w:sz w:val="24"/>
        </w:rPr>
        <w:t>otherwise provides offsets for this new water-related activity. (For example: the</w:t>
      </w:r>
      <w:r>
        <w:rPr>
          <w:color w:val="221F1F"/>
          <w:spacing w:val="1"/>
          <w:sz w:val="24"/>
        </w:rPr>
        <w:t xml:space="preserve"> </w:t>
      </w:r>
      <w:r>
        <w:rPr>
          <w:color w:val="221F1F"/>
          <w:sz w:val="24"/>
        </w:rPr>
        <w:t>Nebraska Plan provides offsets for depletions associated with new or expanded gravel</w:t>
      </w:r>
      <w:r>
        <w:rPr>
          <w:color w:val="221F1F"/>
          <w:spacing w:val="1"/>
          <w:sz w:val="24"/>
        </w:rPr>
        <w:t xml:space="preserve"> </w:t>
      </w:r>
      <w:r>
        <w:rPr>
          <w:color w:val="221F1F"/>
          <w:sz w:val="24"/>
        </w:rPr>
        <w:t>mining operations). If satisfactory offsets are provided, a streamlined consultation can be</w:t>
      </w:r>
      <w:r>
        <w:rPr>
          <w:color w:val="221F1F"/>
          <w:spacing w:val="-57"/>
          <w:sz w:val="24"/>
        </w:rPr>
        <w:t xml:space="preserve"> </w:t>
      </w:r>
      <w:r>
        <w:rPr>
          <w:color w:val="221F1F"/>
          <w:sz w:val="24"/>
        </w:rPr>
        <w:t>initiated and the Service can issue a tiered biological opinion confirming ESA coverage</w:t>
      </w:r>
      <w:r>
        <w:rPr>
          <w:color w:val="221F1F"/>
          <w:spacing w:val="1"/>
          <w:sz w:val="24"/>
        </w:rPr>
        <w:t xml:space="preserve"> </w:t>
      </w:r>
      <w:r>
        <w:rPr>
          <w:color w:val="221F1F"/>
          <w:sz w:val="24"/>
        </w:rPr>
        <w:t>under</w:t>
      </w:r>
      <w:r>
        <w:rPr>
          <w:color w:val="221F1F"/>
          <w:spacing w:val="-1"/>
          <w:sz w:val="24"/>
        </w:rPr>
        <w:t xml:space="preserve"> </w:t>
      </w:r>
      <w:r>
        <w:rPr>
          <w:color w:val="221F1F"/>
          <w:sz w:val="24"/>
        </w:rPr>
        <w:t>the</w:t>
      </w:r>
      <w:r>
        <w:rPr>
          <w:color w:val="221F1F"/>
          <w:spacing w:val="-1"/>
          <w:sz w:val="24"/>
        </w:rPr>
        <w:t xml:space="preserve"> </w:t>
      </w:r>
      <w:r>
        <w:rPr>
          <w:color w:val="221F1F"/>
          <w:sz w:val="24"/>
        </w:rPr>
        <w:t>Program.</w:t>
      </w:r>
    </w:p>
    <w:p w14:paraId="086C0159" w14:textId="77777777" w:rsidR="008172BB" w:rsidRDefault="008172BB">
      <w:pPr>
        <w:pStyle w:val="BodyText"/>
        <w:spacing w:before="9"/>
        <w:rPr>
          <w:sz w:val="23"/>
        </w:rPr>
      </w:pPr>
    </w:p>
    <w:p w14:paraId="327C744C" w14:textId="04145040" w:rsidR="008172BB" w:rsidRDefault="007A38FA">
      <w:pPr>
        <w:pStyle w:val="ListParagraph"/>
        <w:numPr>
          <w:ilvl w:val="0"/>
          <w:numId w:val="3"/>
        </w:numPr>
        <w:tabs>
          <w:tab w:val="left" w:pos="958"/>
          <w:tab w:val="left" w:pos="959"/>
        </w:tabs>
        <w:ind w:right="273" w:hanging="360"/>
        <w:rPr>
          <w:sz w:val="24"/>
        </w:rPr>
      </w:pPr>
      <w:r>
        <w:rPr>
          <w:color w:val="221F1F"/>
          <w:sz w:val="24"/>
        </w:rPr>
        <w:t xml:space="preserve">If no </w:t>
      </w:r>
      <w:r w:rsidR="00F422F9">
        <w:rPr>
          <w:color w:val="221F1F"/>
          <w:sz w:val="24"/>
        </w:rPr>
        <w:t>NeDNR</w:t>
      </w:r>
      <w:r>
        <w:rPr>
          <w:color w:val="221F1F"/>
          <w:sz w:val="24"/>
        </w:rPr>
        <w:t xml:space="preserve"> or NRD permit is required and if</w:t>
      </w:r>
      <w:r w:rsidR="00D3728A">
        <w:rPr>
          <w:color w:val="221F1F"/>
          <w:sz w:val="24"/>
        </w:rPr>
        <w:t xml:space="preserve"> the</w:t>
      </w:r>
      <w:r>
        <w:rPr>
          <w:color w:val="221F1F"/>
          <w:sz w:val="24"/>
        </w:rPr>
        <w:t xml:space="preserve"> Nebraska</w:t>
      </w:r>
      <w:r w:rsidR="00D3728A">
        <w:rPr>
          <w:color w:val="221F1F"/>
          <w:sz w:val="24"/>
        </w:rPr>
        <w:t xml:space="preserve"> </w:t>
      </w:r>
      <w:r>
        <w:rPr>
          <w:color w:val="221F1F"/>
          <w:sz w:val="24"/>
        </w:rPr>
        <w:t>Plan does not</w:t>
      </w:r>
      <w:r>
        <w:rPr>
          <w:color w:val="221F1F"/>
          <w:spacing w:val="1"/>
          <w:sz w:val="24"/>
        </w:rPr>
        <w:t xml:space="preserve"> </w:t>
      </w:r>
      <w:r>
        <w:rPr>
          <w:color w:val="221F1F"/>
          <w:sz w:val="24"/>
        </w:rPr>
        <w:t>provide a satisfactory offset for this activity, the Service will work with the project</w:t>
      </w:r>
      <w:r>
        <w:rPr>
          <w:color w:val="221F1F"/>
          <w:spacing w:val="1"/>
          <w:sz w:val="24"/>
        </w:rPr>
        <w:t xml:space="preserve"> </w:t>
      </w:r>
      <w:r>
        <w:rPr>
          <w:color w:val="221F1F"/>
          <w:sz w:val="24"/>
        </w:rPr>
        <w:t xml:space="preserve">proponent, the lead federal agency, the local NRD and the </w:t>
      </w:r>
      <w:r w:rsidR="00F422F9">
        <w:rPr>
          <w:color w:val="221F1F"/>
          <w:sz w:val="24"/>
        </w:rPr>
        <w:t>Ne</w:t>
      </w:r>
      <w:r>
        <w:rPr>
          <w:color w:val="221F1F"/>
          <w:sz w:val="24"/>
        </w:rPr>
        <w:t>DNR to determine</w:t>
      </w:r>
      <w:r>
        <w:rPr>
          <w:color w:val="221F1F"/>
          <w:spacing w:val="1"/>
          <w:sz w:val="24"/>
        </w:rPr>
        <w:t xml:space="preserve"> </w:t>
      </w:r>
      <w:r>
        <w:rPr>
          <w:color w:val="221F1F"/>
          <w:sz w:val="24"/>
        </w:rPr>
        <w:t>whether the project proponent is able to otherwise provide mitigation for the depletive</w:t>
      </w:r>
      <w:r>
        <w:rPr>
          <w:color w:val="221F1F"/>
          <w:spacing w:val="1"/>
          <w:sz w:val="24"/>
        </w:rPr>
        <w:t xml:space="preserve"> </w:t>
      </w:r>
      <w:r>
        <w:rPr>
          <w:color w:val="221F1F"/>
          <w:sz w:val="24"/>
        </w:rPr>
        <w:t>effects of their action in the amounts and at the times and locations required. In this case,</w:t>
      </w:r>
      <w:r>
        <w:rPr>
          <w:color w:val="221F1F"/>
          <w:spacing w:val="-58"/>
          <w:sz w:val="24"/>
        </w:rPr>
        <w:t xml:space="preserve"> </w:t>
      </w:r>
      <w:r>
        <w:rPr>
          <w:color w:val="221F1F"/>
          <w:sz w:val="24"/>
        </w:rPr>
        <w:t>an agreement may be needed which commits the project proponent to the necessary</w:t>
      </w:r>
      <w:r>
        <w:rPr>
          <w:color w:val="221F1F"/>
          <w:spacing w:val="1"/>
          <w:sz w:val="24"/>
        </w:rPr>
        <w:t xml:space="preserve"> </w:t>
      </w:r>
      <w:r>
        <w:rPr>
          <w:color w:val="221F1F"/>
          <w:sz w:val="24"/>
        </w:rPr>
        <w:t>mitigative actions. If no such solution is identified, an evaluation may be made as to</w:t>
      </w:r>
      <w:r>
        <w:rPr>
          <w:color w:val="221F1F"/>
          <w:spacing w:val="1"/>
          <w:sz w:val="24"/>
        </w:rPr>
        <w:t xml:space="preserve"> </w:t>
      </w:r>
      <w:r>
        <w:rPr>
          <w:color w:val="221F1F"/>
          <w:sz w:val="24"/>
        </w:rPr>
        <w:t>whether the Nebraska Plan could be modified to provide the necessary offsets. However,</w:t>
      </w:r>
      <w:r>
        <w:rPr>
          <w:color w:val="221F1F"/>
          <w:spacing w:val="-57"/>
          <w:sz w:val="24"/>
        </w:rPr>
        <w:t xml:space="preserve"> </w:t>
      </w:r>
      <w:r>
        <w:rPr>
          <w:color w:val="221F1F"/>
          <w:sz w:val="24"/>
        </w:rPr>
        <w:t>approval by the Platte Governance Committee would be required before such changes</w:t>
      </w:r>
      <w:r>
        <w:rPr>
          <w:color w:val="221F1F"/>
          <w:spacing w:val="1"/>
          <w:sz w:val="24"/>
        </w:rPr>
        <w:t xml:space="preserve"> </w:t>
      </w:r>
      <w:r>
        <w:rPr>
          <w:color w:val="221F1F"/>
          <w:sz w:val="24"/>
        </w:rPr>
        <w:t>could</w:t>
      </w:r>
      <w:r>
        <w:rPr>
          <w:color w:val="221F1F"/>
          <w:spacing w:val="-1"/>
          <w:sz w:val="24"/>
        </w:rPr>
        <w:t xml:space="preserve"> </w:t>
      </w:r>
      <w:r>
        <w:rPr>
          <w:color w:val="221F1F"/>
          <w:sz w:val="24"/>
        </w:rPr>
        <w:t>be made.</w:t>
      </w:r>
      <w:r w:rsidR="00C266A3">
        <w:rPr>
          <w:rStyle w:val="FootnoteReference"/>
          <w:color w:val="221F1F"/>
          <w:sz w:val="24"/>
        </w:rPr>
        <w:footnoteReference w:id="11"/>
      </w:r>
    </w:p>
    <w:p w14:paraId="6B864D97" w14:textId="77777777" w:rsidR="008172BB" w:rsidRDefault="008172BB">
      <w:pPr>
        <w:pStyle w:val="BodyText"/>
        <w:spacing w:before="1"/>
      </w:pPr>
    </w:p>
    <w:p w14:paraId="1A5B8CB9" w14:textId="77777777" w:rsidR="008172BB" w:rsidRDefault="007A38FA">
      <w:pPr>
        <w:ind w:left="240"/>
        <w:rPr>
          <w:i/>
          <w:sz w:val="24"/>
        </w:rPr>
      </w:pPr>
      <w:r>
        <w:rPr>
          <w:i/>
          <w:color w:val="221F1F"/>
          <w:sz w:val="24"/>
        </w:rPr>
        <w:t>New</w:t>
      </w:r>
      <w:r>
        <w:rPr>
          <w:i/>
          <w:color w:val="221F1F"/>
          <w:spacing w:val="-3"/>
          <w:sz w:val="24"/>
        </w:rPr>
        <w:t xml:space="preserve"> </w:t>
      </w:r>
      <w:r>
        <w:rPr>
          <w:i/>
          <w:color w:val="221F1F"/>
          <w:sz w:val="24"/>
        </w:rPr>
        <w:t>and</w:t>
      </w:r>
      <w:r>
        <w:rPr>
          <w:i/>
          <w:color w:val="221F1F"/>
          <w:spacing w:val="-1"/>
          <w:sz w:val="24"/>
        </w:rPr>
        <w:t xml:space="preserve"> </w:t>
      </w:r>
      <w:r>
        <w:rPr>
          <w:i/>
          <w:color w:val="221F1F"/>
          <w:sz w:val="24"/>
        </w:rPr>
        <w:t>existing</w:t>
      </w:r>
      <w:r>
        <w:rPr>
          <w:i/>
          <w:color w:val="221F1F"/>
          <w:spacing w:val="-1"/>
          <w:sz w:val="24"/>
        </w:rPr>
        <w:t xml:space="preserve"> </w:t>
      </w:r>
      <w:r>
        <w:rPr>
          <w:i/>
          <w:color w:val="221F1F"/>
          <w:sz w:val="24"/>
        </w:rPr>
        <w:t>water-related</w:t>
      </w:r>
      <w:r>
        <w:rPr>
          <w:i/>
          <w:color w:val="221F1F"/>
          <w:spacing w:val="-1"/>
          <w:sz w:val="24"/>
        </w:rPr>
        <w:t xml:space="preserve"> </w:t>
      </w:r>
      <w:r>
        <w:rPr>
          <w:i/>
          <w:color w:val="221F1F"/>
          <w:sz w:val="24"/>
        </w:rPr>
        <w:t>activities</w:t>
      </w:r>
      <w:r>
        <w:rPr>
          <w:i/>
          <w:color w:val="221F1F"/>
          <w:spacing w:val="-1"/>
          <w:sz w:val="24"/>
        </w:rPr>
        <w:t xml:space="preserve"> </w:t>
      </w:r>
      <w:r>
        <w:rPr>
          <w:i/>
          <w:color w:val="221F1F"/>
          <w:sz w:val="24"/>
        </w:rPr>
        <w:t>outside</w:t>
      </w:r>
      <w:r>
        <w:rPr>
          <w:i/>
          <w:color w:val="221F1F"/>
          <w:spacing w:val="-2"/>
          <w:sz w:val="24"/>
        </w:rPr>
        <w:t xml:space="preserve"> </w:t>
      </w:r>
      <w:r>
        <w:rPr>
          <w:i/>
          <w:color w:val="221F1F"/>
          <w:sz w:val="24"/>
        </w:rPr>
        <w:t>the</w:t>
      </w:r>
      <w:r>
        <w:rPr>
          <w:i/>
          <w:color w:val="221F1F"/>
          <w:spacing w:val="-2"/>
          <w:sz w:val="24"/>
        </w:rPr>
        <w:t xml:space="preserve"> </w:t>
      </w:r>
      <w:r>
        <w:rPr>
          <w:i/>
          <w:color w:val="221F1F"/>
          <w:sz w:val="24"/>
        </w:rPr>
        <w:t>Program</w:t>
      </w:r>
      <w:r>
        <w:rPr>
          <w:i/>
          <w:color w:val="221F1F"/>
          <w:spacing w:val="-2"/>
          <w:sz w:val="24"/>
        </w:rPr>
        <w:t xml:space="preserve"> </w:t>
      </w:r>
      <w:r>
        <w:rPr>
          <w:i/>
          <w:color w:val="221F1F"/>
          <w:sz w:val="24"/>
        </w:rPr>
        <w:t>Area</w:t>
      </w:r>
    </w:p>
    <w:p w14:paraId="45325A37" w14:textId="77777777" w:rsidR="008172BB" w:rsidRDefault="008172BB">
      <w:pPr>
        <w:pStyle w:val="BodyText"/>
        <w:spacing w:before="9"/>
        <w:rPr>
          <w:i/>
          <w:sz w:val="23"/>
        </w:rPr>
      </w:pPr>
    </w:p>
    <w:p w14:paraId="3381ACDE" w14:textId="7814567E" w:rsidR="008172BB" w:rsidRDefault="007A38FA" w:rsidP="00C266A3">
      <w:pPr>
        <w:ind w:left="240"/>
      </w:pPr>
      <w:r>
        <w:rPr>
          <w:color w:val="221F1F"/>
        </w:rPr>
        <w:t>New and existing water-related activities that are located in the Platte River basin but outside of</w:t>
      </w:r>
      <w:r>
        <w:rPr>
          <w:color w:val="221F1F"/>
          <w:spacing w:val="1"/>
        </w:rPr>
        <w:t xml:space="preserve"> </w:t>
      </w:r>
      <w:r>
        <w:rPr>
          <w:color w:val="221F1F"/>
        </w:rPr>
        <w:t>the</w:t>
      </w:r>
      <w:r>
        <w:rPr>
          <w:color w:val="221F1F"/>
          <w:spacing w:val="-2"/>
        </w:rPr>
        <w:t xml:space="preserve"> </w:t>
      </w:r>
      <w:r>
        <w:rPr>
          <w:color w:val="221F1F"/>
        </w:rPr>
        <w:t>North</w:t>
      </w:r>
      <w:r>
        <w:rPr>
          <w:color w:val="221F1F"/>
          <w:spacing w:val="-1"/>
        </w:rPr>
        <w:t xml:space="preserve"> </w:t>
      </w:r>
      <w:r>
        <w:rPr>
          <w:color w:val="221F1F"/>
        </w:rPr>
        <w:t>Platte,</w:t>
      </w:r>
      <w:r>
        <w:rPr>
          <w:color w:val="221F1F"/>
          <w:spacing w:val="-2"/>
        </w:rPr>
        <w:t xml:space="preserve"> </w:t>
      </w:r>
      <w:r>
        <w:rPr>
          <w:color w:val="221F1F"/>
        </w:rPr>
        <w:t>South</w:t>
      </w:r>
      <w:r>
        <w:rPr>
          <w:color w:val="221F1F"/>
          <w:spacing w:val="-1"/>
        </w:rPr>
        <w:t xml:space="preserve"> </w:t>
      </w:r>
      <w:r>
        <w:rPr>
          <w:color w:val="221F1F"/>
        </w:rPr>
        <w:t>Platte,</w:t>
      </w:r>
      <w:r>
        <w:rPr>
          <w:color w:val="221F1F"/>
          <w:spacing w:val="-2"/>
        </w:rPr>
        <w:t xml:space="preserve"> </w:t>
      </w:r>
      <w:r>
        <w:rPr>
          <w:color w:val="221F1F"/>
        </w:rPr>
        <w:t>or</w:t>
      </w:r>
      <w:r>
        <w:rPr>
          <w:color w:val="221F1F"/>
          <w:spacing w:val="-1"/>
        </w:rPr>
        <w:t xml:space="preserve"> </w:t>
      </w:r>
      <w:r>
        <w:rPr>
          <w:color w:val="221F1F"/>
        </w:rPr>
        <w:t>Platte</w:t>
      </w:r>
      <w:r>
        <w:rPr>
          <w:color w:val="221F1F"/>
          <w:spacing w:val="-2"/>
        </w:rPr>
        <w:t xml:space="preserve"> </w:t>
      </w:r>
      <w:r>
        <w:rPr>
          <w:color w:val="221F1F"/>
        </w:rPr>
        <w:t>River</w:t>
      </w:r>
      <w:r>
        <w:rPr>
          <w:color w:val="221F1F"/>
          <w:spacing w:val="-1"/>
        </w:rPr>
        <w:t xml:space="preserve"> </w:t>
      </w:r>
      <w:r>
        <w:rPr>
          <w:color w:val="221F1F"/>
        </w:rPr>
        <w:t>basins</w:t>
      </w:r>
      <w:r>
        <w:rPr>
          <w:color w:val="221F1F"/>
          <w:spacing w:val="-2"/>
        </w:rPr>
        <w:t xml:space="preserve"> </w:t>
      </w:r>
      <w:r>
        <w:rPr>
          <w:color w:val="221F1F"/>
        </w:rPr>
        <w:t>upstream</w:t>
      </w:r>
      <w:r>
        <w:rPr>
          <w:color w:val="221F1F"/>
          <w:spacing w:val="-2"/>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Loup</w:t>
      </w:r>
      <w:r>
        <w:rPr>
          <w:color w:val="221F1F"/>
          <w:spacing w:val="-2"/>
        </w:rPr>
        <w:t xml:space="preserve"> </w:t>
      </w:r>
      <w:r>
        <w:rPr>
          <w:color w:val="221F1F"/>
        </w:rPr>
        <w:t>River</w:t>
      </w:r>
      <w:r>
        <w:rPr>
          <w:color w:val="221F1F"/>
          <w:spacing w:val="-1"/>
        </w:rPr>
        <w:t xml:space="preserve"> </w:t>
      </w:r>
      <w:r>
        <w:rPr>
          <w:color w:val="221F1F"/>
        </w:rPr>
        <w:t>confluence</w:t>
      </w:r>
      <w:r>
        <w:rPr>
          <w:color w:val="221F1F"/>
          <w:spacing w:val="-2"/>
        </w:rPr>
        <w:t xml:space="preserve"> </w:t>
      </w:r>
      <w:r>
        <w:rPr>
          <w:color w:val="221F1F"/>
        </w:rPr>
        <w:t>(</w:t>
      </w:r>
      <w:r>
        <w:rPr>
          <w:i/>
          <w:color w:val="221F1F"/>
        </w:rPr>
        <w:t>i.e.</w:t>
      </w:r>
      <w:r>
        <w:rPr>
          <w:color w:val="221F1F"/>
        </w:rPr>
        <w:t xml:space="preserve">,outside of the Program Area) </w:t>
      </w:r>
      <w:r>
        <w:rPr>
          <w:color w:val="221F1F"/>
          <w:u w:val="single" w:color="221F1F"/>
        </w:rPr>
        <w:t>do not</w:t>
      </w:r>
      <w:r>
        <w:rPr>
          <w:color w:val="221F1F"/>
        </w:rPr>
        <w:t xml:space="preserve"> have the option of being covered by the Platte River</w:t>
      </w:r>
      <w:r>
        <w:rPr>
          <w:color w:val="221F1F"/>
          <w:spacing w:val="1"/>
        </w:rPr>
        <w:t xml:space="preserve"> </w:t>
      </w:r>
      <w:r>
        <w:rPr>
          <w:color w:val="221F1F"/>
        </w:rPr>
        <w:t>Recovery Implementation Program. For this reason, the effects of such projects will need to be</w:t>
      </w:r>
      <w:r>
        <w:rPr>
          <w:color w:val="221F1F"/>
          <w:spacing w:val="1"/>
        </w:rPr>
        <w:t xml:space="preserve"> </w:t>
      </w:r>
      <w:r>
        <w:rPr>
          <w:color w:val="221F1F"/>
        </w:rPr>
        <w:t xml:space="preserve">assessed on an individual, case-by-case </w:t>
      </w:r>
      <w:r>
        <w:rPr>
          <w:color w:val="221F1F"/>
        </w:rPr>
        <w:lastRenderedPageBreak/>
        <w:t>basis. These include water-related activities in the Loup</w:t>
      </w:r>
      <w:r>
        <w:rPr>
          <w:color w:val="221F1F"/>
          <w:spacing w:val="-57"/>
        </w:rPr>
        <w:t xml:space="preserve"> </w:t>
      </w:r>
      <w:r>
        <w:rPr>
          <w:color w:val="221F1F"/>
        </w:rPr>
        <w:t>River, Elkhorn River, and Salt Creek basins, and any other tributary affecting Platte River flows</w:t>
      </w:r>
      <w:r>
        <w:rPr>
          <w:color w:val="221F1F"/>
          <w:spacing w:val="-57"/>
        </w:rPr>
        <w:t xml:space="preserve"> </w:t>
      </w:r>
      <w:r>
        <w:rPr>
          <w:color w:val="221F1F"/>
        </w:rPr>
        <w:t>only</w:t>
      </w:r>
      <w:r>
        <w:rPr>
          <w:color w:val="221F1F"/>
          <w:spacing w:val="-1"/>
        </w:rPr>
        <w:t xml:space="preserve"> </w:t>
      </w:r>
      <w:r>
        <w:rPr>
          <w:color w:val="221F1F"/>
        </w:rPr>
        <w:t>downstream</w:t>
      </w:r>
      <w:r>
        <w:rPr>
          <w:color w:val="221F1F"/>
          <w:spacing w:val="-2"/>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Loup River</w:t>
      </w:r>
      <w:r>
        <w:rPr>
          <w:color w:val="221F1F"/>
          <w:spacing w:val="-1"/>
        </w:rPr>
        <w:t xml:space="preserve"> </w:t>
      </w:r>
      <w:r>
        <w:rPr>
          <w:color w:val="221F1F"/>
        </w:rPr>
        <w:t>confluence</w:t>
      </w:r>
      <w:r>
        <w:rPr>
          <w:color w:val="221F1F"/>
          <w:spacing w:val="-1"/>
        </w:rPr>
        <w:t xml:space="preserve"> </w:t>
      </w:r>
      <w:r>
        <w:rPr>
          <w:color w:val="221F1F"/>
        </w:rPr>
        <w:t>near Columbus.</w:t>
      </w:r>
    </w:p>
    <w:p w14:paraId="10D1A132" w14:textId="77777777" w:rsidR="008172BB" w:rsidRDefault="008172BB">
      <w:pPr>
        <w:pStyle w:val="BodyText"/>
      </w:pPr>
    </w:p>
    <w:p w14:paraId="5521C382" w14:textId="25BAA594" w:rsidR="008172BB" w:rsidRDefault="007A38FA">
      <w:pPr>
        <w:pStyle w:val="BodyText"/>
        <w:ind w:left="239" w:right="201"/>
      </w:pPr>
      <w:r>
        <w:rPr>
          <w:color w:val="221F1F"/>
        </w:rPr>
        <w:t>For both existing and new water-related activities, estimates of depletive effects associated with</w:t>
      </w:r>
      <w:r>
        <w:rPr>
          <w:color w:val="221F1F"/>
          <w:spacing w:val="1"/>
        </w:rPr>
        <w:t xml:space="preserve"> </w:t>
      </w:r>
      <w:r>
        <w:rPr>
          <w:color w:val="221F1F"/>
        </w:rPr>
        <w:t>the proposed project action will need to be calculated. For more information about consultation</w:t>
      </w:r>
      <w:r>
        <w:rPr>
          <w:color w:val="221F1F"/>
          <w:spacing w:val="1"/>
        </w:rPr>
        <w:t xml:space="preserve"> </w:t>
      </w:r>
      <w:r>
        <w:rPr>
          <w:color w:val="221F1F"/>
        </w:rPr>
        <w:t>options</w:t>
      </w:r>
      <w:r>
        <w:rPr>
          <w:color w:val="221F1F"/>
          <w:spacing w:val="1"/>
        </w:rPr>
        <w:t xml:space="preserve"> </w:t>
      </w:r>
      <w:r>
        <w:rPr>
          <w:color w:val="221F1F"/>
        </w:rPr>
        <w:t>for water-related</w:t>
      </w:r>
      <w:r>
        <w:rPr>
          <w:color w:val="221F1F"/>
          <w:spacing w:val="1"/>
        </w:rPr>
        <w:t xml:space="preserve"> </w:t>
      </w:r>
      <w:r>
        <w:rPr>
          <w:color w:val="221F1F"/>
        </w:rPr>
        <w:t>projects,</w:t>
      </w:r>
      <w:r>
        <w:rPr>
          <w:color w:val="221F1F"/>
          <w:spacing w:val="1"/>
        </w:rPr>
        <w:t xml:space="preserve"> </w:t>
      </w:r>
      <w:r>
        <w:rPr>
          <w:color w:val="221F1F"/>
        </w:rPr>
        <w:t>contact the</w:t>
      </w:r>
      <w:r>
        <w:rPr>
          <w:color w:val="221F1F"/>
          <w:spacing w:val="1"/>
        </w:rPr>
        <w:t xml:space="preserve"> </w:t>
      </w:r>
      <w:r>
        <w:rPr>
          <w:color w:val="221F1F"/>
        </w:rPr>
        <w:t>Nebraska</w:t>
      </w:r>
      <w:r>
        <w:rPr>
          <w:color w:val="221F1F"/>
          <w:spacing w:val="1"/>
        </w:rPr>
        <w:t xml:space="preserve"> </w:t>
      </w:r>
      <w:r>
        <w:rPr>
          <w:color w:val="221F1F"/>
        </w:rPr>
        <w:t>Field</w:t>
      </w:r>
      <w:r>
        <w:rPr>
          <w:color w:val="221F1F"/>
          <w:spacing w:val="1"/>
        </w:rPr>
        <w:t xml:space="preserve"> </w:t>
      </w:r>
      <w:r>
        <w:rPr>
          <w:color w:val="221F1F"/>
        </w:rPr>
        <w:t>Office</w:t>
      </w:r>
      <w:r>
        <w:rPr>
          <w:color w:val="221F1F"/>
          <w:spacing w:val="1"/>
        </w:rPr>
        <w:t xml:space="preserve"> </w:t>
      </w:r>
      <w:r>
        <w:rPr>
          <w:color w:val="221F1F"/>
        </w:rPr>
        <w:t>of the</w:t>
      </w:r>
      <w:r>
        <w:rPr>
          <w:color w:val="221F1F"/>
          <w:spacing w:val="1"/>
        </w:rPr>
        <w:t xml:space="preserve"> </w:t>
      </w:r>
      <w:r>
        <w:rPr>
          <w:color w:val="221F1F"/>
        </w:rPr>
        <w:t>U.S.</w:t>
      </w:r>
      <w:r>
        <w:rPr>
          <w:color w:val="221F1F"/>
          <w:spacing w:val="1"/>
        </w:rPr>
        <w:t xml:space="preserve"> </w:t>
      </w:r>
      <w:r>
        <w:rPr>
          <w:color w:val="221F1F"/>
        </w:rPr>
        <w:t>Fish and</w:t>
      </w:r>
      <w:r>
        <w:rPr>
          <w:color w:val="221F1F"/>
          <w:spacing w:val="1"/>
        </w:rPr>
        <w:t xml:space="preserve"> </w:t>
      </w:r>
      <w:r>
        <w:rPr>
          <w:color w:val="221F1F"/>
        </w:rPr>
        <w:t>Wildlife</w:t>
      </w:r>
      <w:r>
        <w:rPr>
          <w:color w:val="221F1F"/>
          <w:spacing w:val="-1"/>
        </w:rPr>
        <w:t xml:space="preserve"> </w:t>
      </w:r>
      <w:r>
        <w:rPr>
          <w:color w:val="221F1F"/>
        </w:rPr>
        <w:t>Service:</w:t>
      </w:r>
      <w:r>
        <w:rPr>
          <w:color w:val="221F1F"/>
          <w:spacing w:val="-1"/>
        </w:rPr>
        <w:t xml:space="preserve"> </w:t>
      </w:r>
      <w:r>
        <w:rPr>
          <w:color w:val="221F1F"/>
        </w:rPr>
        <w:t>(308)</w:t>
      </w:r>
      <w:r>
        <w:rPr>
          <w:color w:val="221F1F"/>
          <w:spacing w:val="-4"/>
        </w:rPr>
        <w:t xml:space="preserve"> </w:t>
      </w:r>
      <w:r>
        <w:rPr>
          <w:color w:val="221F1F"/>
        </w:rPr>
        <w:t>382-6468.</w:t>
      </w:r>
    </w:p>
    <w:p w14:paraId="0B56273C" w14:textId="77777777" w:rsidR="008172BB" w:rsidRDefault="008172BB">
      <w:pPr>
        <w:pStyle w:val="BodyText"/>
        <w:spacing w:before="11"/>
        <w:rPr>
          <w:sz w:val="23"/>
        </w:rPr>
      </w:pPr>
    </w:p>
    <w:p w14:paraId="032BF23B" w14:textId="77777777" w:rsidR="008172BB" w:rsidRDefault="007A38FA">
      <w:pPr>
        <w:pStyle w:val="BodyText"/>
        <w:ind w:left="240"/>
      </w:pPr>
      <w:r>
        <w:rPr>
          <w:color w:val="221F1F"/>
          <w:u w:val="single" w:color="221F1F"/>
        </w:rPr>
        <w:t>Alternatives</w:t>
      </w:r>
    </w:p>
    <w:p w14:paraId="47F87535" w14:textId="77777777" w:rsidR="008172BB" w:rsidRDefault="008172BB">
      <w:pPr>
        <w:pStyle w:val="BodyText"/>
        <w:spacing w:before="2"/>
        <w:rPr>
          <w:sz w:val="16"/>
        </w:rPr>
      </w:pPr>
    </w:p>
    <w:p w14:paraId="21B55FCE" w14:textId="77777777" w:rsidR="008172BB" w:rsidRDefault="007A38FA">
      <w:pPr>
        <w:pStyle w:val="BodyText"/>
        <w:spacing w:before="90"/>
        <w:ind w:left="239" w:right="691"/>
        <w:jc w:val="both"/>
      </w:pPr>
      <w:r>
        <w:rPr>
          <w:color w:val="221F1F"/>
        </w:rPr>
        <w:t>Seeking ESA coverage under the Platte River Recovery Implementation Program is entirely</w:t>
      </w:r>
      <w:r>
        <w:rPr>
          <w:color w:val="221F1F"/>
          <w:spacing w:val="-57"/>
        </w:rPr>
        <w:t xml:space="preserve"> </w:t>
      </w:r>
      <w:r>
        <w:rPr>
          <w:color w:val="221F1F"/>
        </w:rPr>
        <w:t>voluntary. Project proponents always have the option of seeking to offset their water-related</w:t>
      </w:r>
      <w:r>
        <w:rPr>
          <w:color w:val="221F1F"/>
          <w:spacing w:val="-57"/>
        </w:rPr>
        <w:t xml:space="preserve"> </w:t>
      </w:r>
      <w:r>
        <w:rPr>
          <w:color w:val="221F1F"/>
        </w:rPr>
        <w:t>impacts</w:t>
      </w:r>
      <w:r>
        <w:rPr>
          <w:color w:val="221F1F"/>
          <w:spacing w:val="-1"/>
        </w:rPr>
        <w:t xml:space="preserve"> </w:t>
      </w:r>
      <w:r>
        <w:rPr>
          <w:color w:val="221F1F"/>
        </w:rPr>
        <w:t>to the target species</w:t>
      </w:r>
      <w:r>
        <w:rPr>
          <w:color w:val="221F1F"/>
          <w:spacing w:val="-1"/>
        </w:rPr>
        <w:t xml:space="preserve"> </w:t>
      </w:r>
      <w:r>
        <w:rPr>
          <w:color w:val="221F1F"/>
        </w:rPr>
        <w:t>through</w:t>
      </w:r>
      <w:r>
        <w:rPr>
          <w:color w:val="221F1F"/>
          <w:spacing w:val="-2"/>
        </w:rPr>
        <w:t xml:space="preserve"> </w:t>
      </w:r>
      <w:r>
        <w:rPr>
          <w:color w:val="221F1F"/>
        </w:rPr>
        <w:t>alternative</w:t>
      </w:r>
      <w:r>
        <w:rPr>
          <w:color w:val="221F1F"/>
          <w:spacing w:val="-2"/>
        </w:rPr>
        <w:t xml:space="preserve"> </w:t>
      </w:r>
      <w:r>
        <w:rPr>
          <w:color w:val="221F1F"/>
        </w:rPr>
        <w:t>means.</w:t>
      </w:r>
    </w:p>
    <w:p w14:paraId="46291B61" w14:textId="77777777" w:rsidR="008172BB" w:rsidRDefault="008172BB">
      <w:pPr>
        <w:pStyle w:val="BodyText"/>
      </w:pPr>
    </w:p>
    <w:p w14:paraId="320C4543" w14:textId="046EF83C" w:rsidR="008172BB" w:rsidRDefault="007A38FA">
      <w:pPr>
        <w:pStyle w:val="BodyText"/>
        <w:ind w:left="239" w:right="284"/>
      </w:pPr>
      <w:r>
        <w:rPr>
          <w:color w:val="221F1F"/>
        </w:rPr>
        <w:t>Should a project proponent within the Program area opt not to seek coverage or be unable to</w:t>
      </w:r>
      <w:r>
        <w:rPr>
          <w:color w:val="221F1F"/>
          <w:spacing w:val="1"/>
        </w:rPr>
        <w:t xml:space="preserve"> </w:t>
      </w:r>
      <w:r>
        <w:rPr>
          <w:color w:val="221F1F"/>
        </w:rPr>
        <w:t>obtain coverage under the Program as described above, the proponent will need to complete an</w:t>
      </w:r>
      <w:r>
        <w:rPr>
          <w:color w:val="221F1F"/>
          <w:spacing w:val="1"/>
        </w:rPr>
        <w:t xml:space="preserve"> </w:t>
      </w:r>
      <w:r>
        <w:rPr>
          <w:color w:val="221F1F"/>
        </w:rPr>
        <w:t>independent section 7 consultation on the effects of the project. Biological Assessment (BA)</w:t>
      </w:r>
      <w:r>
        <w:rPr>
          <w:color w:val="221F1F"/>
          <w:spacing w:val="1"/>
        </w:rPr>
        <w:t xml:space="preserve"> </w:t>
      </w:r>
      <w:r>
        <w:rPr>
          <w:color w:val="221F1F"/>
        </w:rPr>
        <w:t>information required by the Service to prepare a stand-alone biological opinion would, in this</w:t>
      </w:r>
      <w:r>
        <w:rPr>
          <w:color w:val="221F1F"/>
          <w:spacing w:val="1"/>
        </w:rPr>
        <w:t xml:space="preserve"> </w:t>
      </w:r>
      <w:r>
        <w:rPr>
          <w:color w:val="221F1F"/>
        </w:rPr>
        <w:t>case, include details on the timing, magnitude and frequency of depletions associated with both</w:t>
      </w:r>
      <w:r>
        <w:rPr>
          <w:color w:val="221F1F"/>
          <w:spacing w:val="1"/>
        </w:rPr>
        <w:t xml:space="preserve"> </w:t>
      </w:r>
      <w:r>
        <w:rPr>
          <w:color w:val="221F1F"/>
        </w:rPr>
        <w:t>existing and new water-related project actions. Project-specific conservation measures will be</w:t>
      </w:r>
      <w:r>
        <w:rPr>
          <w:color w:val="221F1F"/>
          <w:spacing w:val="1"/>
        </w:rPr>
        <w:t xml:space="preserve"> </w:t>
      </w:r>
      <w:r>
        <w:rPr>
          <w:color w:val="221F1F"/>
        </w:rPr>
        <w:t xml:space="preserve">required to offset corresponding adverse effects on the </w:t>
      </w:r>
      <w:r w:rsidR="00D3728A">
        <w:rPr>
          <w:color w:val="221F1F"/>
        </w:rPr>
        <w:t>species and</w:t>
      </w:r>
      <w:r>
        <w:rPr>
          <w:color w:val="221F1F"/>
        </w:rPr>
        <w:t xml:space="preserve"> may be more costly in terms</w:t>
      </w:r>
      <w:r>
        <w:rPr>
          <w:color w:val="221F1F"/>
          <w:spacing w:val="-57"/>
        </w:rPr>
        <w:t xml:space="preserve"> </w:t>
      </w:r>
      <w:r>
        <w:rPr>
          <w:color w:val="221F1F"/>
        </w:rPr>
        <w:t>of</w:t>
      </w:r>
      <w:r>
        <w:rPr>
          <w:color w:val="221F1F"/>
          <w:spacing w:val="-2"/>
        </w:rPr>
        <w:t xml:space="preserve"> </w:t>
      </w:r>
      <w:r>
        <w:rPr>
          <w:color w:val="221F1F"/>
        </w:rPr>
        <w:t>time and</w:t>
      </w:r>
      <w:r>
        <w:rPr>
          <w:color w:val="221F1F"/>
          <w:spacing w:val="1"/>
        </w:rPr>
        <w:t xml:space="preserve"> </w:t>
      </w:r>
      <w:r>
        <w:rPr>
          <w:color w:val="221F1F"/>
        </w:rPr>
        <w:t>money than measures required</w:t>
      </w:r>
      <w:r>
        <w:rPr>
          <w:color w:val="221F1F"/>
          <w:spacing w:val="-1"/>
        </w:rPr>
        <w:t xml:space="preserve"> </w:t>
      </w:r>
      <w:r>
        <w:rPr>
          <w:color w:val="221F1F"/>
        </w:rPr>
        <w:t>under</w:t>
      </w:r>
      <w:r>
        <w:rPr>
          <w:color w:val="221F1F"/>
          <w:spacing w:val="-1"/>
        </w:rPr>
        <w:t xml:space="preserve"> </w:t>
      </w:r>
      <w:r>
        <w:rPr>
          <w:color w:val="221F1F"/>
        </w:rPr>
        <w:t>the Program.</w:t>
      </w:r>
    </w:p>
    <w:p w14:paraId="1BC9D9D5" w14:textId="77777777" w:rsidR="008172BB" w:rsidRDefault="008172BB">
      <w:pPr>
        <w:pStyle w:val="BodyText"/>
      </w:pPr>
    </w:p>
    <w:p w14:paraId="29B68697" w14:textId="77777777" w:rsidR="008172BB" w:rsidRDefault="007A38FA">
      <w:pPr>
        <w:pStyle w:val="BodyText"/>
        <w:ind w:left="241"/>
      </w:pPr>
      <w:r>
        <w:rPr>
          <w:color w:val="221F1F"/>
          <w:u w:val="single" w:color="221F1F"/>
        </w:rPr>
        <w:t>What</w:t>
      </w:r>
      <w:r>
        <w:rPr>
          <w:color w:val="221F1F"/>
          <w:spacing w:val="-1"/>
          <w:u w:val="single" w:color="221F1F"/>
        </w:rPr>
        <w:t xml:space="preserve"> </w:t>
      </w:r>
      <w:r>
        <w:rPr>
          <w:color w:val="221F1F"/>
          <w:u w:val="single" w:color="221F1F"/>
        </w:rPr>
        <w:t>are</w:t>
      </w:r>
      <w:r>
        <w:rPr>
          <w:color w:val="221F1F"/>
          <w:spacing w:val="-1"/>
          <w:u w:val="single" w:color="221F1F"/>
        </w:rPr>
        <w:t xml:space="preserve"> </w:t>
      </w:r>
      <w:r>
        <w:rPr>
          <w:color w:val="221F1F"/>
          <w:u w:val="single" w:color="221F1F"/>
        </w:rPr>
        <w:t>the</w:t>
      </w:r>
      <w:r>
        <w:rPr>
          <w:color w:val="221F1F"/>
          <w:spacing w:val="-1"/>
          <w:u w:val="single" w:color="221F1F"/>
        </w:rPr>
        <w:t xml:space="preserve"> </w:t>
      </w:r>
      <w:r>
        <w:rPr>
          <w:color w:val="221F1F"/>
          <w:u w:val="single" w:color="221F1F"/>
        </w:rPr>
        <w:t>possible</w:t>
      </w:r>
      <w:r>
        <w:rPr>
          <w:color w:val="221F1F"/>
          <w:spacing w:val="-2"/>
          <w:u w:val="single" w:color="221F1F"/>
        </w:rPr>
        <w:t xml:space="preserve"> </w:t>
      </w:r>
      <w:r>
        <w:rPr>
          <w:color w:val="221F1F"/>
          <w:u w:val="single" w:color="221F1F"/>
        </w:rPr>
        <w:t>risks</w:t>
      </w:r>
      <w:r>
        <w:rPr>
          <w:color w:val="221F1F"/>
          <w:spacing w:val="-1"/>
          <w:u w:val="single" w:color="221F1F"/>
        </w:rPr>
        <w:t xml:space="preserve"> </w:t>
      </w:r>
      <w:r>
        <w:rPr>
          <w:color w:val="221F1F"/>
          <w:u w:val="single" w:color="221F1F"/>
        </w:rPr>
        <w:t>or downsides</w:t>
      </w:r>
      <w:r>
        <w:rPr>
          <w:color w:val="221F1F"/>
          <w:spacing w:val="-1"/>
          <w:u w:val="single" w:color="221F1F"/>
        </w:rPr>
        <w:t xml:space="preserve"> </w:t>
      </w:r>
      <w:r>
        <w:rPr>
          <w:color w:val="221F1F"/>
          <w:u w:val="single" w:color="221F1F"/>
        </w:rPr>
        <w:t>to</w:t>
      </w:r>
      <w:r>
        <w:rPr>
          <w:color w:val="221F1F"/>
          <w:spacing w:val="-1"/>
          <w:u w:val="single" w:color="221F1F"/>
        </w:rPr>
        <w:t xml:space="preserve"> </w:t>
      </w:r>
      <w:r>
        <w:rPr>
          <w:color w:val="221F1F"/>
          <w:u w:val="single" w:color="221F1F"/>
        </w:rPr>
        <w:t>seeking Program</w:t>
      </w:r>
      <w:r>
        <w:rPr>
          <w:color w:val="221F1F"/>
          <w:spacing w:val="-2"/>
          <w:u w:val="single" w:color="221F1F"/>
        </w:rPr>
        <w:t xml:space="preserve"> </w:t>
      </w:r>
      <w:r>
        <w:rPr>
          <w:color w:val="221F1F"/>
          <w:u w:val="single" w:color="221F1F"/>
        </w:rPr>
        <w:t>coverage?</w:t>
      </w:r>
    </w:p>
    <w:p w14:paraId="5A5609E6" w14:textId="77777777" w:rsidR="008172BB" w:rsidRDefault="008172BB">
      <w:pPr>
        <w:pStyle w:val="BodyText"/>
        <w:spacing w:before="2"/>
        <w:rPr>
          <w:sz w:val="16"/>
        </w:rPr>
      </w:pPr>
    </w:p>
    <w:p w14:paraId="31C69B7D" w14:textId="3717CE06" w:rsidR="008172BB" w:rsidRDefault="007A38FA">
      <w:pPr>
        <w:pStyle w:val="BodyText"/>
        <w:spacing w:before="90"/>
        <w:ind w:left="239" w:right="303"/>
      </w:pPr>
      <w:r>
        <w:rPr>
          <w:b/>
          <w:color w:val="221F1F"/>
        </w:rPr>
        <w:t>Program Continuity</w:t>
      </w:r>
      <w:r>
        <w:rPr>
          <w:color w:val="221F1F"/>
        </w:rPr>
        <w:t>. Conceivably, any of the four signatories to the Program Agreement (the</w:t>
      </w:r>
      <w:r>
        <w:rPr>
          <w:color w:val="221F1F"/>
          <w:spacing w:val="1"/>
        </w:rPr>
        <w:t xml:space="preserve"> </w:t>
      </w:r>
      <w:r>
        <w:rPr>
          <w:color w:val="221F1F"/>
        </w:rPr>
        <w:t>three governors and the U.S. Secretary of the Interior) could withdraw from the Agreement, or</w:t>
      </w:r>
      <w:r>
        <w:rPr>
          <w:color w:val="221F1F"/>
          <w:spacing w:val="1"/>
        </w:rPr>
        <w:t xml:space="preserve"> </w:t>
      </w:r>
      <w:r>
        <w:rPr>
          <w:color w:val="221F1F"/>
        </w:rPr>
        <w:t>the state or federal participants could fail to meet their commitments under the Program. Should</w:t>
      </w:r>
      <w:r>
        <w:rPr>
          <w:color w:val="221F1F"/>
          <w:spacing w:val="-57"/>
        </w:rPr>
        <w:t xml:space="preserve"> </w:t>
      </w:r>
      <w:r>
        <w:rPr>
          <w:color w:val="221F1F"/>
        </w:rPr>
        <w:t>that occur, it is possible that the Program will no longer serve to provide ESA coverage for the</w:t>
      </w:r>
      <w:r w:rsidR="005E2577">
        <w:rPr>
          <w:color w:val="221F1F"/>
        </w:rPr>
        <w:t xml:space="preserve"> listed</w:t>
      </w:r>
      <w:r w:rsidR="00B311AE">
        <w:rPr>
          <w:color w:val="221F1F"/>
        </w:rPr>
        <w:t xml:space="preserve"> target species. </w:t>
      </w:r>
      <w:r>
        <w:rPr>
          <w:color w:val="221F1F"/>
        </w:rPr>
        <w:t>In such a situation, consultation on the effects of the project actions</w:t>
      </w:r>
      <w:r>
        <w:rPr>
          <w:color w:val="221F1F"/>
          <w:spacing w:val="1"/>
        </w:rPr>
        <w:t xml:space="preserve"> </w:t>
      </w:r>
      <w:r>
        <w:rPr>
          <w:color w:val="221F1F"/>
        </w:rPr>
        <w:t>may need to be re-initiated. However, such a turn of events is considered unlikely, and should</w:t>
      </w:r>
      <w:r>
        <w:rPr>
          <w:color w:val="221F1F"/>
          <w:spacing w:val="1"/>
        </w:rPr>
        <w:t xml:space="preserve"> </w:t>
      </w:r>
      <w:r>
        <w:rPr>
          <w:color w:val="221F1F"/>
        </w:rPr>
        <w:t>this occur the Department of the Interior would seek practical and reasonable alternatives for</w:t>
      </w:r>
      <w:r>
        <w:rPr>
          <w:color w:val="221F1F"/>
          <w:spacing w:val="1"/>
        </w:rPr>
        <w:t xml:space="preserve"> </w:t>
      </w:r>
      <w:r>
        <w:rPr>
          <w:color w:val="221F1F"/>
        </w:rPr>
        <w:t>project</w:t>
      </w:r>
      <w:r>
        <w:rPr>
          <w:color w:val="221F1F"/>
          <w:spacing w:val="-1"/>
        </w:rPr>
        <w:t xml:space="preserve"> </w:t>
      </w:r>
      <w:r>
        <w:rPr>
          <w:color w:val="221F1F"/>
        </w:rPr>
        <w:t>proponents</w:t>
      </w:r>
      <w:r>
        <w:rPr>
          <w:color w:val="221F1F"/>
          <w:spacing w:val="-1"/>
        </w:rPr>
        <w:t xml:space="preserve"> </w:t>
      </w:r>
      <w:r>
        <w:rPr>
          <w:color w:val="221F1F"/>
        </w:rPr>
        <w:t>who already</w:t>
      </w:r>
      <w:r>
        <w:rPr>
          <w:color w:val="221F1F"/>
          <w:spacing w:val="-1"/>
        </w:rPr>
        <w:t xml:space="preserve"> </w:t>
      </w:r>
      <w:r>
        <w:rPr>
          <w:color w:val="221F1F"/>
        </w:rPr>
        <w:t>had</w:t>
      </w:r>
      <w:r>
        <w:rPr>
          <w:color w:val="221F1F"/>
          <w:spacing w:val="-2"/>
        </w:rPr>
        <w:t xml:space="preserve"> </w:t>
      </w:r>
      <w:r>
        <w:rPr>
          <w:color w:val="221F1F"/>
        </w:rPr>
        <w:t>agreed</w:t>
      </w:r>
      <w:r>
        <w:rPr>
          <w:color w:val="221F1F"/>
          <w:spacing w:val="-3"/>
        </w:rPr>
        <w:t xml:space="preserve"> </w:t>
      </w:r>
      <w:r>
        <w:rPr>
          <w:color w:val="221F1F"/>
        </w:rPr>
        <w:t>in good</w:t>
      </w:r>
      <w:r>
        <w:rPr>
          <w:color w:val="221F1F"/>
          <w:spacing w:val="-1"/>
        </w:rPr>
        <w:t xml:space="preserve"> </w:t>
      </w:r>
      <w:r>
        <w:rPr>
          <w:color w:val="221F1F"/>
        </w:rPr>
        <w:t>faith to</w:t>
      </w:r>
      <w:r>
        <w:rPr>
          <w:color w:val="221F1F"/>
          <w:spacing w:val="-1"/>
        </w:rPr>
        <w:t xml:space="preserve"> </w:t>
      </w:r>
      <w:r>
        <w:rPr>
          <w:color w:val="221F1F"/>
        </w:rPr>
        <w:t>participate</w:t>
      </w:r>
      <w:r>
        <w:rPr>
          <w:color w:val="221F1F"/>
          <w:spacing w:val="-1"/>
        </w:rPr>
        <w:t xml:space="preserve"> </w:t>
      </w:r>
      <w:r>
        <w:rPr>
          <w:color w:val="221F1F"/>
        </w:rPr>
        <w:t>in</w:t>
      </w:r>
      <w:r>
        <w:rPr>
          <w:color w:val="221F1F"/>
          <w:spacing w:val="-3"/>
        </w:rPr>
        <w:t xml:space="preserve"> </w:t>
      </w:r>
      <w:r>
        <w:rPr>
          <w:color w:val="221F1F"/>
        </w:rPr>
        <w:t>the Program.</w:t>
      </w:r>
    </w:p>
    <w:p w14:paraId="2B47E992" w14:textId="77777777" w:rsidR="008172BB" w:rsidRDefault="008172BB">
      <w:pPr>
        <w:sectPr w:rsidR="008172BB" w:rsidSect="00E937B4">
          <w:footerReference w:type="default" r:id="rId17"/>
          <w:pgSz w:w="12240" w:h="15840"/>
          <w:pgMar w:top="1500" w:right="1260" w:bottom="1700" w:left="1200" w:header="0" w:footer="1508" w:gutter="0"/>
          <w:cols w:space="720"/>
        </w:sectPr>
      </w:pPr>
    </w:p>
    <w:p w14:paraId="00D853BE" w14:textId="77777777" w:rsidR="008172BB" w:rsidRDefault="008172BB">
      <w:pPr>
        <w:pStyle w:val="BodyText"/>
        <w:rPr>
          <w:sz w:val="20"/>
        </w:rPr>
      </w:pPr>
    </w:p>
    <w:p w14:paraId="0611615D" w14:textId="77777777" w:rsidR="008172BB" w:rsidRDefault="008172BB">
      <w:pPr>
        <w:pStyle w:val="BodyText"/>
        <w:spacing w:before="3"/>
        <w:rPr>
          <w:sz w:val="22"/>
        </w:rPr>
      </w:pPr>
    </w:p>
    <w:p w14:paraId="63D0EF3F" w14:textId="77777777" w:rsidR="008172BB" w:rsidRDefault="007A38FA">
      <w:pPr>
        <w:pStyle w:val="BodyText"/>
        <w:ind w:left="240"/>
      </w:pPr>
      <w:r>
        <w:rPr>
          <w:color w:val="221F1F"/>
          <w:u w:val="single" w:color="221F1F"/>
        </w:rPr>
        <w:t>New</w:t>
      </w:r>
      <w:r>
        <w:rPr>
          <w:color w:val="221F1F"/>
          <w:spacing w:val="-2"/>
          <w:u w:val="single" w:color="221F1F"/>
        </w:rPr>
        <w:t xml:space="preserve"> </w:t>
      </w:r>
      <w:r>
        <w:rPr>
          <w:color w:val="221F1F"/>
          <w:u w:val="single" w:color="221F1F"/>
        </w:rPr>
        <w:t>Federal depletions</w:t>
      </w:r>
    </w:p>
    <w:p w14:paraId="61772DA4" w14:textId="77777777" w:rsidR="008172BB" w:rsidRDefault="008172BB">
      <w:pPr>
        <w:pStyle w:val="BodyText"/>
        <w:spacing w:before="2"/>
        <w:rPr>
          <w:sz w:val="16"/>
        </w:rPr>
      </w:pPr>
    </w:p>
    <w:p w14:paraId="341EE0CB" w14:textId="77777777" w:rsidR="008172BB" w:rsidRDefault="007A38FA">
      <w:pPr>
        <w:pStyle w:val="BodyText"/>
        <w:spacing w:before="90"/>
        <w:ind w:left="240" w:right="362"/>
      </w:pPr>
      <w:r>
        <w:rPr>
          <w:color w:val="221F1F"/>
        </w:rPr>
        <w:t>‘Federal depletions’ are those associated with federal water-related activities wherein the water</w:t>
      </w:r>
      <w:r>
        <w:rPr>
          <w:color w:val="221F1F"/>
          <w:spacing w:val="-57"/>
        </w:rPr>
        <w:t xml:space="preserve"> </w:t>
      </w:r>
      <w:r>
        <w:rPr>
          <w:color w:val="221F1F"/>
        </w:rPr>
        <w:t>rights are held by a federal agency and that water is used for a primarily ‘national benefit’ (as</w:t>
      </w:r>
      <w:r>
        <w:rPr>
          <w:color w:val="221F1F"/>
          <w:spacing w:val="1"/>
        </w:rPr>
        <w:t xml:space="preserve"> </w:t>
      </w:r>
      <w:r>
        <w:rPr>
          <w:color w:val="221F1F"/>
        </w:rPr>
        <w:t>opposed to supplying local users). Examples of new federal depletions may include, but are not</w:t>
      </w:r>
      <w:r>
        <w:rPr>
          <w:color w:val="221F1F"/>
          <w:spacing w:val="-58"/>
        </w:rPr>
        <w:t xml:space="preserve"> </w:t>
      </w:r>
      <w:r>
        <w:rPr>
          <w:color w:val="221F1F"/>
        </w:rPr>
        <w:t>limited</w:t>
      </w:r>
      <w:r>
        <w:rPr>
          <w:color w:val="221F1F"/>
          <w:spacing w:val="-1"/>
        </w:rPr>
        <w:t xml:space="preserve"> </w:t>
      </w:r>
      <w:r>
        <w:rPr>
          <w:color w:val="221F1F"/>
        </w:rPr>
        <w:t>to:</w:t>
      </w:r>
    </w:p>
    <w:p w14:paraId="1FA29B06" w14:textId="77777777" w:rsidR="008172BB" w:rsidRDefault="007A38FA">
      <w:pPr>
        <w:pStyle w:val="ListParagraph"/>
        <w:numPr>
          <w:ilvl w:val="0"/>
          <w:numId w:val="2"/>
        </w:numPr>
        <w:tabs>
          <w:tab w:val="left" w:pos="958"/>
          <w:tab w:val="left" w:pos="959"/>
        </w:tabs>
        <w:ind w:left="959" w:right="663" w:hanging="360"/>
        <w:rPr>
          <w:sz w:val="24"/>
        </w:rPr>
      </w:pPr>
      <w:r>
        <w:rPr>
          <w:color w:val="221F1F"/>
          <w:spacing w:val="-1"/>
          <w:sz w:val="24"/>
        </w:rPr>
        <w:t xml:space="preserve">New water storage facilities, </w:t>
      </w:r>
      <w:r>
        <w:rPr>
          <w:color w:val="221F1F"/>
          <w:sz w:val="24"/>
        </w:rPr>
        <w:t>impoundments, and consumptive water uses at National</w:t>
      </w:r>
      <w:r>
        <w:rPr>
          <w:color w:val="221F1F"/>
          <w:spacing w:val="-57"/>
          <w:sz w:val="24"/>
        </w:rPr>
        <w:t xml:space="preserve"> </w:t>
      </w:r>
      <w:r>
        <w:rPr>
          <w:color w:val="221F1F"/>
          <w:sz w:val="24"/>
        </w:rPr>
        <w:t>Wildlife</w:t>
      </w:r>
      <w:r>
        <w:rPr>
          <w:color w:val="221F1F"/>
          <w:spacing w:val="-1"/>
          <w:sz w:val="24"/>
        </w:rPr>
        <w:t xml:space="preserve"> </w:t>
      </w:r>
      <w:r>
        <w:rPr>
          <w:color w:val="221F1F"/>
          <w:sz w:val="24"/>
        </w:rPr>
        <w:t>Refuges,</w:t>
      </w:r>
      <w:r>
        <w:rPr>
          <w:color w:val="221F1F"/>
          <w:spacing w:val="-1"/>
          <w:sz w:val="24"/>
        </w:rPr>
        <w:t xml:space="preserve"> </w:t>
      </w:r>
      <w:r>
        <w:rPr>
          <w:color w:val="221F1F"/>
          <w:sz w:val="24"/>
        </w:rPr>
        <w:t>Waterfowl</w:t>
      </w:r>
      <w:r>
        <w:rPr>
          <w:color w:val="221F1F"/>
          <w:spacing w:val="-1"/>
          <w:sz w:val="24"/>
        </w:rPr>
        <w:t xml:space="preserve"> </w:t>
      </w:r>
      <w:r>
        <w:rPr>
          <w:color w:val="221F1F"/>
          <w:sz w:val="24"/>
        </w:rPr>
        <w:t>Production</w:t>
      </w:r>
      <w:r>
        <w:rPr>
          <w:color w:val="221F1F"/>
          <w:spacing w:val="-1"/>
          <w:sz w:val="24"/>
        </w:rPr>
        <w:t xml:space="preserve"> </w:t>
      </w:r>
      <w:r>
        <w:rPr>
          <w:color w:val="221F1F"/>
          <w:sz w:val="24"/>
        </w:rPr>
        <w:t>Areas,</w:t>
      </w:r>
      <w:r>
        <w:rPr>
          <w:color w:val="221F1F"/>
          <w:spacing w:val="-1"/>
          <w:sz w:val="24"/>
        </w:rPr>
        <w:t xml:space="preserve"> </w:t>
      </w:r>
      <w:r>
        <w:rPr>
          <w:color w:val="221F1F"/>
          <w:sz w:val="24"/>
        </w:rPr>
        <w:t>and</w:t>
      </w:r>
      <w:r>
        <w:rPr>
          <w:color w:val="221F1F"/>
          <w:spacing w:val="-1"/>
          <w:sz w:val="24"/>
        </w:rPr>
        <w:t xml:space="preserve"> </w:t>
      </w:r>
      <w:r>
        <w:rPr>
          <w:color w:val="221F1F"/>
          <w:sz w:val="24"/>
        </w:rPr>
        <w:t>National</w:t>
      </w:r>
      <w:r>
        <w:rPr>
          <w:color w:val="221F1F"/>
          <w:spacing w:val="-2"/>
          <w:sz w:val="24"/>
        </w:rPr>
        <w:t xml:space="preserve"> </w:t>
      </w:r>
      <w:r>
        <w:rPr>
          <w:color w:val="221F1F"/>
          <w:sz w:val="24"/>
        </w:rPr>
        <w:t>Fish</w:t>
      </w:r>
      <w:r>
        <w:rPr>
          <w:color w:val="221F1F"/>
          <w:spacing w:val="-11"/>
          <w:sz w:val="24"/>
        </w:rPr>
        <w:t xml:space="preserve"> </w:t>
      </w:r>
      <w:r>
        <w:rPr>
          <w:color w:val="221F1F"/>
          <w:sz w:val="24"/>
        </w:rPr>
        <w:t>Hatcheries;</w:t>
      </w:r>
    </w:p>
    <w:p w14:paraId="3C21EF66" w14:textId="77777777" w:rsidR="008172BB" w:rsidRDefault="007A38FA">
      <w:pPr>
        <w:pStyle w:val="ListParagraph"/>
        <w:numPr>
          <w:ilvl w:val="0"/>
          <w:numId w:val="2"/>
        </w:numPr>
        <w:tabs>
          <w:tab w:val="left" w:pos="958"/>
          <w:tab w:val="left" w:pos="959"/>
        </w:tabs>
        <w:ind w:right="554" w:hanging="360"/>
        <w:rPr>
          <w:sz w:val="24"/>
        </w:rPr>
      </w:pPr>
      <w:r>
        <w:rPr>
          <w:color w:val="221F1F"/>
          <w:sz w:val="24"/>
        </w:rPr>
        <w:t>New consumptive water uses at National Forests, Parks, Monuments, Cemeteries, and</w:t>
      </w:r>
      <w:r>
        <w:rPr>
          <w:color w:val="221F1F"/>
          <w:spacing w:val="-58"/>
          <w:sz w:val="24"/>
        </w:rPr>
        <w:t xml:space="preserve"> </w:t>
      </w:r>
      <w:r>
        <w:rPr>
          <w:color w:val="221F1F"/>
          <w:sz w:val="24"/>
        </w:rPr>
        <w:t>Historic Sites, including recreational, habitat improvement, administrative, and</w:t>
      </w:r>
      <w:r>
        <w:rPr>
          <w:color w:val="221F1F"/>
          <w:spacing w:val="1"/>
          <w:sz w:val="24"/>
        </w:rPr>
        <w:t xml:space="preserve"> </w:t>
      </w:r>
      <w:r>
        <w:rPr>
          <w:color w:val="221F1F"/>
          <w:sz w:val="24"/>
        </w:rPr>
        <w:t>emergency</w:t>
      </w:r>
      <w:r>
        <w:rPr>
          <w:color w:val="221F1F"/>
          <w:spacing w:val="-1"/>
          <w:sz w:val="24"/>
        </w:rPr>
        <w:t xml:space="preserve"> </w:t>
      </w:r>
      <w:r>
        <w:rPr>
          <w:color w:val="221F1F"/>
          <w:sz w:val="24"/>
        </w:rPr>
        <w:t>uses;</w:t>
      </w:r>
      <w:r>
        <w:rPr>
          <w:color w:val="221F1F"/>
          <w:spacing w:val="-1"/>
          <w:sz w:val="24"/>
        </w:rPr>
        <w:t xml:space="preserve"> </w:t>
      </w:r>
      <w:r>
        <w:rPr>
          <w:color w:val="221F1F"/>
          <w:sz w:val="24"/>
        </w:rPr>
        <w:t>and</w:t>
      </w:r>
    </w:p>
    <w:p w14:paraId="7CE9FB0F" w14:textId="77777777" w:rsidR="008172BB" w:rsidRDefault="007A38FA">
      <w:pPr>
        <w:pStyle w:val="ListParagraph"/>
        <w:numPr>
          <w:ilvl w:val="0"/>
          <w:numId w:val="2"/>
        </w:numPr>
        <w:tabs>
          <w:tab w:val="left" w:pos="958"/>
          <w:tab w:val="left" w:pos="959"/>
        </w:tabs>
        <w:ind w:hanging="360"/>
        <w:rPr>
          <w:sz w:val="24"/>
        </w:rPr>
      </w:pPr>
      <w:r>
        <w:rPr>
          <w:color w:val="221F1F"/>
          <w:sz w:val="24"/>
        </w:rPr>
        <w:t>New depletions associated with activities at federal facilities that provide benefits that are</w:t>
      </w:r>
      <w:r>
        <w:rPr>
          <w:color w:val="221F1F"/>
          <w:spacing w:val="-57"/>
          <w:sz w:val="24"/>
        </w:rPr>
        <w:t xml:space="preserve"> </w:t>
      </w:r>
      <w:r>
        <w:rPr>
          <w:color w:val="221F1F"/>
          <w:sz w:val="24"/>
        </w:rPr>
        <w:t>primarily national in scope, such as national defense, national security, or national</w:t>
      </w:r>
      <w:r>
        <w:rPr>
          <w:color w:val="221F1F"/>
          <w:spacing w:val="1"/>
          <w:sz w:val="24"/>
        </w:rPr>
        <w:t xml:space="preserve"> </w:t>
      </w:r>
      <w:r>
        <w:rPr>
          <w:color w:val="221F1F"/>
          <w:sz w:val="24"/>
        </w:rPr>
        <w:t>research and development activities (</w:t>
      </w:r>
      <w:r>
        <w:rPr>
          <w:i/>
          <w:color w:val="221F1F"/>
          <w:sz w:val="24"/>
        </w:rPr>
        <w:t>e.g.</w:t>
      </w:r>
      <w:r>
        <w:rPr>
          <w:color w:val="221F1F"/>
          <w:sz w:val="24"/>
        </w:rPr>
        <w:t>, U.S. military bases; U.S. National Renewable</w:t>
      </w:r>
      <w:r>
        <w:rPr>
          <w:color w:val="221F1F"/>
          <w:spacing w:val="1"/>
          <w:sz w:val="24"/>
        </w:rPr>
        <w:t xml:space="preserve"> </w:t>
      </w:r>
      <w:r>
        <w:rPr>
          <w:color w:val="221F1F"/>
          <w:sz w:val="24"/>
        </w:rPr>
        <w:t>Energy</w:t>
      </w:r>
      <w:r>
        <w:rPr>
          <w:color w:val="221F1F"/>
          <w:spacing w:val="-3"/>
          <w:sz w:val="24"/>
        </w:rPr>
        <w:t xml:space="preserve"> </w:t>
      </w:r>
      <w:r>
        <w:rPr>
          <w:color w:val="221F1F"/>
          <w:sz w:val="24"/>
        </w:rPr>
        <w:t>Laboratory).</w:t>
      </w:r>
    </w:p>
    <w:p w14:paraId="37517AF1" w14:textId="77777777" w:rsidR="008172BB" w:rsidRDefault="008172BB">
      <w:pPr>
        <w:pStyle w:val="BodyText"/>
        <w:spacing w:before="11"/>
        <w:rPr>
          <w:sz w:val="23"/>
        </w:rPr>
      </w:pPr>
    </w:p>
    <w:p w14:paraId="4BE63934" w14:textId="11FA6669" w:rsidR="008172BB" w:rsidRDefault="007A38FA">
      <w:pPr>
        <w:pStyle w:val="BodyText"/>
        <w:ind w:left="240" w:right="222"/>
      </w:pPr>
      <w:r>
        <w:rPr>
          <w:color w:val="221F1F"/>
        </w:rPr>
        <w:t>In these cases, ESA coverage for the new or expanded water-related activity cannot be provided</w:t>
      </w:r>
      <w:r>
        <w:rPr>
          <w:color w:val="221F1F"/>
          <w:spacing w:val="1"/>
        </w:rPr>
        <w:t xml:space="preserve"> </w:t>
      </w:r>
      <w:r>
        <w:rPr>
          <w:color w:val="221F1F"/>
        </w:rPr>
        <w:t>by the Nebraska Plan. Project proponents may opt to seek ESA coverage via procedures outlined</w:t>
      </w:r>
      <w:r>
        <w:rPr>
          <w:color w:val="221F1F"/>
          <w:spacing w:val="-58"/>
        </w:rPr>
        <w:t xml:space="preserve"> </w:t>
      </w:r>
      <w:r>
        <w:rPr>
          <w:color w:val="221F1F"/>
        </w:rPr>
        <w:t>in</w:t>
      </w:r>
      <w:r>
        <w:rPr>
          <w:color w:val="221F1F"/>
          <w:spacing w:val="-1"/>
        </w:rPr>
        <w:t xml:space="preserve"> </w:t>
      </w:r>
      <w:r>
        <w:rPr>
          <w:color w:val="221F1F"/>
        </w:rPr>
        <w:t>the Federal Depletions Plan.</w:t>
      </w:r>
      <w:r w:rsidR="00C266A3">
        <w:rPr>
          <w:rStyle w:val="FootnoteReference"/>
          <w:color w:val="221F1F"/>
        </w:rPr>
        <w:footnoteReference w:id="12"/>
      </w:r>
    </w:p>
    <w:p w14:paraId="5A2D6EEF" w14:textId="77777777" w:rsidR="008172BB" w:rsidRDefault="008172BB">
      <w:pPr>
        <w:pStyle w:val="BodyText"/>
      </w:pPr>
    </w:p>
    <w:p w14:paraId="1C05A802" w14:textId="77777777" w:rsidR="008172BB" w:rsidRDefault="007A38FA">
      <w:pPr>
        <w:pStyle w:val="BodyText"/>
        <w:ind w:left="239" w:right="317"/>
      </w:pPr>
      <w:r>
        <w:rPr>
          <w:color w:val="221F1F"/>
        </w:rPr>
        <w:t>Situations may arise in which classification of project depletions as a “federal” or “non-federal”</w:t>
      </w:r>
      <w:r>
        <w:rPr>
          <w:color w:val="221F1F"/>
          <w:spacing w:val="-57"/>
        </w:rPr>
        <w:t xml:space="preserve"> </w:t>
      </w:r>
      <w:r>
        <w:rPr>
          <w:color w:val="221F1F"/>
        </w:rPr>
        <w:t>responsibility may not be obvious. In such cases, final classification of the project will be made</w:t>
      </w:r>
      <w:r>
        <w:rPr>
          <w:color w:val="221F1F"/>
          <w:spacing w:val="-57"/>
        </w:rPr>
        <w:t xml:space="preserve"> </w:t>
      </w:r>
      <w:r>
        <w:rPr>
          <w:color w:val="221F1F"/>
        </w:rPr>
        <w:t>by the Service in coordination with the U.S. Bureau of Reclamation and the State of Nebraska,</w:t>
      </w:r>
      <w:r>
        <w:rPr>
          <w:color w:val="221F1F"/>
          <w:spacing w:val="1"/>
        </w:rPr>
        <w:t xml:space="preserve"> </w:t>
      </w:r>
      <w:r>
        <w:rPr>
          <w:color w:val="221F1F"/>
        </w:rPr>
        <w:t>with</w:t>
      </w:r>
      <w:r>
        <w:rPr>
          <w:color w:val="221F1F"/>
          <w:spacing w:val="-1"/>
        </w:rPr>
        <w:t xml:space="preserve"> </w:t>
      </w:r>
      <w:r>
        <w:rPr>
          <w:color w:val="221F1F"/>
        </w:rPr>
        <w:t>oversight by</w:t>
      </w:r>
      <w:r>
        <w:rPr>
          <w:color w:val="221F1F"/>
          <w:spacing w:val="-1"/>
        </w:rPr>
        <w:t xml:space="preserve"> </w:t>
      </w:r>
      <w:r>
        <w:rPr>
          <w:color w:val="221F1F"/>
        </w:rPr>
        <w:t>the Platte River</w:t>
      </w:r>
      <w:r>
        <w:rPr>
          <w:color w:val="221F1F"/>
          <w:spacing w:val="-1"/>
        </w:rPr>
        <w:t xml:space="preserve"> </w:t>
      </w:r>
      <w:r>
        <w:rPr>
          <w:color w:val="221F1F"/>
        </w:rPr>
        <w:t>Program’s Governance</w:t>
      </w:r>
      <w:r>
        <w:rPr>
          <w:color w:val="221F1F"/>
          <w:spacing w:val="-1"/>
        </w:rPr>
        <w:t xml:space="preserve"> </w:t>
      </w:r>
      <w:r>
        <w:rPr>
          <w:color w:val="221F1F"/>
        </w:rPr>
        <w:t>Committee.</w:t>
      </w:r>
    </w:p>
    <w:p w14:paraId="200B1EC2" w14:textId="77777777" w:rsidR="008172BB" w:rsidRDefault="008172BB">
      <w:pPr>
        <w:pStyle w:val="BodyText"/>
      </w:pPr>
    </w:p>
    <w:p w14:paraId="65A7BDA2" w14:textId="77777777" w:rsidR="008172BB" w:rsidRDefault="007A38FA">
      <w:pPr>
        <w:pStyle w:val="BodyText"/>
        <w:ind w:left="240"/>
      </w:pPr>
      <w:r>
        <w:rPr>
          <w:color w:val="221F1F"/>
          <w:u w:val="single" w:color="221F1F"/>
        </w:rPr>
        <w:t>Am</w:t>
      </w:r>
      <w:r>
        <w:rPr>
          <w:color w:val="221F1F"/>
          <w:spacing w:val="-3"/>
          <w:u w:val="single" w:color="221F1F"/>
        </w:rPr>
        <w:t xml:space="preserve"> </w:t>
      </w:r>
      <w:r>
        <w:rPr>
          <w:color w:val="221F1F"/>
          <w:u w:val="single" w:color="221F1F"/>
        </w:rPr>
        <w:t>I</w:t>
      </w:r>
      <w:r>
        <w:rPr>
          <w:color w:val="221F1F"/>
          <w:spacing w:val="-1"/>
          <w:u w:val="single" w:color="221F1F"/>
        </w:rPr>
        <w:t xml:space="preserve"> </w:t>
      </w:r>
      <w:r>
        <w:rPr>
          <w:color w:val="221F1F"/>
          <w:u w:val="single" w:color="221F1F"/>
        </w:rPr>
        <w:t>covered under</w:t>
      </w:r>
      <w:r>
        <w:rPr>
          <w:color w:val="221F1F"/>
          <w:spacing w:val="-1"/>
          <w:u w:val="single" w:color="221F1F"/>
        </w:rPr>
        <w:t xml:space="preserve"> </w:t>
      </w:r>
      <w:r>
        <w:rPr>
          <w:color w:val="221F1F"/>
          <w:u w:val="single" w:color="221F1F"/>
        </w:rPr>
        <w:t>the</w:t>
      </w:r>
      <w:r>
        <w:rPr>
          <w:color w:val="221F1F"/>
          <w:spacing w:val="-2"/>
          <w:u w:val="single" w:color="221F1F"/>
        </w:rPr>
        <w:t xml:space="preserve"> </w:t>
      </w:r>
      <w:r>
        <w:rPr>
          <w:color w:val="221F1F"/>
          <w:u w:val="single" w:color="221F1F"/>
        </w:rPr>
        <w:t>Program</w:t>
      </w:r>
      <w:r>
        <w:rPr>
          <w:color w:val="221F1F"/>
          <w:spacing w:val="-2"/>
          <w:u w:val="single" w:color="221F1F"/>
        </w:rPr>
        <w:t xml:space="preserve"> </w:t>
      </w:r>
      <w:r>
        <w:rPr>
          <w:color w:val="221F1F"/>
          <w:u w:val="single" w:color="221F1F"/>
        </w:rPr>
        <w:t xml:space="preserve">for </w:t>
      </w:r>
      <w:r>
        <w:rPr>
          <w:i/>
          <w:color w:val="221F1F"/>
          <w:u w:val="single" w:color="221F1F"/>
        </w:rPr>
        <w:t xml:space="preserve">all </w:t>
      </w:r>
      <w:r>
        <w:rPr>
          <w:color w:val="221F1F"/>
          <w:u w:val="single" w:color="221F1F"/>
        </w:rPr>
        <w:t>impacts</w:t>
      </w:r>
      <w:r>
        <w:rPr>
          <w:color w:val="221F1F"/>
          <w:spacing w:val="-3"/>
          <w:u w:val="single" w:color="221F1F"/>
        </w:rPr>
        <w:t xml:space="preserve"> </w:t>
      </w:r>
      <w:r>
        <w:rPr>
          <w:color w:val="221F1F"/>
          <w:u w:val="single" w:color="221F1F"/>
        </w:rPr>
        <w:t>pursuant</w:t>
      </w:r>
      <w:r>
        <w:rPr>
          <w:color w:val="221F1F"/>
          <w:spacing w:val="-2"/>
          <w:u w:val="single" w:color="221F1F"/>
        </w:rPr>
        <w:t xml:space="preserve"> </w:t>
      </w:r>
      <w:r>
        <w:rPr>
          <w:color w:val="221F1F"/>
          <w:u w:val="single" w:color="221F1F"/>
        </w:rPr>
        <w:t>to the</w:t>
      </w:r>
      <w:r>
        <w:rPr>
          <w:color w:val="221F1F"/>
          <w:spacing w:val="-1"/>
          <w:u w:val="single" w:color="221F1F"/>
        </w:rPr>
        <w:t xml:space="preserve"> </w:t>
      </w:r>
      <w:r>
        <w:rPr>
          <w:color w:val="221F1F"/>
          <w:u w:val="single" w:color="221F1F"/>
        </w:rPr>
        <w:t>Endangered Species</w:t>
      </w:r>
      <w:r>
        <w:rPr>
          <w:color w:val="221F1F"/>
          <w:spacing w:val="-2"/>
          <w:u w:val="single" w:color="221F1F"/>
        </w:rPr>
        <w:t xml:space="preserve"> </w:t>
      </w:r>
      <w:r>
        <w:rPr>
          <w:color w:val="221F1F"/>
          <w:u w:val="single" w:color="221F1F"/>
        </w:rPr>
        <w:t>Act?</w:t>
      </w:r>
    </w:p>
    <w:p w14:paraId="6F22E2CA" w14:textId="77777777" w:rsidR="008172BB" w:rsidRDefault="008172BB">
      <w:pPr>
        <w:pStyle w:val="BodyText"/>
        <w:spacing w:before="2"/>
        <w:rPr>
          <w:sz w:val="16"/>
        </w:rPr>
      </w:pPr>
    </w:p>
    <w:p w14:paraId="286351A6" w14:textId="77777777" w:rsidR="008172BB" w:rsidRDefault="007A38FA">
      <w:pPr>
        <w:spacing w:before="90"/>
        <w:ind w:left="239" w:right="250"/>
        <w:rPr>
          <w:sz w:val="24"/>
        </w:rPr>
      </w:pPr>
      <w:r>
        <w:rPr>
          <w:color w:val="221F1F"/>
          <w:sz w:val="24"/>
        </w:rPr>
        <w:t>Not</w:t>
      </w:r>
      <w:r>
        <w:rPr>
          <w:color w:val="221F1F"/>
          <w:spacing w:val="-2"/>
          <w:sz w:val="24"/>
        </w:rPr>
        <w:t xml:space="preserve"> </w:t>
      </w:r>
      <w:r>
        <w:rPr>
          <w:color w:val="221F1F"/>
          <w:sz w:val="24"/>
        </w:rPr>
        <w:t>necessarily.</w:t>
      </w:r>
      <w:r>
        <w:rPr>
          <w:color w:val="221F1F"/>
          <w:spacing w:val="-1"/>
          <w:sz w:val="24"/>
        </w:rPr>
        <w:t xml:space="preserve"> </w:t>
      </w:r>
      <w:r>
        <w:rPr>
          <w:color w:val="221F1F"/>
          <w:sz w:val="24"/>
        </w:rPr>
        <w:t>Coverage</w:t>
      </w:r>
      <w:r>
        <w:rPr>
          <w:color w:val="221F1F"/>
          <w:spacing w:val="-1"/>
          <w:sz w:val="24"/>
        </w:rPr>
        <w:t xml:space="preserve"> </w:t>
      </w:r>
      <w:r>
        <w:rPr>
          <w:color w:val="221F1F"/>
          <w:sz w:val="24"/>
        </w:rPr>
        <w:t>provided</w:t>
      </w:r>
      <w:r>
        <w:rPr>
          <w:color w:val="221F1F"/>
          <w:spacing w:val="-3"/>
          <w:sz w:val="24"/>
        </w:rPr>
        <w:t xml:space="preserve"> </w:t>
      </w:r>
      <w:r>
        <w:rPr>
          <w:color w:val="221F1F"/>
          <w:sz w:val="24"/>
        </w:rPr>
        <w:t>by</w:t>
      </w:r>
      <w:r>
        <w:rPr>
          <w:color w:val="221F1F"/>
          <w:spacing w:val="-2"/>
          <w:sz w:val="24"/>
        </w:rPr>
        <w:t xml:space="preserve"> </w:t>
      </w:r>
      <w:r>
        <w:rPr>
          <w:color w:val="221F1F"/>
          <w:sz w:val="24"/>
        </w:rPr>
        <w:t>the</w:t>
      </w:r>
      <w:r>
        <w:rPr>
          <w:color w:val="221F1F"/>
          <w:spacing w:val="-1"/>
          <w:sz w:val="24"/>
        </w:rPr>
        <w:t xml:space="preserve"> </w:t>
      </w:r>
      <w:r>
        <w:rPr>
          <w:color w:val="221F1F"/>
          <w:sz w:val="24"/>
        </w:rPr>
        <w:t>Program</w:t>
      </w:r>
      <w:r>
        <w:rPr>
          <w:color w:val="221F1F"/>
          <w:spacing w:val="-3"/>
          <w:sz w:val="24"/>
        </w:rPr>
        <w:t xml:space="preserve"> </w:t>
      </w:r>
      <w:r>
        <w:rPr>
          <w:color w:val="221F1F"/>
          <w:sz w:val="24"/>
        </w:rPr>
        <w:t>is</w:t>
      </w:r>
      <w:r>
        <w:rPr>
          <w:color w:val="221F1F"/>
          <w:spacing w:val="-1"/>
          <w:sz w:val="24"/>
        </w:rPr>
        <w:t xml:space="preserve"> </w:t>
      </w:r>
      <w:r>
        <w:rPr>
          <w:color w:val="221F1F"/>
          <w:sz w:val="24"/>
        </w:rPr>
        <w:t>limited</w:t>
      </w:r>
      <w:r>
        <w:rPr>
          <w:color w:val="221F1F"/>
          <w:spacing w:val="-2"/>
          <w:sz w:val="24"/>
        </w:rPr>
        <w:t xml:space="preserve"> </w:t>
      </w:r>
      <w:r>
        <w:rPr>
          <w:color w:val="221F1F"/>
          <w:sz w:val="24"/>
        </w:rPr>
        <w:t>to</w:t>
      </w:r>
      <w:r>
        <w:rPr>
          <w:color w:val="221F1F"/>
          <w:spacing w:val="-1"/>
          <w:sz w:val="24"/>
        </w:rPr>
        <w:t xml:space="preserve"> </w:t>
      </w:r>
      <w:r>
        <w:rPr>
          <w:color w:val="221F1F"/>
          <w:sz w:val="24"/>
        </w:rPr>
        <w:t>the</w:t>
      </w:r>
      <w:r>
        <w:rPr>
          <w:color w:val="221F1F"/>
          <w:spacing w:val="-1"/>
          <w:sz w:val="24"/>
        </w:rPr>
        <w:t xml:space="preserve"> </w:t>
      </w:r>
      <w:r>
        <w:rPr>
          <w:i/>
          <w:color w:val="221F1F"/>
          <w:sz w:val="24"/>
        </w:rPr>
        <w:t>off-site</w:t>
      </w:r>
      <w:r>
        <w:rPr>
          <w:i/>
          <w:color w:val="221F1F"/>
          <w:spacing w:val="-1"/>
          <w:sz w:val="24"/>
        </w:rPr>
        <w:t xml:space="preserve"> </w:t>
      </w:r>
      <w:r>
        <w:rPr>
          <w:i/>
          <w:color w:val="221F1F"/>
          <w:sz w:val="24"/>
        </w:rPr>
        <w:t>effect</w:t>
      </w:r>
      <w:r>
        <w:rPr>
          <w:i/>
          <w:color w:val="221F1F"/>
          <w:spacing w:val="-2"/>
          <w:sz w:val="24"/>
        </w:rPr>
        <w:t xml:space="preserve"> </w:t>
      </w:r>
      <w:r>
        <w:rPr>
          <w:color w:val="221F1F"/>
          <w:sz w:val="24"/>
        </w:rPr>
        <w:t>of</w:t>
      </w:r>
      <w:r>
        <w:rPr>
          <w:color w:val="221F1F"/>
          <w:spacing w:val="-3"/>
          <w:sz w:val="24"/>
        </w:rPr>
        <w:t xml:space="preserve"> </w:t>
      </w:r>
      <w:r>
        <w:rPr>
          <w:color w:val="221F1F"/>
          <w:sz w:val="24"/>
        </w:rPr>
        <w:t>streamflow</w:t>
      </w:r>
      <w:r>
        <w:rPr>
          <w:color w:val="221F1F"/>
          <w:spacing w:val="-57"/>
          <w:sz w:val="24"/>
        </w:rPr>
        <w:t xml:space="preserve"> </w:t>
      </w:r>
      <w:r>
        <w:rPr>
          <w:color w:val="221F1F"/>
          <w:sz w:val="24"/>
        </w:rPr>
        <w:t xml:space="preserve">depletions on the </w:t>
      </w:r>
      <w:r>
        <w:rPr>
          <w:i/>
          <w:color w:val="221F1F"/>
          <w:sz w:val="24"/>
        </w:rPr>
        <w:t>downstream target species and other species addressed in the programmatic</w:t>
      </w:r>
      <w:r>
        <w:rPr>
          <w:i/>
          <w:color w:val="221F1F"/>
          <w:spacing w:val="1"/>
          <w:sz w:val="24"/>
        </w:rPr>
        <w:t xml:space="preserve"> </w:t>
      </w:r>
      <w:r>
        <w:rPr>
          <w:i/>
          <w:color w:val="221F1F"/>
          <w:sz w:val="24"/>
        </w:rPr>
        <w:t>biological opinion</w:t>
      </w:r>
      <w:r>
        <w:rPr>
          <w:color w:val="221F1F"/>
          <w:sz w:val="24"/>
        </w:rPr>
        <w:t xml:space="preserve">, such as the western prairie fringed orchid. Potential </w:t>
      </w:r>
      <w:r>
        <w:rPr>
          <w:i/>
          <w:color w:val="221F1F"/>
          <w:sz w:val="24"/>
        </w:rPr>
        <w:t xml:space="preserve">on-site </w:t>
      </w:r>
      <w:r>
        <w:rPr>
          <w:color w:val="221F1F"/>
          <w:sz w:val="24"/>
        </w:rPr>
        <w:t xml:space="preserve">or other </w:t>
      </w:r>
      <w:r>
        <w:rPr>
          <w:i/>
          <w:color w:val="221F1F"/>
          <w:sz w:val="24"/>
        </w:rPr>
        <w:t>local</w:t>
      </w:r>
      <w:r>
        <w:rPr>
          <w:i/>
          <w:color w:val="221F1F"/>
          <w:spacing w:val="1"/>
          <w:sz w:val="24"/>
        </w:rPr>
        <w:t xml:space="preserve"> </w:t>
      </w:r>
      <w:r>
        <w:rPr>
          <w:color w:val="221F1F"/>
          <w:sz w:val="24"/>
        </w:rPr>
        <w:t>impacts to other federally listed species (for example, impacts to the American burying beetle)</w:t>
      </w:r>
      <w:r>
        <w:rPr>
          <w:color w:val="221F1F"/>
          <w:spacing w:val="1"/>
          <w:sz w:val="24"/>
        </w:rPr>
        <w:t xml:space="preserve"> </w:t>
      </w:r>
      <w:r>
        <w:rPr>
          <w:color w:val="221F1F"/>
          <w:sz w:val="24"/>
        </w:rPr>
        <w:t xml:space="preserve">are </w:t>
      </w:r>
      <w:r>
        <w:rPr>
          <w:i/>
          <w:color w:val="221F1F"/>
          <w:sz w:val="24"/>
        </w:rPr>
        <w:t xml:space="preserve">not </w:t>
      </w:r>
      <w:r>
        <w:rPr>
          <w:color w:val="221F1F"/>
          <w:sz w:val="24"/>
        </w:rPr>
        <w:t>covered by the Platte River Program. These effects will need to be addressed separately</w:t>
      </w:r>
      <w:r>
        <w:rPr>
          <w:color w:val="221F1F"/>
          <w:spacing w:val="1"/>
          <w:sz w:val="24"/>
        </w:rPr>
        <w:t xml:space="preserve"> </w:t>
      </w:r>
      <w:r>
        <w:rPr>
          <w:color w:val="221F1F"/>
          <w:sz w:val="24"/>
        </w:rPr>
        <w:t>in</w:t>
      </w:r>
      <w:r>
        <w:rPr>
          <w:color w:val="221F1F"/>
          <w:spacing w:val="-1"/>
          <w:sz w:val="24"/>
        </w:rPr>
        <w:t xml:space="preserve"> </w:t>
      </w:r>
      <w:r>
        <w:rPr>
          <w:color w:val="221F1F"/>
          <w:sz w:val="24"/>
        </w:rPr>
        <w:t>the biological</w:t>
      </w:r>
      <w:r>
        <w:rPr>
          <w:color w:val="221F1F"/>
          <w:spacing w:val="-1"/>
          <w:sz w:val="24"/>
        </w:rPr>
        <w:t xml:space="preserve"> </w:t>
      </w:r>
      <w:r>
        <w:rPr>
          <w:color w:val="221F1F"/>
          <w:sz w:val="24"/>
        </w:rPr>
        <w:t>assessment on</w:t>
      </w:r>
      <w:r>
        <w:rPr>
          <w:color w:val="221F1F"/>
          <w:spacing w:val="-1"/>
          <w:sz w:val="24"/>
        </w:rPr>
        <w:t xml:space="preserve"> </w:t>
      </w:r>
      <w:r>
        <w:rPr>
          <w:color w:val="221F1F"/>
          <w:sz w:val="24"/>
        </w:rPr>
        <w:t>a project-by-project basis.</w:t>
      </w:r>
    </w:p>
    <w:p w14:paraId="0540274C" w14:textId="77777777" w:rsidR="008172BB" w:rsidRDefault="008172BB">
      <w:pPr>
        <w:pStyle w:val="BodyText"/>
        <w:rPr>
          <w:sz w:val="20"/>
        </w:rPr>
      </w:pPr>
    </w:p>
    <w:p w14:paraId="093047DC" w14:textId="77777777" w:rsidR="008172BB" w:rsidRDefault="008172BB">
      <w:pPr>
        <w:pStyle w:val="BodyText"/>
        <w:rPr>
          <w:sz w:val="20"/>
        </w:rPr>
      </w:pPr>
    </w:p>
    <w:p w14:paraId="1C416DB5" w14:textId="77777777" w:rsidR="008172BB" w:rsidRDefault="008172BB">
      <w:pPr>
        <w:pStyle w:val="BodyText"/>
        <w:rPr>
          <w:sz w:val="20"/>
        </w:rPr>
      </w:pPr>
    </w:p>
    <w:p w14:paraId="151A87BB" w14:textId="77777777" w:rsidR="008172BB" w:rsidRDefault="008172BB">
      <w:pPr>
        <w:pStyle w:val="BodyText"/>
        <w:rPr>
          <w:sz w:val="20"/>
        </w:rPr>
      </w:pPr>
    </w:p>
    <w:p w14:paraId="687A2A06" w14:textId="77777777" w:rsidR="008172BB" w:rsidRDefault="008172BB">
      <w:pPr>
        <w:spacing w:line="229" w:lineRule="exact"/>
        <w:rPr>
          <w:sz w:val="20"/>
        </w:rPr>
        <w:sectPr w:rsidR="008172BB" w:rsidSect="00E937B4">
          <w:pgSz w:w="12240" w:h="15840"/>
          <w:pgMar w:top="1500" w:right="1260" w:bottom="1700" w:left="1200" w:header="0" w:footer="1508" w:gutter="0"/>
          <w:cols w:space="720"/>
        </w:sectPr>
      </w:pPr>
    </w:p>
    <w:p w14:paraId="31AB0D56" w14:textId="77777777" w:rsidR="008172BB" w:rsidRDefault="008172BB">
      <w:pPr>
        <w:pStyle w:val="BodyText"/>
        <w:rPr>
          <w:sz w:val="20"/>
        </w:rPr>
      </w:pPr>
    </w:p>
    <w:p w14:paraId="0A2B57F7" w14:textId="77777777" w:rsidR="008172BB" w:rsidRDefault="008172BB">
      <w:pPr>
        <w:pStyle w:val="BodyText"/>
        <w:rPr>
          <w:sz w:val="23"/>
        </w:rPr>
      </w:pPr>
    </w:p>
    <w:p w14:paraId="3BDA494A" w14:textId="2AFD9279" w:rsidR="008172BB" w:rsidRDefault="0004671F">
      <w:pPr>
        <w:pStyle w:val="BodyText"/>
        <w:ind w:left="246"/>
        <w:rPr>
          <w:sz w:val="20"/>
        </w:rPr>
      </w:pPr>
      <w:r>
        <w:rPr>
          <w:sz w:val="20"/>
        </w:rPr>
      </w:r>
      <w:r w:rsidR="00052D98">
        <w:rPr>
          <w:sz w:val="20"/>
        </w:rPr>
        <w:pict w14:anchorId="6942E4DF">
          <v:shapetype id="_x0000_t202" coordsize="21600,21600" o:spt="202" path="m,l,21600r21600,l21600,xe">
            <v:stroke joinstyle="miter"/>
            <v:path gradientshapeok="t" o:connecttype="rect"/>
          </v:shapetype>
          <v:shape id="_x0000_s1027" type="#_x0000_t202" style="width:468.75pt;height:223.65pt;mso-left-percent:-10001;mso-top-percent:-10001;mso-position-horizontal:absolute;mso-position-horizontal-relative:char;mso-position-vertical:absolute;mso-position-vertical-relative:line;mso-left-percent:-10001;mso-top-percent:-10001" fillcolor="#dddfdf" strokecolor="#221f1f">
            <v:textbox inset="0,0,0,0">
              <w:txbxContent>
                <w:p w14:paraId="71BD937B" w14:textId="77777777" w:rsidR="008172BB" w:rsidRDefault="008172BB">
                  <w:pPr>
                    <w:pStyle w:val="BodyText"/>
                    <w:spacing w:before="8"/>
                    <w:rPr>
                      <w:sz w:val="29"/>
                    </w:rPr>
                  </w:pPr>
                </w:p>
                <w:p w14:paraId="10CFCFBF" w14:textId="77777777" w:rsidR="008172BB" w:rsidRDefault="007A38FA">
                  <w:pPr>
                    <w:pStyle w:val="BodyText"/>
                    <w:ind w:left="502"/>
                  </w:pPr>
                  <w:r>
                    <w:rPr>
                      <w:rFonts w:ascii="Wingdings" w:hAnsi="Wingdings"/>
                      <w:color w:val="221F1F"/>
                    </w:rPr>
                    <w:t></w:t>
                  </w:r>
                  <w:r>
                    <w:rPr>
                      <w:color w:val="221F1F"/>
                      <w:u w:val="single" w:color="221F1F"/>
                    </w:rPr>
                    <w:t>Whom</w:t>
                  </w:r>
                  <w:r>
                    <w:rPr>
                      <w:color w:val="221F1F"/>
                      <w:spacing w:val="13"/>
                      <w:u w:val="single" w:color="221F1F"/>
                    </w:rPr>
                    <w:t xml:space="preserve"> </w:t>
                  </w:r>
                  <w:r>
                    <w:rPr>
                      <w:color w:val="221F1F"/>
                      <w:u w:val="single" w:color="221F1F"/>
                    </w:rPr>
                    <w:t>may</w:t>
                  </w:r>
                  <w:r>
                    <w:rPr>
                      <w:color w:val="221F1F"/>
                      <w:spacing w:val="15"/>
                      <w:u w:val="single" w:color="221F1F"/>
                    </w:rPr>
                    <w:t xml:space="preserve"> </w:t>
                  </w:r>
                  <w:r>
                    <w:rPr>
                      <w:color w:val="221F1F"/>
                      <w:u w:val="single" w:color="221F1F"/>
                    </w:rPr>
                    <w:t>I</w:t>
                  </w:r>
                  <w:r>
                    <w:rPr>
                      <w:color w:val="221F1F"/>
                      <w:spacing w:val="15"/>
                      <w:u w:val="single" w:color="221F1F"/>
                    </w:rPr>
                    <w:t xml:space="preserve"> </w:t>
                  </w:r>
                  <w:r>
                    <w:rPr>
                      <w:color w:val="221F1F"/>
                      <w:u w:val="single" w:color="221F1F"/>
                    </w:rPr>
                    <w:t>contact</w:t>
                  </w:r>
                  <w:r>
                    <w:rPr>
                      <w:color w:val="221F1F"/>
                      <w:spacing w:val="14"/>
                      <w:u w:val="single" w:color="221F1F"/>
                    </w:rPr>
                    <w:t xml:space="preserve"> </w:t>
                  </w:r>
                  <w:r>
                    <w:rPr>
                      <w:color w:val="221F1F"/>
                      <w:u w:val="single" w:color="221F1F"/>
                    </w:rPr>
                    <w:t>with</w:t>
                  </w:r>
                  <w:r>
                    <w:rPr>
                      <w:color w:val="221F1F"/>
                      <w:spacing w:val="15"/>
                      <w:u w:val="single" w:color="221F1F"/>
                    </w:rPr>
                    <w:t xml:space="preserve"> </w:t>
                  </w:r>
                  <w:r>
                    <w:rPr>
                      <w:color w:val="221F1F"/>
                      <w:u w:val="single" w:color="221F1F"/>
                    </w:rPr>
                    <w:t>my</w:t>
                  </w:r>
                  <w:r>
                    <w:rPr>
                      <w:color w:val="221F1F"/>
                      <w:spacing w:val="10"/>
                      <w:u w:val="single" w:color="221F1F"/>
                    </w:rPr>
                    <w:t xml:space="preserve"> </w:t>
                  </w:r>
                  <w:r>
                    <w:rPr>
                      <w:color w:val="221F1F"/>
                      <w:u w:val="single" w:color="221F1F"/>
                    </w:rPr>
                    <w:t>questions?</w:t>
                  </w:r>
                </w:p>
                <w:p w14:paraId="0F6181D2" w14:textId="77777777" w:rsidR="008172BB" w:rsidRDefault="008172BB">
                  <w:pPr>
                    <w:pStyle w:val="BodyText"/>
                  </w:pPr>
                </w:p>
                <w:p w14:paraId="2ABE07F1" w14:textId="77777777" w:rsidR="008172BB" w:rsidRDefault="007A38FA">
                  <w:pPr>
                    <w:ind w:left="144" w:right="923"/>
                    <w:rPr>
                      <w:sz w:val="24"/>
                    </w:rPr>
                  </w:pPr>
                  <w:r>
                    <w:rPr>
                      <w:color w:val="221F1F"/>
                      <w:sz w:val="24"/>
                    </w:rPr>
                    <w:t xml:space="preserve">For questions about the </w:t>
                  </w:r>
                  <w:r>
                    <w:rPr>
                      <w:b/>
                      <w:color w:val="221F1F"/>
                      <w:sz w:val="24"/>
                    </w:rPr>
                    <w:t xml:space="preserve">Section 7 ESA consultation process </w:t>
                  </w:r>
                  <w:r>
                    <w:rPr>
                      <w:color w:val="221F1F"/>
                      <w:sz w:val="24"/>
                    </w:rPr>
                    <w:t>in Nebraska, contact the</w:t>
                  </w:r>
                  <w:r>
                    <w:rPr>
                      <w:color w:val="221F1F"/>
                      <w:spacing w:val="-57"/>
                      <w:sz w:val="24"/>
                    </w:rPr>
                    <w:t xml:space="preserve"> </w:t>
                  </w:r>
                  <w:r>
                    <w:rPr>
                      <w:color w:val="221F1F"/>
                      <w:sz w:val="24"/>
                    </w:rPr>
                    <w:t>Nebraska</w:t>
                  </w:r>
                  <w:r>
                    <w:rPr>
                      <w:color w:val="221F1F"/>
                      <w:spacing w:val="-1"/>
                      <w:sz w:val="24"/>
                    </w:rPr>
                    <w:t xml:space="preserve"> </w:t>
                  </w:r>
                  <w:r>
                    <w:rPr>
                      <w:color w:val="221F1F"/>
                      <w:sz w:val="24"/>
                    </w:rPr>
                    <w:t>Field</w:t>
                  </w:r>
                  <w:r>
                    <w:rPr>
                      <w:color w:val="221F1F"/>
                      <w:spacing w:val="-1"/>
                      <w:sz w:val="24"/>
                    </w:rPr>
                    <w:t xml:space="preserve"> </w:t>
                  </w:r>
                  <w:r>
                    <w:rPr>
                      <w:color w:val="221F1F"/>
                      <w:sz w:val="24"/>
                    </w:rPr>
                    <w:t>Office</w:t>
                  </w:r>
                  <w:r>
                    <w:rPr>
                      <w:color w:val="221F1F"/>
                      <w:spacing w:val="-1"/>
                      <w:sz w:val="24"/>
                    </w:rPr>
                    <w:t xml:space="preserve"> </w:t>
                  </w:r>
                  <w:r>
                    <w:rPr>
                      <w:color w:val="221F1F"/>
                      <w:sz w:val="24"/>
                    </w:rPr>
                    <w:t>at</w:t>
                  </w:r>
                  <w:r>
                    <w:rPr>
                      <w:color w:val="221F1F"/>
                      <w:spacing w:val="-1"/>
                      <w:sz w:val="24"/>
                    </w:rPr>
                    <w:t xml:space="preserve"> </w:t>
                  </w:r>
                  <w:r>
                    <w:rPr>
                      <w:color w:val="221F1F"/>
                      <w:sz w:val="24"/>
                    </w:rPr>
                    <w:t>the</w:t>
                  </w:r>
                  <w:r>
                    <w:rPr>
                      <w:color w:val="221F1F"/>
                      <w:spacing w:val="-1"/>
                      <w:sz w:val="24"/>
                    </w:rPr>
                    <w:t xml:space="preserve"> </w:t>
                  </w:r>
                  <w:r>
                    <w:rPr>
                      <w:color w:val="221F1F"/>
                      <w:sz w:val="24"/>
                    </w:rPr>
                    <w:t>U.S.</w:t>
                  </w:r>
                  <w:r>
                    <w:rPr>
                      <w:color w:val="221F1F"/>
                      <w:spacing w:val="-1"/>
                      <w:sz w:val="24"/>
                    </w:rPr>
                    <w:t xml:space="preserve"> </w:t>
                  </w:r>
                  <w:r>
                    <w:rPr>
                      <w:color w:val="221F1F"/>
                      <w:sz w:val="24"/>
                    </w:rPr>
                    <w:t>Fish</w:t>
                  </w:r>
                  <w:r>
                    <w:rPr>
                      <w:color w:val="221F1F"/>
                      <w:spacing w:val="-1"/>
                      <w:sz w:val="24"/>
                    </w:rPr>
                    <w:t xml:space="preserve"> </w:t>
                  </w:r>
                  <w:r>
                    <w:rPr>
                      <w:color w:val="221F1F"/>
                      <w:sz w:val="24"/>
                    </w:rPr>
                    <w:t>and</w:t>
                  </w:r>
                  <w:r>
                    <w:rPr>
                      <w:color w:val="221F1F"/>
                      <w:spacing w:val="-1"/>
                      <w:sz w:val="24"/>
                    </w:rPr>
                    <w:t xml:space="preserve"> </w:t>
                  </w:r>
                  <w:r>
                    <w:rPr>
                      <w:color w:val="221F1F"/>
                      <w:sz w:val="24"/>
                    </w:rPr>
                    <w:t>Wildlife</w:t>
                  </w:r>
                  <w:r>
                    <w:rPr>
                      <w:color w:val="221F1F"/>
                      <w:spacing w:val="-1"/>
                      <w:sz w:val="24"/>
                    </w:rPr>
                    <w:t xml:space="preserve"> </w:t>
                  </w:r>
                  <w:r>
                    <w:rPr>
                      <w:color w:val="221F1F"/>
                      <w:sz w:val="24"/>
                    </w:rPr>
                    <w:t>Service:</w:t>
                  </w:r>
                  <w:r>
                    <w:rPr>
                      <w:color w:val="221F1F"/>
                      <w:spacing w:val="-1"/>
                      <w:sz w:val="24"/>
                    </w:rPr>
                    <w:t xml:space="preserve"> </w:t>
                  </w:r>
                  <w:r>
                    <w:rPr>
                      <w:color w:val="221F1F"/>
                      <w:sz w:val="24"/>
                    </w:rPr>
                    <w:t>(308)</w:t>
                  </w:r>
                  <w:r>
                    <w:rPr>
                      <w:color w:val="221F1F"/>
                      <w:spacing w:val="-1"/>
                      <w:sz w:val="24"/>
                    </w:rPr>
                    <w:t xml:space="preserve"> </w:t>
                  </w:r>
                  <w:r>
                    <w:rPr>
                      <w:color w:val="221F1F"/>
                      <w:sz w:val="24"/>
                    </w:rPr>
                    <w:t>382-6468.</w:t>
                  </w:r>
                </w:p>
                <w:p w14:paraId="57437A4C" w14:textId="77777777" w:rsidR="008172BB" w:rsidRDefault="008172BB">
                  <w:pPr>
                    <w:pStyle w:val="BodyText"/>
                  </w:pPr>
                </w:p>
                <w:p w14:paraId="52B795F7" w14:textId="77777777" w:rsidR="008172BB" w:rsidRDefault="007A38FA">
                  <w:pPr>
                    <w:pStyle w:val="BodyText"/>
                    <w:ind w:left="144" w:right="157"/>
                  </w:pPr>
                  <w:r>
                    <w:rPr>
                      <w:color w:val="221F1F"/>
                    </w:rPr>
                    <w:t xml:space="preserve">For questions about project coverage under </w:t>
                  </w:r>
                  <w:r>
                    <w:rPr>
                      <w:b/>
                      <w:color w:val="221F1F"/>
                    </w:rPr>
                    <w:t>Nebraska’s Depletion Plan</w:t>
                  </w:r>
                  <w:r>
                    <w:rPr>
                      <w:color w:val="221F1F"/>
                    </w:rPr>
                    <w:t>, including</w:t>
                  </w:r>
                  <w:r>
                    <w:rPr>
                      <w:color w:val="221F1F"/>
                      <w:spacing w:val="1"/>
                    </w:rPr>
                    <w:t xml:space="preserve"> </w:t>
                  </w:r>
                  <w:r>
                    <w:rPr>
                      <w:color w:val="221F1F"/>
                    </w:rPr>
                    <w:t>compliance</w:t>
                  </w:r>
                  <w:r>
                    <w:rPr>
                      <w:color w:val="221F1F"/>
                      <w:spacing w:val="-2"/>
                    </w:rPr>
                    <w:t xml:space="preserve"> </w:t>
                  </w:r>
                  <w:r>
                    <w:rPr>
                      <w:color w:val="221F1F"/>
                    </w:rPr>
                    <w:t>with</w:t>
                  </w:r>
                  <w:r>
                    <w:rPr>
                      <w:color w:val="221F1F"/>
                      <w:spacing w:val="-1"/>
                    </w:rPr>
                    <w:t xml:space="preserve"> </w:t>
                  </w:r>
                  <w:r>
                    <w:rPr>
                      <w:color w:val="221F1F"/>
                    </w:rPr>
                    <w:t>Nebraska</w:t>
                  </w:r>
                  <w:r>
                    <w:rPr>
                      <w:color w:val="221F1F"/>
                      <w:spacing w:val="-1"/>
                    </w:rPr>
                    <w:t xml:space="preserve"> </w:t>
                  </w:r>
                  <w:r>
                    <w:rPr>
                      <w:color w:val="221F1F"/>
                    </w:rPr>
                    <w:t>water</w:t>
                  </w:r>
                  <w:r>
                    <w:rPr>
                      <w:color w:val="221F1F"/>
                      <w:spacing w:val="-3"/>
                    </w:rPr>
                    <w:t xml:space="preserve"> </w:t>
                  </w:r>
                  <w:r>
                    <w:rPr>
                      <w:color w:val="221F1F"/>
                    </w:rPr>
                    <w:t>law,</w:t>
                  </w:r>
                  <w:r>
                    <w:rPr>
                      <w:color w:val="221F1F"/>
                      <w:spacing w:val="-1"/>
                    </w:rPr>
                    <w:t xml:space="preserve"> </w:t>
                  </w:r>
                  <w:r>
                    <w:rPr>
                      <w:color w:val="221F1F"/>
                    </w:rPr>
                    <w:t>contact</w:t>
                  </w:r>
                  <w:r>
                    <w:rPr>
                      <w:color w:val="221F1F"/>
                      <w:spacing w:val="-1"/>
                    </w:rPr>
                    <w:t xml:space="preserve"> </w:t>
                  </w:r>
                  <w:r>
                    <w:rPr>
                      <w:color w:val="221F1F"/>
                    </w:rPr>
                    <w:t>the</w:t>
                  </w:r>
                  <w:r>
                    <w:rPr>
                      <w:color w:val="221F1F"/>
                      <w:spacing w:val="-3"/>
                    </w:rPr>
                    <w:t xml:space="preserve"> </w:t>
                  </w:r>
                  <w:r>
                    <w:rPr>
                      <w:color w:val="221F1F"/>
                    </w:rPr>
                    <w:t>Nebraska</w:t>
                  </w:r>
                  <w:r>
                    <w:rPr>
                      <w:color w:val="221F1F"/>
                      <w:spacing w:val="-1"/>
                    </w:rPr>
                    <w:t xml:space="preserve"> </w:t>
                  </w:r>
                  <w:r>
                    <w:rPr>
                      <w:color w:val="221F1F"/>
                    </w:rPr>
                    <w:t>Department</w:t>
                  </w:r>
                  <w:r>
                    <w:rPr>
                      <w:color w:val="221F1F"/>
                      <w:spacing w:val="-1"/>
                    </w:rPr>
                    <w:t xml:space="preserve"> </w:t>
                  </w:r>
                  <w:r>
                    <w:rPr>
                      <w:color w:val="221F1F"/>
                    </w:rPr>
                    <w:t>of</w:t>
                  </w:r>
                  <w:r>
                    <w:rPr>
                      <w:color w:val="221F1F"/>
                      <w:spacing w:val="-3"/>
                    </w:rPr>
                    <w:t xml:space="preserve"> </w:t>
                  </w:r>
                  <w:r>
                    <w:rPr>
                      <w:color w:val="221F1F"/>
                    </w:rPr>
                    <w:t>Natural</w:t>
                  </w:r>
                  <w:r>
                    <w:rPr>
                      <w:color w:val="221F1F"/>
                      <w:spacing w:val="-1"/>
                    </w:rPr>
                    <w:t xml:space="preserve"> </w:t>
                  </w:r>
                  <w:r>
                    <w:rPr>
                      <w:color w:val="221F1F"/>
                    </w:rPr>
                    <w:t>Resources:</w:t>
                  </w:r>
                </w:p>
                <w:p w14:paraId="68011532" w14:textId="77777777" w:rsidR="008172BB" w:rsidRDefault="007A38FA">
                  <w:pPr>
                    <w:pStyle w:val="BodyText"/>
                    <w:spacing w:line="275" w:lineRule="exact"/>
                    <w:ind w:left="144"/>
                  </w:pPr>
                  <w:r>
                    <w:rPr>
                      <w:color w:val="221F1F"/>
                    </w:rPr>
                    <w:t>(308)</w:t>
                  </w:r>
                  <w:r>
                    <w:rPr>
                      <w:color w:val="221F1F"/>
                      <w:spacing w:val="-1"/>
                    </w:rPr>
                    <w:t xml:space="preserve"> </w:t>
                  </w:r>
                  <w:r>
                    <w:rPr>
                      <w:color w:val="221F1F"/>
                    </w:rPr>
                    <w:t>471-2899,</w:t>
                  </w:r>
                  <w:r>
                    <w:rPr>
                      <w:color w:val="221F1F"/>
                      <w:spacing w:val="-1"/>
                    </w:rPr>
                    <w:t xml:space="preserve"> </w:t>
                  </w:r>
                  <w:r>
                    <w:rPr>
                      <w:color w:val="221F1F"/>
                    </w:rPr>
                    <w:t>or</w:t>
                  </w:r>
                  <w:r>
                    <w:rPr>
                      <w:color w:val="221F1F"/>
                      <w:spacing w:val="-2"/>
                    </w:rPr>
                    <w:t xml:space="preserve"> </w:t>
                  </w:r>
                  <w:r>
                    <w:rPr>
                      <w:color w:val="221F1F"/>
                    </w:rPr>
                    <w:t>your</w:t>
                  </w:r>
                  <w:r>
                    <w:rPr>
                      <w:color w:val="221F1F"/>
                      <w:spacing w:val="-1"/>
                    </w:rPr>
                    <w:t xml:space="preserve"> </w:t>
                  </w:r>
                  <w:r>
                    <w:rPr>
                      <w:color w:val="221F1F"/>
                    </w:rPr>
                    <w:t>local</w:t>
                  </w:r>
                  <w:r>
                    <w:rPr>
                      <w:color w:val="221F1F"/>
                      <w:spacing w:val="-1"/>
                    </w:rPr>
                    <w:t xml:space="preserve"> </w:t>
                  </w:r>
                  <w:r>
                    <w:rPr>
                      <w:color w:val="221F1F"/>
                    </w:rPr>
                    <w:t>Natural</w:t>
                  </w:r>
                  <w:r>
                    <w:rPr>
                      <w:color w:val="221F1F"/>
                      <w:spacing w:val="-1"/>
                    </w:rPr>
                    <w:t xml:space="preserve"> </w:t>
                  </w:r>
                  <w:r>
                    <w:rPr>
                      <w:color w:val="221F1F"/>
                    </w:rPr>
                    <w:t>Resources</w:t>
                  </w:r>
                  <w:r>
                    <w:rPr>
                      <w:color w:val="221F1F"/>
                      <w:spacing w:val="-2"/>
                    </w:rPr>
                    <w:t xml:space="preserve"> </w:t>
                  </w:r>
                  <w:r>
                    <w:rPr>
                      <w:color w:val="221F1F"/>
                    </w:rPr>
                    <w:t>District</w:t>
                  </w:r>
                  <w:r>
                    <w:rPr>
                      <w:color w:val="221F1F"/>
                      <w:spacing w:val="-2"/>
                    </w:rPr>
                    <w:t xml:space="preserve"> </w:t>
                  </w:r>
                  <w:r>
                    <w:rPr>
                      <w:color w:val="221F1F"/>
                    </w:rPr>
                    <w:t>(NRD):</w:t>
                  </w:r>
                </w:p>
                <w:p w14:paraId="0C9711A8" w14:textId="77777777" w:rsidR="008172BB" w:rsidRDefault="007A38FA">
                  <w:pPr>
                    <w:pStyle w:val="BodyText"/>
                    <w:numPr>
                      <w:ilvl w:val="0"/>
                      <w:numId w:val="1"/>
                    </w:numPr>
                    <w:tabs>
                      <w:tab w:val="left" w:pos="864"/>
                      <w:tab w:val="left" w:pos="865"/>
                      <w:tab w:val="left" w:pos="3022"/>
                    </w:tabs>
                    <w:spacing w:line="275" w:lineRule="exact"/>
                    <w:ind w:hanging="363"/>
                  </w:pPr>
                  <w:r>
                    <w:rPr>
                      <w:color w:val="221F1F"/>
                    </w:rPr>
                    <w:t>North</w:t>
                  </w:r>
                  <w:r>
                    <w:rPr>
                      <w:color w:val="221F1F"/>
                      <w:spacing w:val="-6"/>
                    </w:rPr>
                    <w:t xml:space="preserve"> </w:t>
                  </w:r>
                  <w:r>
                    <w:rPr>
                      <w:color w:val="221F1F"/>
                    </w:rPr>
                    <w:t>Platte</w:t>
                  </w:r>
                  <w:r>
                    <w:rPr>
                      <w:color w:val="221F1F"/>
                      <w:spacing w:val="-7"/>
                    </w:rPr>
                    <w:t xml:space="preserve"> </w:t>
                  </w:r>
                  <w:r>
                    <w:rPr>
                      <w:color w:val="221F1F"/>
                    </w:rPr>
                    <w:t>NRD</w:t>
                  </w:r>
                  <w:r>
                    <w:rPr>
                      <w:color w:val="221F1F"/>
                    </w:rPr>
                    <w:tab/>
                    <w:t>(308)</w:t>
                  </w:r>
                  <w:r>
                    <w:rPr>
                      <w:color w:val="221F1F"/>
                      <w:spacing w:val="-3"/>
                    </w:rPr>
                    <w:t xml:space="preserve"> </w:t>
                  </w:r>
                  <w:r>
                    <w:rPr>
                      <w:color w:val="221F1F"/>
                    </w:rPr>
                    <w:t>632-2749</w:t>
                  </w:r>
                </w:p>
                <w:p w14:paraId="1A8D227D" w14:textId="77777777" w:rsidR="008172BB" w:rsidRDefault="007A38FA">
                  <w:pPr>
                    <w:pStyle w:val="BodyText"/>
                    <w:numPr>
                      <w:ilvl w:val="0"/>
                      <w:numId w:val="1"/>
                    </w:numPr>
                    <w:tabs>
                      <w:tab w:val="left" w:pos="864"/>
                      <w:tab w:val="left" w:pos="865"/>
                      <w:tab w:val="left" w:pos="3022"/>
                    </w:tabs>
                    <w:ind w:hanging="363"/>
                  </w:pPr>
                  <w:r>
                    <w:rPr>
                      <w:color w:val="221F1F"/>
                    </w:rPr>
                    <w:t>South</w:t>
                  </w:r>
                  <w:r>
                    <w:rPr>
                      <w:color w:val="221F1F"/>
                      <w:spacing w:val="-6"/>
                    </w:rPr>
                    <w:t xml:space="preserve"> </w:t>
                  </w:r>
                  <w:r>
                    <w:rPr>
                      <w:color w:val="221F1F"/>
                    </w:rPr>
                    <w:t>Platte</w:t>
                  </w:r>
                  <w:r>
                    <w:rPr>
                      <w:color w:val="221F1F"/>
                      <w:spacing w:val="-6"/>
                    </w:rPr>
                    <w:t xml:space="preserve"> </w:t>
                  </w:r>
                  <w:r>
                    <w:rPr>
                      <w:color w:val="221F1F"/>
                    </w:rPr>
                    <w:t>NRD</w:t>
                  </w:r>
                  <w:r>
                    <w:rPr>
                      <w:color w:val="221F1F"/>
                    </w:rPr>
                    <w:tab/>
                    <w:t>(308)</w:t>
                  </w:r>
                  <w:r>
                    <w:rPr>
                      <w:color w:val="221F1F"/>
                      <w:spacing w:val="-3"/>
                    </w:rPr>
                    <w:t xml:space="preserve"> </w:t>
                  </w:r>
                  <w:r>
                    <w:rPr>
                      <w:color w:val="221F1F"/>
                    </w:rPr>
                    <w:t>254-2377</w:t>
                  </w:r>
                </w:p>
                <w:p w14:paraId="3370E1B0" w14:textId="77777777" w:rsidR="008172BB" w:rsidRDefault="007A38FA">
                  <w:pPr>
                    <w:pStyle w:val="BodyText"/>
                    <w:numPr>
                      <w:ilvl w:val="0"/>
                      <w:numId w:val="1"/>
                    </w:numPr>
                    <w:tabs>
                      <w:tab w:val="left" w:pos="864"/>
                      <w:tab w:val="left" w:pos="865"/>
                      <w:tab w:val="left" w:pos="3022"/>
                    </w:tabs>
                    <w:ind w:hanging="363"/>
                  </w:pPr>
                  <w:r>
                    <w:rPr>
                      <w:color w:val="221F1F"/>
                    </w:rPr>
                    <w:t>Twin</w:t>
                  </w:r>
                  <w:r>
                    <w:rPr>
                      <w:color w:val="221F1F"/>
                      <w:spacing w:val="-6"/>
                    </w:rPr>
                    <w:t xml:space="preserve"> </w:t>
                  </w:r>
                  <w:r>
                    <w:rPr>
                      <w:color w:val="221F1F"/>
                    </w:rPr>
                    <w:t>Platte</w:t>
                  </w:r>
                  <w:r>
                    <w:rPr>
                      <w:color w:val="221F1F"/>
                      <w:spacing w:val="-5"/>
                    </w:rPr>
                    <w:t xml:space="preserve"> </w:t>
                  </w:r>
                  <w:r>
                    <w:rPr>
                      <w:color w:val="221F1F"/>
                    </w:rPr>
                    <w:t>NRD</w:t>
                  </w:r>
                  <w:r>
                    <w:rPr>
                      <w:color w:val="221F1F"/>
                    </w:rPr>
                    <w:tab/>
                    <w:t>(308)</w:t>
                  </w:r>
                  <w:r>
                    <w:rPr>
                      <w:color w:val="221F1F"/>
                      <w:spacing w:val="-1"/>
                    </w:rPr>
                    <w:t xml:space="preserve"> </w:t>
                  </w:r>
                  <w:r>
                    <w:rPr>
                      <w:color w:val="221F1F"/>
                    </w:rPr>
                    <w:t>535-8080</w:t>
                  </w:r>
                </w:p>
                <w:p w14:paraId="0C8EF355" w14:textId="77777777" w:rsidR="008172BB" w:rsidRDefault="007A38FA">
                  <w:pPr>
                    <w:pStyle w:val="BodyText"/>
                    <w:numPr>
                      <w:ilvl w:val="0"/>
                      <w:numId w:val="1"/>
                    </w:numPr>
                    <w:tabs>
                      <w:tab w:val="left" w:pos="864"/>
                      <w:tab w:val="left" w:pos="865"/>
                      <w:tab w:val="left" w:pos="3025"/>
                    </w:tabs>
                    <w:ind w:hanging="363"/>
                  </w:pPr>
                  <w:r>
                    <w:rPr>
                      <w:color w:val="221F1F"/>
                    </w:rPr>
                    <w:t>Central</w:t>
                  </w:r>
                  <w:r>
                    <w:rPr>
                      <w:color w:val="221F1F"/>
                      <w:spacing w:val="-3"/>
                    </w:rPr>
                    <w:t xml:space="preserve"> </w:t>
                  </w:r>
                  <w:r>
                    <w:rPr>
                      <w:color w:val="221F1F"/>
                    </w:rPr>
                    <w:t>Platte</w:t>
                  </w:r>
                  <w:r>
                    <w:rPr>
                      <w:color w:val="221F1F"/>
                      <w:spacing w:val="-2"/>
                    </w:rPr>
                    <w:t xml:space="preserve"> </w:t>
                  </w:r>
                  <w:r>
                    <w:rPr>
                      <w:color w:val="221F1F"/>
                    </w:rPr>
                    <w:t>NRD</w:t>
                  </w:r>
                  <w:r>
                    <w:rPr>
                      <w:color w:val="221F1F"/>
                    </w:rPr>
                    <w:tab/>
                    <w:t>(308) 385-6282</w:t>
                  </w:r>
                </w:p>
                <w:p w14:paraId="6319C7E9" w14:textId="77777777" w:rsidR="008172BB" w:rsidRDefault="007A38FA">
                  <w:pPr>
                    <w:pStyle w:val="BodyText"/>
                    <w:numPr>
                      <w:ilvl w:val="0"/>
                      <w:numId w:val="1"/>
                    </w:numPr>
                    <w:tabs>
                      <w:tab w:val="left" w:pos="864"/>
                      <w:tab w:val="left" w:pos="865"/>
                      <w:tab w:val="left" w:pos="3025"/>
                    </w:tabs>
                    <w:ind w:hanging="363"/>
                  </w:pPr>
                  <w:r>
                    <w:rPr>
                      <w:color w:val="221F1F"/>
                    </w:rPr>
                    <w:t>Tri-Basin</w:t>
                  </w:r>
                  <w:r>
                    <w:rPr>
                      <w:color w:val="221F1F"/>
                      <w:spacing w:val="-4"/>
                    </w:rPr>
                    <w:t xml:space="preserve"> </w:t>
                  </w:r>
                  <w:r>
                    <w:rPr>
                      <w:color w:val="221F1F"/>
                    </w:rPr>
                    <w:t>NRD</w:t>
                  </w:r>
                  <w:r>
                    <w:rPr>
                      <w:color w:val="221F1F"/>
                    </w:rPr>
                    <w:tab/>
                    <w:t>(308) 995-6688</w:t>
                  </w:r>
                </w:p>
                <w:p w14:paraId="6F173326" w14:textId="77777777" w:rsidR="008172BB" w:rsidRDefault="008172BB">
                  <w:pPr>
                    <w:pStyle w:val="BodyText"/>
                  </w:pPr>
                </w:p>
              </w:txbxContent>
            </v:textbox>
            <w10:anchorlock/>
          </v:shape>
        </w:pict>
      </w:r>
    </w:p>
    <w:p w14:paraId="403A7C51" w14:textId="77777777" w:rsidR="008172BB" w:rsidRDefault="008172BB">
      <w:pPr>
        <w:pStyle w:val="BodyText"/>
        <w:rPr>
          <w:sz w:val="20"/>
        </w:rPr>
      </w:pPr>
    </w:p>
    <w:p w14:paraId="1EC00080" w14:textId="77777777" w:rsidR="008172BB" w:rsidRDefault="008172BB">
      <w:pPr>
        <w:pStyle w:val="BodyText"/>
        <w:rPr>
          <w:sz w:val="20"/>
        </w:rPr>
      </w:pPr>
    </w:p>
    <w:p w14:paraId="46DFF682" w14:textId="77777777" w:rsidR="008172BB" w:rsidRDefault="008172BB">
      <w:pPr>
        <w:pStyle w:val="BodyText"/>
        <w:rPr>
          <w:sz w:val="20"/>
        </w:rPr>
      </w:pPr>
    </w:p>
    <w:p w14:paraId="1900A20F" w14:textId="77777777" w:rsidR="008172BB" w:rsidRDefault="008172BB">
      <w:pPr>
        <w:pStyle w:val="BodyText"/>
        <w:rPr>
          <w:sz w:val="20"/>
        </w:rPr>
      </w:pPr>
    </w:p>
    <w:p w14:paraId="4855E234" w14:textId="77777777" w:rsidR="008172BB" w:rsidRDefault="008172BB">
      <w:pPr>
        <w:pStyle w:val="BodyText"/>
        <w:rPr>
          <w:sz w:val="20"/>
        </w:rPr>
      </w:pPr>
    </w:p>
    <w:p w14:paraId="21D3CD0B" w14:textId="77777777" w:rsidR="008172BB" w:rsidRDefault="008172BB">
      <w:pPr>
        <w:pStyle w:val="BodyText"/>
        <w:rPr>
          <w:sz w:val="20"/>
        </w:rPr>
      </w:pPr>
    </w:p>
    <w:p w14:paraId="556DE4E7" w14:textId="77777777" w:rsidR="008172BB" w:rsidRDefault="008172BB">
      <w:pPr>
        <w:pStyle w:val="BodyText"/>
        <w:rPr>
          <w:sz w:val="20"/>
        </w:rPr>
      </w:pPr>
    </w:p>
    <w:p w14:paraId="73F35DD0" w14:textId="77777777" w:rsidR="008172BB" w:rsidRDefault="008172BB">
      <w:pPr>
        <w:pStyle w:val="BodyText"/>
        <w:rPr>
          <w:sz w:val="20"/>
        </w:rPr>
      </w:pPr>
    </w:p>
    <w:p w14:paraId="5A62E3FB" w14:textId="77777777" w:rsidR="008172BB" w:rsidRDefault="008172BB">
      <w:pPr>
        <w:pStyle w:val="BodyText"/>
        <w:spacing w:before="11"/>
        <w:rPr>
          <w:sz w:val="20"/>
        </w:rPr>
      </w:pPr>
    </w:p>
    <w:p w14:paraId="1ED0F1EC" w14:textId="77777777" w:rsidR="008172BB" w:rsidRDefault="007A38FA">
      <w:pPr>
        <w:pStyle w:val="BodyText"/>
        <w:spacing w:before="90"/>
        <w:ind w:left="1980" w:right="3732"/>
        <w:jc w:val="center"/>
      </w:pPr>
      <w:r>
        <w:rPr>
          <w:color w:val="EC1F23"/>
        </w:rPr>
        <w:t>AGENCY</w:t>
      </w:r>
      <w:r>
        <w:rPr>
          <w:color w:val="221F1F"/>
        </w:rPr>
        <w:t>/</w:t>
      </w:r>
    </w:p>
    <w:p w14:paraId="50DDA720" w14:textId="77777777" w:rsidR="008172BB" w:rsidRDefault="008172BB">
      <w:pPr>
        <w:jc w:val="center"/>
        <w:sectPr w:rsidR="008172BB" w:rsidSect="00E937B4">
          <w:pgSz w:w="12240" w:h="15840"/>
          <w:pgMar w:top="1500" w:right="1260" w:bottom="1700" w:left="1200" w:header="0" w:footer="1508" w:gutter="0"/>
          <w:cols w:space="720"/>
        </w:sectPr>
      </w:pPr>
    </w:p>
    <w:p w14:paraId="62615FE6" w14:textId="77777777" w:rsidR="008172BB" w:rsidRDefault="007A38FA">
      <w:pPr>
        <w:pStyle w:val="Heading1"/>
        <w:ind w:right="3526"/>
      </w:pPr>
      <w:r>
        <w:rPr>
          <w:color w:val="A8AAAC"/>
        </w:rPr>
        <w:lastRenderedPageBreak/>
        <w:t>August</w:t>
      </w:r>
      <w:r>
        <w:rPr>
          <w:color w:val="A8AAAC"/>
          <w:spacing w:val="-1"/>
        </w:rPr>
        <w:t xml:space="preserve"> </w:t>
      </w:r>
      <w:r>
        <w:rPr>
          <w:color w:val="A8AAAC"/>
        </w:rPr>
        <w:t>6,</w:t>
      </w:r>
      <w:r>
        <w:rPr>
          <w:color w:val="A8AAAC"/>
          <w:spacing w:val="-2"/>
        </w:rPr>
        <w:t xml:space="preserve"> </w:t>
      </w:r>
      <w:r>
        <w:rPr>
          <w:color w:val="A8AAAC"/>
        </w:rPr>
        <w:t>2007,</w:t>
      </w:r>
      <w:r>
        <w:rPr>
          <w:color w:val="A8AAAC"/>
          <w:spacing w:val="-2"/>
        </w:rPr>
        <w:t xml:space="preserve"> </w:t>
      </w:r>
      <w:r>
        <w:rPr>
          <w:color w:val="A8AAAC"/>
        </w:rPr>
        <w:t>Draft</w:t>
      </w:r>
    </w:p>
    <w:p w14:paraId="4CA8DC43" w14:textId="77777777" w:rsidR="008172BB" w:rsidRDefault="008172BB">
      <w:pPr>
        <w:pStyle w:val="BodyText"/>
        <w:spacing w:before="4"/>
        <w:rPr>
          <w:b/>
          <w:i/>
          <w:sz w:val="38"/>
        </w:rPr>
      </w:pPr>
    </w:p>
    <w:p w14:paraId="0516CACA" w14:textId="77777777" w:rsidR="008172BB" w:rsidRDefault="007A38FA">
      <w:pPr>
        <w:pStyle w:val="Heading2"/>
        <w:ind w:left="3460" w:right="3401"/>
        <w:jc w:val="center"/>
      </w:pPr>
      <w:bookmarkStart w:id="1" w:name="ATTACHMENT_A"/>
      <w:bookmarkEnd w:id="1"/>
      <w:r>
        <w:rPr>
          <w:color w:val="221F1F"/>
        </w:rPr>
        <w:t>ATTACHMENT</w:t>
      </w:r>
      <w:r>
        <w:rPr>
          <w:color w:val="221F1F"/>
          <w:spacing w:val="-6"/>
        </w:rPr>
        <w:t xml:space="preserve"> </w:t>
      </w:r>
      <w:r>
        <w:rPr>
          <w:color w:val="221F1F"/>
        </w:rPr>
        <w:t>A</w:t>
      </w:r>
    </w:p>
    <w:p w14:paraId="566E4FB1" w14:textId="77777777" w:rsidR="008172BB" w:rsidRDefault="008172BB">
      <w:pPr>
        <w:pStyle w:val="BodyText"/>
        <w:rPr>
          <w:b/>
          <w:sz w:val="26"/>
        </w:rPr>
      </w:pPr>
    </w:p>
    <w:p w14:paraId="60F42EDD" w14:textId="77777777" w:rsidR="008172BB" w:rsidRDefault="008172BB">
      <w:pPr>
        <w:pStyle w:val="BodyText"/>
        <w:rPr>
          <w:b/>
          <w:sz w:val="22"/>
        </w:rPr>
      </w:pPr>
    </w:p>
    <w:p w14:paraId="12B6ADE7" w14:textId="77777777" w:rsidR="008172BB" w:rsidRDefault="007A38FA">
      <w:pPr>
        <w:ind w:left="600" w:right="780"/>
        <w:rPr>
          <w:b/>
          <w:sz w:val="24"/>
        </w:rPr>
      </w:pPr>
      <w:r>
        <w:rPr>
          <w:b/>
          <w:color w:val="221F1F"/>
          <w:sz w:val="24"/>
        </w:rPr>
        <w:t>A key detailing process steps in the Nebraska Depletion Plan (NDP) flow chart for</w:t>
      </w:r>
      <w:r>
        <w:rPr>
          <w:b/>
          <w:color w:val="221F1F"/>
          <w:spacing w:val="-58"/>
          <w:sz w:val="24"/>
        </w:rPr>
        <w:t xml:space="preserve"> </w:t>
      </w:r>
      <w:r>
        <w:rPr>
          <w:b/>
          <w:color w:val="221F1F"/>
          <w:sz w:val="24"/>
        </w:rPr>
        <w:t>section</w:t>
      </w:r>
      <w:r>
        <w:rPr>
          <w:b/>
          <w:color w:val="221F1F"/>
          <w:spacing w:val="-2"/>
          <w:sz w:val="24"/>
        </w:rPr>
        <w:t xml:space="preserve"> </w:t>
      </w:r>
      <w:r>
        <w:rPr>
          <w:b/>
          <w:color w:val="221F1F"/>
          <w:sz w:val="24"/>
        </w:rPr>
        <w:t>7</w:t>
      </w:r>
      <w:r>
        <w:rPr>
          <w:b/>
          <w:color w:val="221F1F"/>
          <w:spacing w:val="-1"/>
          <w:sz w:val="24"/>
        </w:rPr>
        <w:t xml:space="preserve"> </w:t>
      </w:r>
      <w:r>
        <w:rPr>
          <w:b/>
          <w:color w:val="221F1F"/>
          <w:sz w:val="24"/>
        </w:rPr>
        <w:t>consultations.</w:t>
      </w:r>
    </w:p>
    <w:p w14:paraId="053A33B0" w14:textId="77777777" w:rsidR="008172BB" w:rsidRDefault="008172BB">
      <w:pPr>
        <w:pStyle w:val="BodyText"/>
        <w:spacing w:before="7"/>
        <w:rPr>
          <w:b/>
          <w:sz w:val="23"/>
        </w:rPr>
      </w:pPr>
    </w:p>
    <w:p w14:paraId="24DDA654" w14:textId="77777777" w:rsidR="008172BB" w:rsidRDefault="007A38FA">
      <w:pPr>
        <w:pStyle w:val="BodyText"/>
        <w:ind w:left="600" w:right="549"/>
      </w:pPr>
      <w:r>
        <w:rPr>
          <w:color w:val="221F1F"/>
        </w:rPr>
        <w:t>This section is intended to explain and illustrate: (1) how consultations between FWS and</w:t>
      </w:r>
      <w:r>
        <w:rPr>
          <w:color w:val="221F1F"/>
          <w:spacing w:val="-58"/>
        </w:rPr>
        <w:t xml:space="preserve"> </w:t>
      </w:r>
      <w:r>
        <w:rPr>
          <w:color w:val="221F1F"/>
        </w:rPr>
        <w:t>federal action agencies will proceed when section 7 ESA consultations are required on</w:t>
      </w:r>
      <w:r>
        <w:rPr>
          <w:color w:val="221F1F"/>
          <w:spacing w:val="1"/>
        </w:rPr>
        <w:t xml:space="preserve"> </w:t>
      </w:r>
      <w:r>
        <w:rPr>
          <w:color w:val="221F1F"/>
        </w:rPr>
        <w:t>proposed new water related activities in Nebraska; (2) the function of this plan relative to</w:t>
      </w:r>
      <w:r>
        <w:rPr>
          <w:color w:val="221F1F"/>
          <w:spacing w:val="-57"/>
        </w:rPr>
        <w:t xml:space="preserve"> </w:t>
      </w:r>
      <w:r>
        <w:rPr>
          <w:color w:val="221F1F"/>
        </w:rPr>
        <w:t>such consultations; and (3) how the role of the State and any other party with</w:t>
      </w:r>
      <w:r>
        <w:rPr>
          <w:color w:val="221F1F"/>
          <w:spacing w:val="1"/>
        </w:rPr>
        <w:t xml:space="preserve"> </w:t>
      </w:r>
      <w:r>
        <w:rPr>
          <w:color w:val="221F1F"/>
        </w:rPr>
        <w:t>responsibility for implementing any depletion offsets or other required reasonable and</w:t>
      </w:r>
      <w:r>
        <w:rPr>
          <w:color w:val="221F1F"/>
          <w:spacing w:val="1"/>
        </w:rPr>
        <w:t xml:space="preserve"> </w:t>
      </w:r>
      <w:r>
        <w:rPr>
          <w:color w:val="221F1F"/>
        </w:rPr>
        <w:t>prudent alternatives will interact when such consultations are required. The term “new</w:t>
      </w:r>
      <w:r>
        <w:rPr>
          <w:color w:val="221F1F"/>
          <w:spacing w:val="1"/>
        </w:rPr>
        <w:t xml:space="preserve"> </w:t>
      </w:r>
      <w:r>
        <w:rPr>
          <w:color w:val="221F1F"/>
        </w:rPr>
        <w:t>water related activity” is defined in footnote 3 to item I.A.2 of the Program Document,</w:t>
      </w:r>
      <w:r>
        <w:rPr>
          <w:color w:val="221F1F"/>
          <w:spacing w:val="1"/>
        </w:rPr>
        <w:t xml:space="preserve"> </w:t>
      </w:r>
      <w:r>
        <w:rPr>
          <w:color w:val="221F1F"/>
        </w:rPr>
        <w:t>but for purposes of the Nebraska Depletion Plan (NDP), it applies only to new water</w:t>
      </w:r>
      <w:r>
        <w:rPr>
          <w:color w:val="221F1F"/>
          <w:spacing w:val="1"/>
        </w:rPr>
        <w:t xml:space="preserve"> </w:t>
      </w:r>
      <w:r>
        <w:rPr>
          <w:color w:val="221F1F"/>
        </w:rPr>
        <w:t>related</w:t>
      </w:r>
      <w:r>
        <w:rPr>
          <w:color w:val="221F1F"/>
          <w:spacing w:val="-1"/>
        </w:rPr>
        <w:t xml:space="preserve"> </w:t>
      </w:r>
      <w:r>
        <w:rPr>
          <w:color w:val="221F1F"/>
        </w:rPr>
        <w:t>activities</w:t>
      </w:r>
      <w:r>
        <w:rPr>
          <w:color w:val="221F1F"/>
          <w:spacing w:val="-1"/>
        </w:rPr>
        <w:t xml:space="preserve"> </w:t>
      </w:r>
      <w:r>
        <w:rPr>
          <w:color w:val="221F1F"/>
        </w:rPr>
        <w:t>for</w:t>
      </w:r>
      <w:r>
        <w:rPr>
          <w:color w:val="221F1F"/>
          <w:spacing w:val="-1"/>
        </w:rPr>
        <w:t xml:space="preserve"> </w:t>
      </w:r>
      <w:r>
        <w:rPr>
          <w:color w:val="221F1F"/>
        </w:rPr>
        <w:t>which</w:t>
      </w:r>
      <w:r>
        <w:rPr>
          <w:color w:val="221F1F"/>
          <w:spacing w:val="-1"/>
        </w:rPr>
        <w:t xml:space="preserve"> </w:t>
      </w:r>
      <w:r>
        <w:rPr>
          <w:color w:val="221F1F"/>
        </w:rPr>
        <w:t>consultation</w:t>
      </w:r>
      <w:r>
        <w:rPr>
          <w:color w:val="221F1F"/>
          <w:spacing w:val="-1"/>
        </w:rPr>
        <w:t xml:space="preserve"> </w:t>
      </w:r>
      <w:r>
        <w:rPr>
          <w:color w:val="221F1F"/>
        </w:rPr>
        <w:t>occurs</w:t>
      </w:r>
      <w:r>
        <w:rPr>
          <w:color w:val="221F1F"/>
          <w:spacing w:val="-1"/>
        </w:rPr>
        <w:t xml:space="preserve"> </w:t>
      </w:r>
      <w:r>
        <w:rPr>
          <w:color w:val="221F1F"/>
        </w:rPr>
        <w:t>after</w:t>
      </w:r>
      <w:r>
        <w:rPr>
          <w:color w:val="221F1F"/>
          <w:spacing w:val="-1"/>
        </w:rPr>
        <w:t xml:space="preserve"> </w:t>
      </w:r>
      <w:r>
        <w:rPr>
          <w:color w:val="221F1F"/>
        </w:rPr>
        <w:t>the</w:t>
      </w:r>
      <w:r>
        <w:rPr>
          <w:color w:val="221F1F"/>
          <w:spacing w:val="-1"/>
        </w:rPr>
        <w:t xml:space="preserve"> </w:t>
      </w:r>
      <w:r>
        <w:rPr>
          <w:color w:val="221F1F"/>
        </w:rPr>
        <w:t>initiation</w:t>
      </w:r>
      <w:r>
        <w:rPr>
          <w:color w:val="221F1F"/>
          <w:spacing w:val="-1"/>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rPr>
        <w:t>Program.</w:t>
      </w:r>
    </w:p>
    <w:p w14:paraId="6642B19D" w14:textId="77777777" w:rsidR="008172BB" w:rsidRDefault="008172BB">
      <w:pPr>
        <w:pStyle w:val="BodyText"/>
      </w:pPr>
    </w:p>
    <w:p w14:paraId="27A4D0B8" w14:textId="77777777" w:rsidR="008172BB" w:rsidRDefault="007A38FA">
      <w:pPr>
        <w:pStyle w:val="BodyText"/>
        <w:ind w:left="600"/>
      </w:pPr>
      <w:r>
        <w:rPr>
          <w:b/>
          <w:color w:val="221F1F"/>
        </w:rPr>
        <w:t>Step</w:t>
      </w:r>
      <w:r>
        <w:rPr>
          <w:b/>
          <w:color w:val="221F1F"/>
          <w:spacing w:val="-3"/>
        </w:rPr>
        <w:t xml:space="preserve"> </w:t>
      </w:r>
      <w:r>
        <w:rPr>
          <w:b/>
          <w:color w:val="221F1F"/>
        </w:rPr>
        <w:t>A.</w:t>
      </w:r>
      <w:r>
        <w:rPr>
          <w:b/>
          <w:color w:val="221F1F"/>
          <w:spacing w:val="-1"/>
        </w:rPr>
        <w:t xml:space="preserve"> </w:t>
      </w:r>
      <w:r>
        <w:rPr>
          <w:color w:val="221F1F"/>
        </w:rPr>
        <w:t>Does</w:t>
      </w:r>
      <w:r>
        <w:rPr>
          <w:color w:val="221F1F"/>
          <w:spacing w:val="-1"/>
        </w:rPr>
        <w:t xml:space="preserve"> </w:t>
      </w:r>
      <w:r>
        <w:rPr>
          <w:color w:val="221F1F"/>
        </w:rPr>
        <w:t>the</w:t>
      </w:r>
      <w:r>
        <w:rPr>
          <w:color w:val="221F1F"/>
          <w:spacing w:val="-1"/>
        </w:rPr>
        <w:t xml:space="preserve"> </w:t>
      </w:r>
      <w:r>
        <w:rPr>
          <w:color w:val="221F1F"/>
        </w:rPr>
        <w:t>proposed</w:t>
      </w:r>
      <w:r>
        <w:rPr>
          <w:color w:val="221F1F"/>
          <w:spacing w:val="-1"/>
        </w:rPr>
        <w:t xml:space="preserve"> </w:t>
      </w:r>
      <w:r>
        <w:rPr>
          <w:color w:val="221F1F"/>
        </w:rPr>
        <w:t>project</w:t>
      </w:r>
      <w:r>
        <w:rPr>
          <w:color w:val="221F1F"/>
          <w:spacing w:val="-1"/>
        </w:rPr>
        <w:t xml:space="preserve"> </w:t>
      </w:r>
      <w:r>
        <w:rPr>
          <w:color w:val="221F1F"/>
        </w:rPr>
        <w:t>use</w:t>
      </w:r>
      <w:r>
        <w:rPr>
          <w:color w:val="221F1F"/>
          <w:spacing w:val="-1"/>
        </w:rPr>
        <w:t xml:space="preserve"> </w:t>
      </w:r>
      <w:r>
        <w:rPr>
          <w:color w:val="221F1F"/>
        </w:rPr>
        <w:t>federal</w:t>
      </w:r>
      <w:r>
        <w:rPr>
          <w:color w:val="221F1F"/>
          <w:spacing w:val="-1"/>
        </w:rPr>
        <w:t xml:space="preserve"> </w:t>
      </w:r>
      <w:r>
        <w:rPr>
          <w:color w:val="221F1F"/>
        </w:rPr>
        <w:t>monies</w:t>
      </w:r>
      <w:r>
        <w:rPr>
          <w:color w:val="221F1F"/>
          <w:spacing w:val="-2"/>
        </w:rPr>
        <w:t xml:space="preserve"> </w:t>
      </w:r>
      <w:r>
        <w:rPr>
          <w:color w:val="221F1F"/>
        </w:rPr>
        <w:t>or</w:t>
      </w:r>
      <w:r>
        <w:rPr>
          <w:color w:val="221F1F"/>
          <w:spacing w:val="-1"/>
        </w:rPr>
        <w:t xml:space="preserve"> </w:t>
      </w:r>
      <w:r>
        <w:rPr>
          <w:color w:val="221F1F"/>
        </w:rPr>
        <w:t>need</w:t>
      </w:r>
      <w:r>
        <w:rPr>
          <w:color w:val="221F1F"/>
          <w:spacing w:val="-3"/>
        </w:rPr>
        <w:t xml:space="preserve"> </w:t>
      </w:r>
      <w:r>
        <w:rPr>
          <w:color w:val="221F1F"/>
        </w:rPr>
        <w:t>federal</w:t>
      </w:r>
      <w:r>
        <w:rPr>
          <w:color w:val="221F1F"/>
          <w:spacing w:val="-1"/>
        </w:rPr>
        <w:t xml:space="preserve"> </w:t>
      </w:r>
      <w:r>
        <w:rPr>
          <w:color w:val="221F1F"/>
        </w:rPr>
        <w:t>authorization?</w:t>
      </w:r>
    </w:p>
    <w:p w14:paraId="78E7DFE8" w14:textId="77777777" w:rsidR="008172BB" w:rsidRDefault="007A38FA">
      <w:pPr>
        <w:ind w:left="1320"/>
        <w:rPr>
          <w:sz w:val="24"/>
        </w:rPr>
      </w:pPr>
      <w:r>
        <w:rPr>
          <w:b/>
          <w:color w:val="221F1F"/>
          <w:sz w:val="24"/>
        </w:rPr>
        <w:t>Yes</w:t>
      </w:r>
      <w:r>
        <w:rPr>
          <w:b/>
          <w:color w:val="221F1F"/>
          <w:spacing w:val="-1"/>
          <w:sz w:val="24"/>
        </w:rPr>
        <w:t xml:space="preserve"> </w:t>
      </w:r>
      <w:r>
        <w:rPr>
          <w:color w:val="221F1F"/>
          <w:sz w:val="24"/>
        </w:rPr>
        <w:t>– Go to</w:t>
      </w:r>
      <w:r>
        <w:rPr>
          <w:color w:val="221F1F"/>
          <w:spacing w:val="-1"/>
          <w:sz w:val="24"/>
        </w:rPr>
        <w:t xml:space="preserve"> </w:t>
      </w:r>
      <w:r>
        <w:rPr>
          <w:color w:val="221F1F"/>
          <w:sz w:val="24"/>
        </w:rPr>
        <w:t>Step C</w:t>
      </w:r>
    </w:p>
    <w:p w14:paraId="7285C8E8" w14:textId="77777777" w:rsidR="008172BB" w:rsidRDefault="007A38FA">
      <w:pPr>
        <w:pStyle w:val="BodyText"/>
        <w:spacing w:before="1"/>
        <w:ind w:left="1320"/>
      </w:pPr>
      <w:r>
        <w:rPr>
          <w:b/>
          <w:color w:val="221F1F"/>
        </w:rPr>
        <w:t>No</w:t>
      </w:r>
      <w:r>
        <w:rPr>
          <w:b/>
          <w:color w:val="221F1F"/>
          <w:spacing w:val="-2"/>
        </w:rPr>
        <w:t xml:space="preserve"> </w:t>
      </w:r>
      <w:r>
        <w:rPr>
          <w:color w:val="221F1F"/>
        </w:rPr>
        <w:t>– Go to</w:t>
      </w:r>
      <w:r>
        <w:rPr>
          <w:color w:val="221F1F"/>
          <w:spacing w:val="-1"/>
        </w:rPr>
        <w:t xml:space="preserve"> </w:t>
      </w:r>
      <w:r>
        <w:rPr>
          <w:color w:val="221F1F"/>
        </w:rPr>
        <w:t>Step B</w:t>
      </w:r>
    </w:p>
    <w:p w14:paraId="11794F6A" w14:textId="77777777" w:rsidR="008172BB" w:rsidRDefault="007A38FA">
      <w:pPr>
        <w:pStyle w:val="BodyText"/>
        <w:ind w:left="600"/>
      </w:pPr>
      <w:r>
        <w:rPr>
          <w:b/>
          <w:color w:val="221F1F"/>
        </w:rPr>
        <w:t>Step</w:t>
      </w:r>
      <w:r>
        <w:rPr>
          <w:b/>
          <w:color w:val="221F1F"/>
          <w:spacing w:val="-3"/>
        </w:rPr>
        <w:t xml:space="preserve"> </w:t>
      </w:r>
      <w:r>
        <w:rPr>
          <w:b/>
          <w:color w:val="221F1F"/>
        </w:rPr>
        <w:t>B.</w:t>
      </w:r>
      <w:r>
        <w:rPr>
          <w:b/>
          <w:color w:val="221F1F"/>
          <w:spacing w:val="-1"/>
        </w:rPr>
        <w:t xml:space="preserve"> </w:t>
      </w:r>
      <w:r>
        <w:rPr>
          <w:color w:val="221F1F"/>
        </w:rPr>
        <w:t>Does</w:t>
      </w:r>
      <w:r>
        <w:rPr>
          <w:color w:val="221F1F"/>
          <w:spacing w:val="-1"/>
        </w:rPr>
        <w:t xml:space="preserve"> </w:t>
      </w:r>
      <w:r>
        <w:rPr>
          <w:color w:val="221F1F"/>
        </w:rPr>
        <w:t>the</w:t>
      </w:r>
      <w:r>
        <w:rPr>
          <w:color w:val="221F1F"/>
          <w:spacing w:val="-1"/>
        </w:rPr>
        <w:t xml:space="preserve"> </w:t>
      </w:r>
      <w:r>
        <w:rPr>
          <w:color w:val="221F1F"/>
        </w:rPr>
        <w:t>proposed</w:t>
      </w:r>
      <w:r>
        <w:rPr>
          <w:color w:val="221F1F"/>
          <w:spacing w:val="-1"/>
        </w:rPr>
        <w:t xml:space="preserve"> </w:t>
      </w:r>
      <w:r>
        <w:rPr>
          <w:color w:val="221F1F"/>
        </w:rPr>
        <w:t>project</w:t>
      </w:r>
      <w:r>
        <w:rPr>
          <w:color w:val="221F1F"/>
          <w:spacing w:val="-1"/>
        </w:rPr>
        <w:t xml:space="preserve"> </w:t>
      </w:r>
      <w:r>
        <w:rPr>
          <w:color w:val="221F1F"/>
        </w:rPr>
        <w:t>use</w:t>
      </w:r>
      <w:r>
        <w:rPr>
          <w:color w:val="221F1F"/>
          <w:spacing w:val="-1"/>
        </w:rPr>
        <w:t xml:space="preserve"> </w:t>
      </w:r>
      <w:r>
        <w:rPr>
          <w:color w:val="221F1F"/>
        </w:rPr>
        <w:t>state</w:t>
      </w:r>
      <w:r>
        <w:rPr>
          <w:color w:val="221F1F"/>
          <w:spacing w:val="-1"/>
        </w:rPr>
        <w:t xml:space="preserve"> </w:t>
      </w:r>
      <w:r>
        <w:rPr>
          <w:color w:val="221F1F"/>
        </w:rPr>
        <w:t>monies</w:t>
      </w:r>
      <w:r>
        <w:rPr>
          <w:color w:val="221F1F"/>
          <w:spacing w:val="-1"/>
        </w:rPr>
        <w:t xml:space="preserve"> </w:t>
      </w:r>
      <w:r>
        <w:rPr>
          <w:color w:val="221F1F"/>
        </w:rPr>
        <w:t>or</w:t>
      </w:r>
      <w:r>
        <w:rPr>
          <w:color w:val="221F1F"/>
          <w:spacing w:val="-1"/>
        </w:rPr>
        <w:t xml:space="preserve"> </w:t>
      </w:r>
      <w:r>
        <w:rPr>
          <w:color w:val="221F1F"/>
        </w:rPr>
        <w:t>need</w:t>
      </w:r>
      <w:r>
        <w:rPr>
          <w:color w:val="221F1F"/>
          <w:spacing w:val="-1"/>
        </w:rPr>
        <w:t xml:space="preserve"> </w:t>
      </w:r>
      <w:r>
        <w:rPr>
          <w:color w:val="221F1F"/>
        </w:rPr>
        <w:t>state</w:t>
      </w:r>
      <w:r>
        <w:rPr>
          <w:color w:val="221F1F"/>
          <w:spacing w:val="-1"/>
        </w:rPr>
        <w:t xml:space="preserve"> </w:t>
      </w:r>
      <w:r>
        <w:rPr>
          <w:color w:val="221F1F"/>
        </w:rPr>
        <w:t>authorization?</w:t>
      </w:r>
    </w:p>
    <w:p w14:paraId="75E854F8" w14:textId="77777777" w:rsidR="008172BB" w:rsidRDefault="007A38FA">
      <w:pPr>
        <w:pStyle w:val="BodyText"/>
        <w:ind w:left="1320" w:right="935"/>
      </w:pPr>
      <w:r>
        <w:rPr>
          <w:b/>
          <w:color w:val="221F1F"/>
        </w:rPr>
        <w:t xml:space="preserve">Yes </w:t>
      </w:r>
      <w:r>
        <w:rPr>
          <w:color w:val="221F1F"/>
        </w:rPr>
        <w:t>– Project may require consultation under the Nebraska Nongame and</w:t>
      </w:r>
      <w:r>
        <w:rPr>
          <w:color w:val="221F1F"/>
          <w:spacing w:val="1"/>
        </w:rPr>
        <w:t xml:space="preserve"> </w:t>
      </w:r>
      <w:r>
        <w:rPr>
          <w:color w:val="221F1F"/>
        </w:rPr>
        <w:t>Endangered Species Conservation Act. Contact the Nebraska Game and Parks</w:t>
      </w:r>
      <w:r>
        <w:rPr>
          <w:color w:val="221F1F"/>
          <w:spacing w:val="-58"/>
        </w:rPr>
        <w:t xml:space="preserve"> </w:t>
      </w:r>
      <w:r>
        <w:rPr>
          <w:color w:val="221F1F"/>
        </w:rPr>
        <w:t>Commission</w:t>
      </w:r>
      <w:r>
        <w:rPr>
          <w:color w:val="221F1F"/>
          <w:spacing w:val="-1"/>
        </w:rPr>
        <w:t xml:space="preserve"> </w:t>
      </w:r>
      <w:r>
        <w:rPr>
          <w:color w:val="221F1F"/>
        </w:rPr>
        <w:t>for further information or</w:t>
      </w:r>
      <w:r>
        <w:rPr>
          <w:color w:val="221F1F"/>
          <w:spacing w:val="-1"/>
        </w:rPr>
        <w:t xml:space="preserve"> </w:t>
      </w:r>
      <w:r>
        <w:rPr>
          <w:color w:val="221F1F"/>
        </w:rPr>
        <w:t>go to Step C.</w:t>
      </w:r>
    </w:p>
    <w:p w14:paraId="6D10A886" w14:textId="77777777" w:rsidR="008172BB" w:rsidRDefault="007A38FA">
      <w:pPr>
        <w:pStyle w:val="BodyText"/>
        <w:ind w:left="1320" w:right="602"/>
        <w:rPr>
          <w:b/>
        </w:rPr>
      </w:pPr>
      <w:r>
        <w:rPr>
          <w:b/>
          <w:color w:val="221F1F"/>
        </w:rPr>
        <w:t xml:space="preserve">No </w:t>
      </w:r>
      <w:r>
        <w:rPr>
          <w:color w:val="221F1F"/>
        </w:rPr>
        <w:t>– Proposed project does not require federal and/or state consultation for Platte</w:t>
      </w:r>
      <w:r>
        <w:rPr>
          <w:color w:val="221F1F"/>
          <w:spacing w:val="-58"/>
        </w:rPr>
        <w:t xml:space="preserve"> </w:t>
      </w:r>
      <w:r>
        <w:rPr>
          <w:color w:val="221F1F"/>
        </w:rPr>
        <w:t>River</w:t>
      </w:r>
      <w:r>
        <w:rPr>
          <w:color w:val="221F1F"/>
          <w:spacing w:val="-1"/>
        </w:rPr>
        <w:t xml:space="preserve"> </w:t>
      </w:r>
      <w:r>
        <w:rPr>
          <w:color w:val="221F1F"/>
        </w:rPr>
        <w:t xml:space="preserve">depletion-related effects </w:t>
      </w:r>
      <w:r>
        <w:rPr>
          <w:b/>
          <w:color w:val="221F1F"/>
        </w:rPr>
        <w:t>&lt;Stop&gt;</w:t>
      </w:r>
    </w:p>
    <w:p w14:paraId="331E1564" w14:textId="77777777" w:rsidR="008172BB" w:rsidRDefault="007A38FA">
      <w:pPr>
        <w:pStyle w:val="BodyText"/>
        <w:spacing w:line="274" w:lineRule="exact"/>
        <w:ind w:left="600"/>
      </w:pPr>
      <w:r>
        <w:rPr>
          <w:b/>
          <w:color w:val="221F1F"/>
        </w:rPr>
        <w:t>Step</w:t>
      </w:r>
      <w:r>
        <w:rPr>
          <w:b/>
          <w:color w:val="221F1F"/>
          <w:spacing w:val="-2"/>
        </w:rPr>
        <w:t xml:space="preserve"> </w:t>
      </w:r>
      <w:r>
        <w:rPr>
          <w:b/>
          <w:color w:val="221F1F"/>
        </w:rPr>
        <w:t>C.</w:t>
      </w:r>
      <w:r>
        <w:rPr>
          <w:b/>
          <w:color w:val="221F1F"/>
          <w:spacing w:val="-1"/>
        </w:rPr>
        <w:t xml:space="preserve"> </w:t>
      </w:r>
      <w:r>
        <w:rPr>
          <w:color w:val="221F1F"/>
        </w:rPr>
        <w:t>Does</w:t>
      </w:r>
      <w:r>
        <w:rPr>
          <w:color w:val="221F1F"/>
          <w:spacing w:val="-1"/>
        </w:rPr>
        <w:t xml:space="preserve"> </w:t>
      </w:r>
      <w:r>
        <w:rPr>
          <w:color w:val="221F1F"/>
        </w:rPr>
        <w:t>the</w:t>
      </w:r>
      <w:r>
        <w:rPr>
          <w:color w:val="221F1F"/>
          <w:spacing w:val="-1"/>
        </w:rPr>
        <w:t xml:space="preserve"> </w:t>
      </w:r>
      <w:r>
        <w:rPr>
          <w:color w:val="221F1F"/>
        </w:rPr>
        <w:t>project</w:t>
      </w:r>
      <w:r>
        <w:rPr>
          <w:color w:val="221F1F"/>
          <w:spacing w:val="-1"/>
        </w:rPr>
        <w:t xml:space="preserve"> </w:t>
      </w:r>
      <w:r>
        <w:rPr>
          <w:color w:val="221F1F"/>
        </w:rPr>
        <w:t>occur</w:t>
      </w:r>
      <w:r>
        <w:rPr>
          <w:color w:val="221F1F"/>
          <w:spacing w:val="-1"/>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Platte</w:t>
      </w:r>
      <w:r>
        <w:rPr>
          <w:color w:val="221F1F"/>
          <w:spacing w:val="-1"/>
        </w:rPr>
        <w:t xml:space="preserve"> </w:t>
      </w:r>
      <w:r>
        <w:rPr>
          <w:color w:val="221F1F"/>
        </w:rPr>
        <w:t>River</w:t>
      </w:r>
      <w:r>
        <w:rPr>
          <w:color w:val="221F1F"/>
          <w:spacing w:val="-1"/>
        </w:rPr>
        <w:t xml:space="preserve"> </w:t>
      </w:r>
      <w:r>
        <w:rPr>
          <w:color w:val="221F1F"/>
        </w:rPr>
        <w:t>basin?</w:t>
      </w:r>
    </w:p>
    <w:p w14:paraId="242768C8" w14:textId="77777777" w:rsidR="008172BB" w:rsidRDefault="007A38FA">
      <w:pPr>
        <w:spacing w:line="275" w:lineRule="exact"/>
        <w:ind w:left="1320"/>
        <w:rPr>
          <w:sz w:val="24"/>
        </w:rPr>
      </w:pPr>
      <w:r>
        <w:rPr>
          <w:b/>
          <w:color w:val="221F1F"/>
          <w:sz w:val="24"/>
        </w:rPr>
        <w:t>Yes</w:t>
      </w:r>
      <w:r>
        <w:rPr>
          <w:b/>
          <w:color w:val="221F1F"/>
          <w:spacing w:val="-1"/>
          <w:sz w:val="24"/>
        </w:rPr>
        <w:t xml:space="preserve"> </w:t>
      </w:r>
      <w:r>
        <w:rPr>
          <w:color w:val="221F1F"/>
          <w:sz w:val="24"/>
        </w:rPr>
        <w:t>– Go to</w:t>
      </w:r>
      <w:r>
        <w:rPr>
          <w:color w:val="221F1F"/>
          <w:spacing w:val="-1"/>
          <w:sz w:val="24"/>
        </w:rPr>
        <w:t xml:space="preserve"> </w:t>
      </w:r>
      <w:r>
        <w:rPr>
          <w:color w:val="221F1F"/>
          <w:sz w:val="24"/>
        </w:rPr>
        <w:t>Step D</w:t>
      </w:r>
    </w:p>
    <w:p w14:paraId="16EB9720" w14:textId="77777777" w:rsidR="008172BB" w:rsidRDefault="007A38FA">
      <w:pPr>
        <w:pStyle w:val="BodyText"/>
        <w:ind w:left="1320"/>
        <w:rPr>
          <w:b/>
        </w:rPr>
      </w:pPr>
      <w:r>
        <w:rPr>
          <w:b/>
          <w:color w:val="221F1F"/>
        </w:rPr>
        <w:t>No</w:t>
      </w:r>
      <w:r>
        <w:rPr>
          <w:b/>
          <w:color w:val="221F1F"/>
          <w:spacing w:val="-3"/>
        </w:rPr>
        <w:t xml:space="preserve"> </w:t>
      </w:r>
      <w:r>
        <w:rPr>
          <w:color w:val="221F1F"/>
        </w:rPr>
        <w:t>–</w:t>
      </w:r>
      <w:r>
        <w:rPr>
          <w:color w:val="221F1F"/>
          <w:spacing w:val="-1"/>
        </w:rPr>
        <w:t xml:space="preserve"> </w:t>
      </w:r>
      <w:r>
        <w:rPr>
          <w:color w:val="221F1F"/>
        </w:rPr>
        <w:t>Proposed</w:t>
      </w:r>
      <w:r>
        <w:rPr>
          <w:color w:val="221F1F"/>
          <w:spacing w:val="-1"/>
        </w:rPr>
        <w:t xml:space="preserve"> </w:t>
      </w:r>
      <w:r>
        <w:rPr>
          <w:color w:val="221F1F"/>
        </w:rPr>
        <w:t>project</w:t>
      </w:r>
      <w:r>
        <w:rPr>
          <w:color w:val="221F1F"/>
          <w:spacing w:val="-2"/>
        </w:rPr>
        <w:t xml:space="preserve"> </w:t>
      </w:r>
      <w:r>
        <w:rPr>
          <w:color w:val="221F1F"/>
        </w:rPr>
        <w:t>will</w:t>
      </w:r>
      <w:r>
        <w:rPr>
          <w:color w:val="221F1F"/>
          <w:spacing w:val="-1"/>
        </w:rPr>
        <w:t xml:space="preserve"> </w:t>
      </w:r>
      <w:r>
        <w:rPr>
          <w:color w:val="221F1F"/>
        </w:rPr>
        <w:t>not</w:t>
      </w:r>
      <w:r>
        <w:rPr>
          <w:color w:val="221F1F"/>
          <w:spacing w:val="-1"/>
        </w:rPr>
        <w:t xml:space="preserve"> </w:t>
      </w:r>
      <w:r>
        <w:rPr>
          <w:color w:val="221F1F"/>
        </w:rPr>
        <w:t>result</w:t>
      </w:r>
      <w:r>
        <w:rPr>
          <w:color w:val="221F1F"/>
          <w:spacing w:val="-3"/>
        </w:rPr>
        <w:t xml:space="preserve"> </w:t>
      </w:r>
      <w:r>
        <w:rPr>
          <w:color w:val="221F1F"/>
        </w:rPr>
        <w:t>in</w:t>
      </w:r>
      <w:r>
        <w:rPr>
          <w:color w:val="221F1F"/>
          <w:spacing w:val="-1"/>
        </w:rPr>
        <w:t xml:space="preserve"> </w:t>
      </w:r>
      <w:r>
        <w:rPr>
          <w:color w:val="221F1F"/>
        </w:rPr>
        <w:t>a</w:t>
      </w:r>
      <w:r>
        <w:rPr>
          <w:color w:val="221F1F"/>
          <w:spacing w:val="-1"/>
        </w:rPr>
        <w:t xml:space="preserve"> </w:t>
      </w:r>
      <w:r>
        <w:rPr>
          <w:color w:val="221F1F"/>
        </w:rPr>
        <w:t>Platte</w:t>
      </w:r>
      <w:r>
        <w:rPr>
          <w:color w:val="221F1F"/>
          <w:spacing w:val="-2"/>
        </w:rPr>
        <w:t xml:space="preserve"> </w:t>
      </w:r>
      <w:r>
        <w:rPr>
          <w:color w:val="221F1F"/>
        </w:rPr>
        <w:t>River</w:t>
      </w:r>
      <w:r>
        <w:rPr>
          <w:color w:val="221F1F"/>
          <w:spacing w:val="-1"/>
        </w:rPr>
        <w:t xml:space="preserve"> </w:t>
      </w:r>
      <w:r>
        <w:rPr>
          <w:color w:val="221F1F"/>
        </w:rPr>
        <w:t>depletion.</w:t>
      </w:r>
      <w:r>
        <w:rPr>
          <w:color w:val="221F1F"/>
          <w:spacing w:val="-1"/>
        </w:rPr>
        <w:t xml:space="preserve"> </w:t>
      </w:r>
      <w:r>
        <w:rPr>
          <w:b/>
          <w:color w:val="221F1F"/>
        </w:rPr>
        <w:t>&lt;Stop&gt;</w:t>
      </w:r>
    </w:p>
    <w:p w14:paraId="671171A0" w14:textId="77777777" w:rsidR="008172BB" w:rsidRDefault="007A38FA">
      <w:pPr>
        <w:pStyle w:val="BodyText"/>
        <w:ind w:left="600" w:right="250"/>
      </w:pPr>
      <w:r>
        <w:rPr>
          <w:b/>
          <w:color w:val="221F1F"/>
        </w:rPr>
        <w:t>Step</w:t>
      </w:r>
      <w:r>
        <w:rPr>
          <w:b/>
          <w:color w:val="221F1F"/>
          <w:spacing w:val="-3"/>
        </w:rPr>
        <w:t xml:space="preserve"> </w:t>
      </w:r>
      <w:r>
        <w:rPr>
          <w:b/>
          <w:color w:val="221F1F"/>
        </w:rPr>
        <w:t>D.</w:t>
      </w:r>
      <w:r>
        <w:rPr>
          <w:b/>
          <w:color w:val="221F1F"/>
          <w:spacing w:val="-1"/>
        </w:rPr>
        <w:t xml:space="preserve"> </w:t>
      </w:r>
      <w:r>
        <w:rPr>
          <w:color w:val="221F1F"/>
        </w:rPr>
        <w:t>Is</w:t>
      </w:r>
      <w:r>
        <w:rPr>
          <w:color w:val="221F1F"/>
          <w:spacing w:val="-1"/>
        </w:rPr>
        <w:t xml:space="preserve"> </w:t>
      </w:r>
      <w:r>
        <w:rPr>
          <w:color w:val="221F1F"/>
        </w:rPr>
        <w:t>the</w:t>
      </w:r>
      <w:r>
        <w:rPr>
          <w:color w:val="221F1F"/>
          <w:spacing w:val="-1"/>
        </w:rPr>
        <w:t xml:space="preserve"> </w:t>
      </w:r>
      <w:r>
        <w:rPr>
          <w:color w:val="221F1F"/>
        </w:rPr>
        <w:t>project</w:t>
      </w:r>
      <w:r>
        <w:rPr>
          <w:color w:val="221F1F"/>
          <w:spacing w:val="-1"/>
        </w:rPr>
        <w:t xml:space="preserve"> </w:t>
      </w:r>
      <w:r>
        <w:rPr>
          <w:color w:val="221F1F"/>
        </w:rPr>
        <w:t>in</w:t>
      </w:r>
      <w:r>
        <w:rPr>
          <w:color w:val="221F1F"/>
          <w:spacing w:val="-3"/>
        </w:rPr>
        <w:t xml:space="preserve"> </w:t>
      </w:r>
      <w:r>
        <w:rPr>
          <w:color w:val="221F1F"/>
        </w:rPr>
        <w:t>the</w:t>
      </w:r>
      <w:r>
        <w:rPr>
          <w:color w:val="221F1F"/>
          <w:spacing w:val="-1"/>
        </w:rPr>
        <w:t xml:space="preserve"> </w:t>
      </w:r>
      <w:r>
        <w:rPr>
          <w:color w:val="221F1F"/>
        </w:rPr>
        <w:t>Platte</w:t>
      </w:r>
      <w:r>
        <w:rPr>
          <w:color w:val="221F1F"/>
          <w:spacing w:val="-1"/>
        </w:rPr>
        <w:t xml:space="preserve"> </w:t>
      </w:r>
      <w:r>
        <w:rPr>
          <w:color w:val="221F1F"/>
        </w:rPr>
        <w:t>River</w:t>
      </w:r>
      <w:r>
        <w:rPr>
          <w:color w:val="221F1F"/>
          <w:spacing w:val="-1"/>
        </w:rPr>
        <w:t xml:space="preserve"> </w:t>
      </w:r>
      <w:r>
        <w:rPr>
          <w:color w:val="221F1F"/>
        </w:rPr>
        <w:t>basin</w:t>
      </w:r>
      <w:r>
        <w:rPr>
          <w:color w:val="221F1F"/>
          <w:spacing w:val="-1"/>
        </w:rPr>
        <w:t xml:space="preserve"> </w:t>
      </w:r>
      <w:r>
        <w:rPr>
          <w:color w:val="221F1F"/>
        </w:rPr>
        <w:t>upstream</w:t>
      </w:r>
      <w:r>
        <w:rPr>
          <w:color w:val="221F1F"/>
          <w:spacing w:val="-3"/>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rPr>
        <w:t>confluence</w:t>
      </w:r>
      <w:r>
        <w:rPr>
          <w:color w:val="221F1F"/>
          <w:spacing w:val="-2"/>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Loup</w:t>
      </w:r>
      <w:r>
        <w:rPr>
          <w:color w:val="221F1F"/>
          <w:spacing w:val="-57"/>
        </w:rPr>
        <w:t xml:space="preserve"> </w:t>
      </w:r>
      <w:r>
        <w:rPr>
          <w:color w:val="221F1F"/>
        </w:rPr>
        <w:t>River?</w:t>
      </w:r>
    </w:p>
    <w:p w14:paraId="23410083" w14:textId="77777777" w:rsidR="008172BB" w:rsidRDefault="007A38FA">
      <w:pPr>
        <w:ind w:left="1320"/>
        <w:rPr>
          <w:sz w:val="24"/>
        </w:rPr>
      </w:pPr>
      <w:r>
        <w:rPr>
          <w:b/>
          <w:color w:val="221F1F"/>
          <w:sz w:val="24"/>
        </w:rPr>
        <w:t>Yes</w:t>
      </w:r>
      <w:r>
        <w:rPr>
          <w:b/>
          <w:color w:val="221F1F"/>
          <w:spacing w:val="-1"/>
          <w:sz w:val="24"/>
        </w:rPr>
        <w:t xml:space="preserve"> </w:t>
      </w:r>
      <w:r>
        <w:rPr>
          <w:color w:val="221F1F"/>
          <w:sz w:val="24"/>
        </w:rPr>
        <w:t>– Go to</w:t>
      </w:r>
      <w:r>
        <w:rPr>
          <w:color w:val="221F1F"/>
          <w:spacing w:val="-1"/>
          <w:sz w:val="24"/>
        </w:rPr>
        <w:t xml:space="preserve"> </w:t>
      </w:r>
      <w:r>
        <w:rPr>
          <w:color w:val="221F1F"/>
          <w:sz w:val="24"/>
        </w:rPr>
        <w:t>Step F</w:t>
      </w:r>
    </w:p>
    <w:p w14:paraId="0FBD5EF6" w14:textId="6182AF13" w:rsidR="008172BB" w:rsidRDefault="007A38FA">
      <w:pPr>
        <w:pStyle w:val="BodyText"/>
        <w:ind w:left="1320" w:right="653"/>
      </w:pPr>
      <w:r>
        <w:rPr>
          <w:b/>
          <w:color w:val="221F1F"/>
        </w:rPr>
        <w:t xml:space="preserve">No </w:t>
      </w:r>
      <w:r>
        <w:rPr>
          <w:color w:val="221F1F"/>
        </w:rPr>
        <w:t>– Project is outside the scope of the Program. Project proponent must assess</w:t>
      </w:r>
      <w:r>
        <w:rPr>
          <w:color w:val="221F1F"/>
          <w:spacing w:val="1"/>
        </w:rPr>
        <w:t xml:space="preserve"> </w:t>
      </w:r>
      <w:r>
        <w:rPr>
          <w:color w:val="221F1F"/>
        </w:rPr>
        <w:t>the</w:t>
      </w:r>
      <w:r>
        <w:rPr>
          <w:color w:val="221F1F"/>
          <w:spacing w:val="-1"/>
        </w:rPr>
        <w:t xml:space="preserve"> </w:t>
      </w:r>
      <w:r>
        <w:rPr>
          <w:color w:val="221F1F"/>
        </w:rPr>
        <w:t>average</w:t>
      </w:r>
      <w:r>
        <w:rPr>
          <w:color w:val="221F1F"/>
          <w:spacing w:val="-2"/>
        </w:rPr>
        <w:t xml:space="preserve"> </w:t>
      </w:r>
      <w:r>
        <w:rPr>
          <w:color w:val="221F1F"/>
        </w:rPr>
        <w:t>annual</w:t>
      </w:r>
      <w:r>
        <w:rPr>
          <w:color w:val="221F1F"/>
          <w:spacing w:val="-1"/>
        </w:rPr>
        <w:t xml:space="preserve"> </w:t>
      </w:r>
      <w:r>
        <w:rPr>
          <w:color w:val="221F1F"/>
        </w:rPr>
        <w:t>depletions</w:t>
      </w:r>
      <w:r>
        <w:rPr>
          <w:color w:val="221F1F"/>
          <w:spacing w:val="-1"/>
        </w:rPr>
        <w:t xml:space="preserve"> </w:t>
      </w:r>
      <w:r>
        <w:rPr>
          <w:color w:val="221F1F"/>
        </w:rPr>
        <w:t>over</w:t>
      </w:r>
      <w:r>
        <w:rPr>
          <w:color w:val="221F1F"/>
          <w:spacing w:val="-1"/>
        </w:rPr>
        <w:t xml:space="preserve"> </w:t>
      </w:r>
      <w:r>
        <w:rPr>
          <w:color w:val="221F1F"/>
        </w:rPr>
        <w:t>the</w:t>
      </w:r>
      <w:r>
        <w:rPr>
          <w:color w:val="221F1F"/>
          <w:spacing w:val="-1"/>
        </w:rPr>
        <w:t xml:space="preserve"> </w:t>
      </w:r>
      <w:r>
        <w:rPr>
          <w:color w:val="221F1F"/>
        </w:rPr>
        <w:t>life</w:t>
      </w:r>
      <w:r>
        <w:rPr>
          <w:color w:val="221F1F"/>
          <w:spacing w:val="-1"/>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NWRA</w:t>
      </w:r>
      <w:r w:rsidR="000E3226">
        <w:rPr>
          <w:color w:val="221F1F"/>
        </w:rPr>
        <w:t xml:space="preserve">. </w:t>
      </w:r>
      <w:r>
        <w:rPr>
          <w:color w:val="221F1F"/>
        </w:rPr>
        <w:t>Go to</w:t>
      </w:r>
      <w:r>
        <w:rPr>
          <w:color w:val="221F1F"/>
          <w:spacing w:val="-2"/>
        </w:rPr>
        <w:t xml:space="preserve"> </w:t>
      </w:r>
      <w:r>
        <w:rPr>
          <w:color w:val="221F1F"/>
        </w:rPr>
        <w:t>Step E</w:t>
      </w:r>
    </w:p>
    <w:p w14:paraId="6EF0ADC6" w14:textId="361888E1" w:rsidR="008172BB" w:rsidRDefault="007A38FA">
      <w:pPr>
        <w:pStyle w:val="BodyText"/>
        <w:ind w:left="600"/>
      </w:pPr>
      <w:r>
        <w:rPr>
          <w:b/>
          <w:color w:val="221F1F"/>
        </w:rPr>
        <w:t>Step</w:t>
      </w:r>
      <w:r>
        <w:rPr>
          <w:b/>
          <w:color w:val="221F1F"/>
          <w:spacing w:val="-2"/>
        </w:rPr>
        <w:t xml:space="preserve"> </w:t>
      </w:r>
      <w:r>
        <w:rPr>
          <w:b/>
          <w:color w:val="221F1F"/>
        </w:rPr>
        <w:t>E.</w:t>
      </w:r>
      <w:r>
        <w:rPr>
          <w:b/>
          <w:color w:val="221F1F"/>
          <w:spacing w:val="-1"/>
        </w:rPr>
        <w:t xml:space="preserve"> </w:t>
      </w:r>
      <w:r>
        <w:rPr>
          <w:color w:val="221F1F"/>
        </w:rPr>
        <w:t>Are</w:t>
      </w:r>
      <w:r>
        <w:rPr>
          <w:color w:val="221F1F"/>
          <w:spacing w:val="-1"/>
        </w:rPr>
        <w:t xml:space="preserve"> </w:t>
      </w:r>
      <w:r>
        <w:rPr>
          <w:color w:val="221F1F"/>
        </w:rPr>
        <w:t>the</w:t>
      </w:r>
      <w:r>
        <w:rPr>
          <w:color w:val="221F1F"/>
          <w:spacing w:val="-1"/>
        </w:rPr>
        <w:t xml:space="preserve"> </w:t>
      </w:r>
      <w:r>
        <w:rPr>
          <w:color w:val="221F1F"/>
        </w:rPr>
        <w:t>average</w:t>
      </w:r>
      <w:r>
        <w:rPr>
          <w:color w:val="221F1F"/>
          <w:spacing w:val="-2"/>
        </w:rPr>
        <w:t xml:space="preserve"> </w:t>
      </w:r>
      <w:r>
        <w:rPr>
          <w:color w:val="221F1F"/>
        </w:rPr>
        <w:t>annual</w:t>
      </w:r>
      <w:r>
        <w:rPr>
          <w:color w:val="221F1F"/>
          <w:spacing w:val="-1"/>
        </w:rPr>
        <w:t xml:space="preserve"> </w:t>
      </w:r>
      <w:r>
        <w:rPr>
          <w:color w:val="221F1F"/>
        </w:rPr>
        <w:t>depletions</w:t>
      </w:r>
      <w:r>
        <w:rPr>
          <w:color w:val="221F1F"/>
          <w:spacing w:val="-1"/>
        </w:rPr>
        <w:t xml:space="preserve"> </w:t>
      </w:r>
      <w:r>
        <w:rPr>
          <w:color w:val="221F1F"/>
        </w:rPr>
        <w:t>greater</w:t>
      </w:r>
      <w:r>
        <w:rPr>
          <w:color w:val="221F1F"/>
          <w:spacing w:val="-2"/>
        </w:rPr>
        <w:t xml:space="preserve"> </w:t>
      </w:r>
      <w:r>
        <w:rPr>
          <w:color w:val="221F1F"/>
        </w:rPr>
        <w:t>than</w:t>
      </w:r>
      <w:r>
        <w:rPr>
          <w:color w:val="221F1F"/>
          <w:spacing w:val="-1"/>
        </w:rPr>
        <w:t xml:space="preserve"> </w:t>
      </w:r>
      <w:r w:rsidR="007A2755">
        <w:rPr>
          <w:color w:val="221F1F"/>
        </w:rPr>
        <w:t xml:space="preserve">Service </w:t>
      </w:r>
      <w:r w:rsidR="007A2755" w:rsidRPr="007A2755">
        <w:rPr>
          <w:i/>
          <w:iCs/>
          <w:color w:val="221F1F"/>
        </w:rPr>
        <w:t>de minimis</w:t>
      </w:r>
      <w:r w:rsidR="00CC1124">
        <w:rPr>
          <w:color w:val="221F1F"/>
          <w:vertAlign w:val="superscript"/>
        </w:rPr>
        <w:t>1</w:t>
      </w:r>
      <w:r w:rsidR="000E3226">
        <w:rPr>
          <w:color w:val="221F1F"/>
          <w:vertAlign w:val="superscript"/>
        </w:rPr>
        <w:t>5</w:t>
      </w:r>
      <w:r>
        <w:rPr>
          <w:color w:val="221F1F"/>
        </w:rPr>
        <w:t>?</w:t>
      </w:r>
    </w:p>
    <w:p w14:paraId="22477DCB" w14:textId="725607B1" w:rsidR="008172BB" w:rsidRDefault="007A38FA">
      <w:pPr>
        <w:pStyle w:val="BodyText"/>
        <w:ind w:left="1320" w:right="1608"/>
        <w:rPr>
          <w:b/>
        </w:rPr>
      </w:pPr>
      <w:r>
        <w:rPr>
          <w:b/>
          <w:color w:val="221F1F"/>
        </w:rPr>
        <w:t>Yes</w:t>
      </w:r>
      <w:r>
        <w:rPr>
          <w:b/>
          <w:color w:val="221F1F"/>
          <w:spacing w:val="-2"/>
        </w:rPr>
        <w:t xml:space="preserve"> </w:t>
      </w:r>
      <w:r>
        <w:rPr>
          <w:color w:val="221F1F"/>
        </w:rPr>
        <w:t>–</w:t>
      </w:r>
      <w:r>
        <w:rPr>
          <w:color w:val="221F1F"/>
          <w:spacing w:val="-1"/>
        </w:rPr>
        <w:t xml:space="preserve"> </w:t>
      </w:r>
      <w:r>
        <w:rPr>
          <w:color w:val="221F1F"/>
        </w:rPr>
        <w:t>Project</w:t>
      </w:r>
      <w:r>
        <w:rPr>
          <w:color w:val="221F1F"/>
          <w:spacing w:val="-1"/>
        </w:rPr>
        <w:t xml:space="preserve"> </w:t>
      </w:r>
      <w:r>
        <w:rPr>
          <w:color w:val="221F1F"/>
        </w:rPr>
        <w:t>proponent</w:t>
      </w:r>
      <w:r>
        <w:rPr>
          <w:color w:val="221F1F"/>
          <w:spacing w:val="-2"/>
        </w:rPr>
        <w:t xml:space="preserve"> </w:t>
      </w:r>
      <w:r>
        <w:rPr>
          <w:color w:val="221F1F"/>
        </w:rPr>
        <w:t>must</w:t>
      </w:r>
      <w:r>
        <w:rPr>
          <w:color w:val="221F1F"/>
          <w:spacing w:val="-1"/>
        </w:rPr>
        <w:t xml:space="preserve"> </w:t>
      </w:r>
      <w:r>
        <w:rPr>
          <w:color w:val="221F1F"/>
        </w:rPr>
        <w:t>offset</w:t>
      </w:r>
      <w:r>
        <w:rPr>
          <w:color w:val="221F1F"/>
          <w:spacing w:val="-1"/>
        </w:rPr>
        <w:t xml:space="preserve"> </w:t>
      </w:r>
      <w:r>
        <w:rPr>
          <w:color w:val="221F1F"/>
        </w:rPr>
        <w:t>the</w:t>
      </w:r>
      <w:r>
        <w:rPr>
          <w:color w:val="221F1F"/>
          <w:spacing w:val="-2"/>
        </w:rPr>
        <w:t xml:space="preserve"> </w:t>
      </w:r>
      <w:r>
        <w:rPr>
          <w:color w:val="221F1F"/>
        </w:rPr>
        <w:t>timing</w:t>
      </w:r>
      <w:r>
        <w:rPr>
          <w:color w:val="221F1F"/>
          <w:spacing w:val="-1"/>
        </w:rPr>
        <w:t xml:space="preserve"> </w:t>
      </w:r>
      <w:r>
        <w:rPr>
          <w:color w:val="221F1F"/>
        </w:rPr>
        <w:t>and</w:t>
      </w:r>
      <w:r>
        <w:rPr>
          <w:color w:val="221F1F"/>
          <w:spacing w:val="-1"/>
        </w:rPr>
        <w:t xml:space="preserve"> </w:t>
      </w:r>
      <w:r>
        <w:rPr>
          <w:color w:val="221F1F"/>
        </w:rPr>
        <w:t>amount</w:t>
      </w:r>
      <w:r>
        <w:rPr>
          <w:color w:val="221F1F"/>
          <w:spacing w:val="-1"/>
        </w:rPr>
        <w:t xml:space="preserve"> </w:t>
      </w:r>
      <w:r>
        <w:rPr>
          <w:color w:val="221F1F"/>
        </w:rPr>
        <w:t>depletions.</w:t>
      </w:r>
      <w:r>
        <w:rPr>
          <w:color w:val="221F1F"/>
          <w:spacing w:val="-3"/>
        </w:rPr>
        <w:t xml:space="preserve"> </w:t>
      </w:r>
      <w:r>
        <w:rPr>
          <w:b/>
          <w:color w:val="221F1F"/>
        </w:rPr>
        <w:t>&lt;Stop&gt;</w:t>
      </w:r>
    </w:p>
    <w:p w14:paraId="2BB187C6" w14:textId="4A1E6D89" w:rsidR="008172BB" w:rsidRDefault="007A38FA">
      <w:pPr>
        <w:pStyle w:val="BodyText"/>
        <w:ind w:left="1320" w:right="775"/>
        <w:rPr>
          <w:b/>
        </w:rPr>
      </w:pPr>
      <w:r>
        <w:rPr>
          <w:b/>
          <w:color w:val="221F1F"/>
        </w:rPr>
        <w:t xml:space="preserve">No </w:t>
      </w:r>
      <w:r>
        <w:rPr>
          <w:color w:val="221F1F"/>
        </w:rPr>
        <w:t xml:space="preserve">- </w:t>
      </w:r>
      <w:bookmarkStart w:id="2" w:name="_Hlk71011625"/>
      <w:r w:rsidR="007A2755">
        <w:rPr>
          <w:color w:val="221F1F"/>
        </w:rPr>
        <w:t>NWRA</w:t>
      </w:r>
      <w:r w:rsidR="007A2755" w:rsidRPr="007A2755">
        <w:rPr>
          <w:color w:val="221F1F"/>
        </w:rPr>
        <w:t xml:space="preserve"> in the Platte River basin that result in </w:t>
      </w:r>
      <w:r w:rsidR="00DD580F" w:rsidRPr="00DD580F">
        <w:rPr>
          <w:i/>
          <w:iCs/>
          <w:color w:val="221F1F"/>
        </w:rPr>
        <w:t>de minimis</w:t>
      </w:r>
      <w:r w:rsidR="007A2755" w:rsidRPr="00DD580F">
        <w:rPr>
          <w:i/>
          <w:iCs/>
          <w:color w:val="221F1F"/>
        </w:rPr>
        <w:t xml:space="preserve"> </w:t>
      </w:r>
      <w:r w:rsidR="007A2755" w:rsidRPr="007A2755">
        <w:rPr>
          <w:color w:val="221F1F"/>
        </w:rPr>
        <w:t xml:space="preserve">depletions </w:t>
      </w:r>
      <w:r w:rsidR="00DD580F">
        <w:rPr>
          <w:color w:val="221F1F"/>
        </w:rPr>
        <w:t xml:space="preserve">have </w:t>
      </w:r>
      <w:r w:rsidR="007A2755" w:rsidRPr="007A2755">
        <w:rPr>
          <w:color w:val="221F1F"/>
        </w:rPr>
        <w:t xml:space="preserve">no effect on the federally listed species in the basin, and thus do not require consultation for potential effects on those species.  </w:t>
      </w:r>
      <w:bookmarkEnd w:id="2"/>
      <w:r>
        <w:rPr>
          <w:b/>
          <w:color w:val="221F1F"/>
        </w:rPr>
        <w:t>&lt;Stop&gt;</w:t>
      </w:r>
    </w:p>
    <w:p w14:paraId="54B28527" w14:textId="14392E23" w:rsidR="008172BB" w:rsidRDefault="007A38FA">
      <w:pPr>
        <w:pStyle w:val="BodyText"/>
        <w:ind w:left="600"/>
      </w:pPr>
      <w:r>
        <w:rPr>
          <w:b/>
          <w:color w:val="221F1F"/>
        </w:rPr>
        <w:t>Step</w:t>
      </w:r>
      <w:r>
        <w:rPr>
          <w:b/>
          <w:color w:val="221F1F"/>
          <w:spacing w:val="-2"/>
        </w:rPr>
        <w:t xml:space="preserve"> </w:t>
      </w:r>
      <w:r>
        <w:rPr>
          <w:b/>
          <w:color w:val="221F1F"/>
        </w:rPr>
        <w:t>F.</w:t>
      </w:r>
      <w:r>
        <w:rPr>
          <w:b/>
          <w:color w:val="221F1F"/>
          <w:spacing w:val="-1"/>
        </w:rPr>
        <w:t xml:space="preserve"> </w:t>
      </w:r>
      <w:r>
        <w:rPr>
          <w:color w:val="221F1F"/>
        </w:rPr>
        <w:t>Is</w:t>
      </w:r>
      <w:r>
        <w:rPr>
          <w:color w:val="221F1F"/>
          <w:spacing w:val="-1"/>
        </w:rPr>
        <w:t xml:space="preserve"> </w:t>
      </w:r>
      <w:r>
        <w:rPr>
          <w:color w:val="221F1F"/>
        </w:rPr>
        <w:t>the</w:t>
      </w:r>
      <w:r>
        <w:rPr>
          <w:color w:val="221F1F"/>
          <w:spacing w:val="-1"/>
        </w:rPr>
        <w:t xml:space="preserve"> </w:t>
      </w:r>
      <w:r>
        <w:rPr>
          <w:color w:val="221F1F"/>
        </w:rPr>
        <w:t>NWRA</w:t>
      </w:r>
      <w:r>
        <w:rPr>
          <w:color w:val="221F1F"/>
          <w:spacing w:val="-2"/>
        </w:rPr>
        <w:t xml:space="preserve"> </w:t>
      </w:r>
      <w:r>
        <w:rPr>
          <w:color w:val="221F1F"/>
        </w:rPr>
        <w:t>one</w:t>
      </w:r>
      <w:r>
        <w:rPr>
          <w:color w:val="221F1F"/>
          <w:spacing w:val="-1"/>
        </w:rPr>
        <w:t xml:space="preserve"> </w:t>
      </w:r>
      <w:r>
        <w:rPr>
          <w:color w:val="221F1F"/>
        </w:rPr>
        <w:t>for</w:t>
      </w:r>
      <w:r>
        <w:rPr>
          <w:color w:val="221F1F"/>
          <w:spacing w:val="-1"/>
        </w:rPr>
        <w:t xml:space="preserve"> </w:t>
      </w:r>
      <w:r>
        <w:rPr>
          <w:color w:val="221F1F"/>
        </w:rPr>
        <w:t>which</w:t>
      </w:r>
      <w:r>
        <w:rPr>
          <w:color w:val="221F1F"/>
          <w:spacing w:val="-1"/>
        </w:rPr>
        <w:t xml:space="preserve"> </w:t>
      </w:r>
      <w:r w:rsidR="00F422F9">
        <w:rPr>
          <w:color w:val="221F1F"/>
          <w:spacing w:val="-1"/>
        </w:rPr>
        <w:t>Ne</w:t>
      </w:r>
      <w:r>
        <w:rPr>
          <w:color w:val="221F1F"/>
        </w:rPr>
        <w:t>DNR</w:t>
      </w:r>
      <w:r>
        <w:rPr>
          <w:color w:val="221F1F"/>
          <w:spacing w:val="-2"/>
        </w:rPr>
        <w:t xml:space="preserve"> </w:t>
      </w:r>
      <w:r>
        <w:rPr>
          <w:color w:val="221F1F"/>
        </w:rPr>
        <w:t>or</w:t>
      </w:r>
      <w:r>
        <w:rPr>
          <w:color w:val="221F1F"/>
          <w:spacing w:val="-1"/>
        </w:rPr>
        <w:t xml:space="preserve"> </w:t>
      </w:r>
      <w:r>
        <w:rPr>
          <w:color w:val="221F1F"/>
        </w:rPr>
        <w:t>an NRD</w:t>
      </w:r>
      <w:r>
        <w:rPr>
          <w:color w:val="221F1F"/>
          <w:spacing w:val="-2"/>
        </w:rPr>
        <w:t xml:space="preserve"> </w:t>
      </w:r>
      <w:r>
        <w:rPr>
          <w:color w:val="221F1F"/>
        </w:rPr>
        <w:t>requires</w:t>
      </w:r>
      <w:r>
        <w:rPr>
          <w:color w:val="221F1F"/>
          <w:spacing w:val="-1"/>
        </w:rPr>
        <w:t xml:space="preserve"> </w:t>
      </w:r>
      <w:r>
        <w:rPr>
          <w:color w:val="221F1F"/>
        </w:rPr>
        <w:t>permits?</w:t>
      </w:r>
    </w:p>
    <w:p w14:paraId="5FAB1B48" w14:textId="77777777" w:rsidR="008172BB" w:rsidRDefault="007A38FA">
      <w:pPr>
        <w:pStyle w:val="BodyText"/>
        <w:ind w:left="1320" w:right="655"/>
      </w:pPr>
      <w:r>
        <w:rPr>
          <w:b/>
          <w:color w:val="221F1F"/>
        </w:rPr>
        <w:t xml:space="preserve">Yes – </w:t>
      </w:r>
      <w:r>
        <w:rPr>
          <w:color w:val="221F1F"/>
        </w:rPr>
        <w:t>FWS and federal action agency have streamlined consultation regarding</w:t>
      </w:r>
      <w:r>
        <w:rPr>
          <w:color w:val="221F1F"/>
          <w:spacing w:val="1"/>
        </w:rPr>
        <w:t xml:space="preserve"> </w:t>
      </w:r>
      <w:r>
        <w:rPr>
          <w:color w:val="221F1F"/>
        </w:rPr>
        <w:t>depletions covered by the NE Depletions Plan; NDP to serve as ESA compliance</w:t>
      </w:r>
      <w:r>
        <w:rPr>
          <w:color w:val="221F1F"/>
          <w:spacing w:val="-57"/>
        </w:rPr>
        <w:t xml:space="preserve"> </w:t>
      </w:r>
      <w:r>
        <w:rPr>
          <w:color w:val="221F1F"/>
        </w:rPr>
        <w:t>for</w:t>
      </w:r>
      <w:r>
        <w:rPr>
          <w:color w:val="221F1F"/>
          <w:spacing w:val="-1"/>
        </w:rPr>
        <w:t xml:space="preserve"> </w:t>
      </w:r>
      <w:r>
        <w:rPr>
          <w:color w:val="221F1F"/>
        </w:rPr>
        <w:t>NWRA</w:t>
      </w:r>
      <w:r>
        <w:rPr>
          <w:color w:val="221F1F"/>
          <w:spacing w:val="-1"/>
        </w:rPr>
        <w:t xml:space="preserve"> </w:t>
      </w:r>
      <w:r>
        <w:rPr>
          <w:color w:val="221F1F"/>
        </w:rPr>
        <w:t>to that extent. Go to Step H</w:t>
      </w:r>
    </w:p>
    <w:p w14:paraId="42428B7F" w14:textId="77777777" w:rsidR="008172BB" w:rsidRDefault="007A38FA">
      <w:pPr>
        <w:pStyle w:val="BodyText"/>
        <w:ind w:left="1320"/>
      </w:pPr>
      <w:r>
        <w:rPr>
          <w:b/>
          <w:color w:val="221F1F"/>
        </w:rPr>
        <w:t>No</w:t>
      </w:r>
      <w:r>
        <w:rPr>
          <w:b/>
          <w:color w:val="221F1F"/>
          <w:spacing w:val="-2"/>
        </w:rPr>
        <w:t xml:space="preserve"> </w:t>
      </w:r>
      <w:r>
        <w:rPr>
          <w:color w:val="221F1F"/>
        </w:rPr>
        <w:t>– Go to</w:t>
      </w:r>
      <w:r>
        <w:rPr>
          <w:color w:val="221F1F"/>
          <w:spacing w:val="-1"/>
        </w:rPr>
        <w:t xml:space="preserve"> </w:t>
      </w:r>
      <w:r>
        <w:rPr>
          <w:color w:val="221F1F"/>
        </w:rPr>
        <w:t>Step G</w:t>
      </w:r>
    </w:p>
    <w:p w14:paraId="0DEE6806" w14:textId="77777777" w:rsidR="008172BB" w:rsidRDefault="007A38FA">
      <w:pPr>
        <w:pStyle w:val="BodyText"/>
        <w:spacing w:before="1"/>
        <w:ind w:left="600" w:right="502"/>
      </w:pPr>
      <w:r>
        <w:rPr>
          <w:b/>
          <w:color w:val="221F1F"/>
        </w:rPr>
        <w:t>Step</w:t>
      </w:r>
      <w:r>
        <w:rPr>
          <w:b/>
          <w:color w:val="221F1F"/>
          <w:spacing w:val="-3"/>
        </w:rPr>
        <w:t xml:space="preserve"> </w:t>
      </w:r>
      <w:r>
        <w:rPr>
          <w:b/>
          <w:color w:val="221F1F"/>
        </w:rPr>
        <w:t>G.</w:t>
      </w:r>
      <w:r>
        <w:rPr>
          <w:b/>
          <w:color w:val="221F1F"/>
          <w:spacing w:val="-1"/>
        </w:rPr>
        <w:t xml:space="preserve"> </w:t>
      </w:r>
      <w:r>
        <w:rPr>
          <w:color w:val="221F1F"/>
        </w:rPr>
        <w:t>Is</w:t>
      </w:r>
      <w:r>
        <w:rPr>
          <w:color w:val="221F1F"/>
          <w:spacing w:val="-2"/>
        </w:rPr>
        <w:t xml:space="preserve"> </w:t>
      </w:r>
      <w:r>
        <w:rPr>
          <w:color w:val="221F1F"/>
        </w:rPr>
        <w:t>the</w:t>
      </w:r>
      <w:r>
        <w:rPr>
          <w:color w:val="221F1F"/>
          <w:spacing w:val="-1"/>
        </w:rPr>
        <w:t xml:space="preserve"> </w:t>
      </w:r>
      <w:r>
        <w:rPr>
          <w:color w:val="221F1F"/>
        </w:rPr>
        <w:t>NWRA</w:t>
      </w:r>
      <w:r>
        <w:rPr>
          <w:color w:val="221F1F"/>
          <w:spacing w:val="-2"/>
        </w:rPr>
        <w:t xml:space="preserve"> </w:t>
      </w:r>
      <w:r>
        <w:rPr>
          <w:color w:val="221F1F"/>
        </w:rPr>
        <w:t>of</w:t>
      </w:r>
      <w:r>
        <w:rPr>
          <w:color w:val="221F1F"/>
          <w:spacing w:val="-2"/>
        </w:rPr>
        <w:t xml:space="preserve"> </w:t>
      </w:r>
      <w:r>
        <w:rPr>
          <w:color w:val="221F1F"/>
        </w:rPr>
        <w:t>another</w:t>
      </w:r>
      <w:r>
        <w:rPr>
          <w:color w:val="221F1F"/>
          <w:spacing w:val="-1"/>
        </w:rPr>
        <w:t xml:space="preserve"> </w:t>
      </w:r>
      <w:r>
        <w:rPr>
          <w:color w:val="221F1F"/>
        </w:rPr>
        <w:t>type</w:t>
      </w:r>
      <w:r>
        <w:rPr>
          <w:color w:val="221F1F"/>
          <w:spacing w:val="-1"/>
        </w:rPr>
        <w:t xml:space="preserve"> </w:t>
      </w:r>
      <w:r>
        <w:rPr>
          <w:color w:val="221F1F"/>
        </w:rPr>
        <w:t>for</w:t>
      </w:r>
      <w:r>
        <w:rPr>
          <w:color w:val="221F1F"/>
          <w:spacing w:val="-1"/>
        </w:rPr>
        <w:t xml:space="preserve"> </w:t>
      </w:r>
      <w:r>
        <w:rPr>
          <w:color w:val="221F1F"/>
        </w:rPr>
        <w:t>which</w:t>
      </w:r>
      <w:r>
        <w:rPr>
          <w:color w:val="221F1F"/>
          <w:spacing w:val="-1"/>
        </w:rPr>
        <w:t xml:space="preserve"> </w:t>
      </w:r>
      <w:r>
        <w:rPr>
          <w:color w:val="221F1F"/>
        </w:rPr>
        <w:t>offsets</w:t>
      </w:r>
      <w:r>
        <w:rPr>
          <w:color w:val="221F1F"/>
          <w:spacing w:val="-1"/>
        </w:rPr>
        <w:t xml:space="preserve"> </w:t>
      </w:r>
      <w:r>
        <w:rPr>
          <w:color w:val="221F1F"/>
        </w:rPr>
        <w:t>are</w:t>
      </w:r>
      <w:r>
        <w:rPr>
          <w:color w:val="221F1F"/>
          <w:spacing w:val="-1"/>
        </w:rPr>
        <w:t xml:space="preserve"> </w:t>
      </w:r>
      <w:r>
        <w:rPr>
          <w:color w:val="221F1F"/>
        </w:rPr>
        <w:t>provided</w:t>
      </w:r>
      <w:r>
        <w:rPr>
          <w:color w:val="221F1F"/>
          <w:spacing w:val="-1"/>
        </w:rPr>
        <w:t xml:space="preserve"> </w:t>
      </w:r>
      <w:r>
        <w:rPr>
          <w:color w:val="221F1F"/>
        </w:rPr>
        <w:t>by</w:t>
      </w:r>
      <w:r>
        <w:rPr>
          <w:color w:val="221F1F"/>
          <w:spacing w:val="-3"/>
        </w:rPr>
        <w:t xml:space="preserve"> </w:t>
      </w:r>
      <w:r>
        <w:rPr>
          <w:color w:val="221F1F"/>
        </w:rPr>
        <w:t>NE</w:t>
      </w:r>
      <w:r>
        <w:rPr>
          <w:color w:val="221F1F"/>
          <w:spacing w:val="-2"/>
        </w:rPr>
        <w:t xml:space="preserve"> </w:t>
      </w:r>
      <w:r>
        <w:rPr>
          <w:color w:val="221F1F"/>
        </w:rPr>
        <w:t>Depletions</w:t>
      </w:r>
      <w:r>
        <w:rPr>
          <w:color w:val="221F1F"/>
          <w:spacing w:val="-57"/>
        </w:rPr>
        <w:t xml:space="preserve"> </w:t>
      </w:r>
      <w:r>
        <w:rPr>
          <w:color w:val="221F1F"/>
        </w:rPr>
        <w:t>Plan?</w:t>
      </w:r>
    </w:p>
    <w:p w14:paraId="33ABE38B" w14:textId="41605367" w:rsidR="001F7946" w:rsidRDefault="001F7946">
      <w:pPr>
        <w:rPr>
          <w:b/>
          <w:i/>
          <w:sz w:val="24"/>
          <w:szCs w:val="24"/>
        </w:rPr>
      </w:pPr>
      <w:r>
        <w:rPr>
          <w:b/>
          <w:i/>
        </w:rPr>
        <w:br w:type="page"/>
      </w:r>
    </w:p>
    <w:p w14:paraId="276C7401" w14:textId="77777777" w:rsidR="008172BB" w:rsidRDefault="008172BB" w:rsidP="007A2755">
      <w:pPr>
        <w:pStyle w:val="BodyText"/>
        <w:spacing w:before="11"/>
        <w:rPr>
          <w:b/>
          <w:i/>
        </w:rPr>
      </w:pPr>
    </w:p>
    <w:p w14:paraId="644525A2" w14:textId="77777777" w:rsidR="008172BB" w:rsidRDefault="007A38FA">
      <w:pPr>
        <w:pStyle w:val="BodyText"/>
        <w:ind w:left="1320" w:right="669"/>
        <w:jc w:val="both"/>
      </w:pPr>
      <w:r>
        <w:rPr>
          <w:b/>
          <w:color w:val="221F1F"/>
        </w:rPr>
        <w:t xml:space="preserve">Yes – </w:t>
      </w:r>
      <w:r>
        <w:rPr>
          <w:color w:val="221F1F"/>
        </w:rPr>
        <w:t>Service and federal action agency have streamlined consultation regarding</w:t>
      </w:r>
      <w:r>
        <w:rPr>
          <w:color w:val="221F1F"/>
          <w:spacing w:val="-57"/>
        </w:rPr>
        <w:t xml:space="preserve"> </w:t>
      </w:r>
      <w:r>
        <w:rPr>
          <w:color w:val="221F1F"/>
        </w:rPr>
        <w:t>depletions covered by the NE Depletions Plan; NDP to serve as ESA compliance</w:t>
      </w:r>
      <w:r>
        <w:rPr>
          <w:color w:val="221F1F"/>
          <w:spacing w:val="-57"/>
        </w:rPr>
        <w:t xml:space="preserve"> </w:t>
      </w:r>
      <w:r>
        <w:rPr>
          <w:color w:val="221F1F"/>
        </w:rPr>
        <w:t>for</w:t>
      </w:r>
      <w:r>
        <w:rPr>
          <w:color w:val="221F1F"/>
          <w:spacing w:val="-1"/>
        </w:rPr>
        <w:t xml:space="preserve"> </w:t>
      </w:r>
      <w:r>
        <w:rPr>
          <w:color w:val="221F1F"/>
        </w:rPr>
        <w:t>NWRA</w:t>
      </w:r>
      <w:r>
        <w:rPr>
          <w:color w:val="221F1F"/>
          <w:spacing w:val="-1"/>
        </w:rPr>
        <w:t xml:space="preserve"> </w:t>
      </w:r>
      <w:r>
        <w:rPr>
          <w:color w:val="221F1F"/>
        </w:rPr>
        <w:t>to</w:t>
      </w:r>
      <w:r>
        <w:rPr>
          <w:color w:val="221F1F"/>
          <w:spacing w:val="-1"/>
        </w:rPr>
        <w:t xml:space="preserve"> </w:t>
      </w:r>
      <w:r>
        <w:rPr>
          <w:color w:val="221F1F"/>
        </w:rPr>
        <w:t>that extent. Go to Step H</w:t>
      </w:r>
    </w:p>
    <w:p w14:paraId="4BC1A565" w14:textId="0C5CF48B" w:rsidR="008172BB" w:rsidRDefault="007A38FA">
      <w:pPr>
        <w:pStyle w:val="BodyText"/>
        <w:ind w:left="1320" w:right="868"/>
        <w:rPr>
          <w:b/>
        </w:rPr>
      </w:pPr>
      <w:r>
        <w:rPr>
          <w:b/>
          <w:color w:val="221F1F"/>
        </w:rPr>
        <w:t xml:space="preserve">No - </w:t>
      </w:r>
      <w:r>
        <w:rPr>
          <w:color w:val="221F1F"/>
        </w:rPr>
        <w:t>NE Depletions Plan would need to be modified to provide offsets. Project</w:t>
      </w:r>
      <w:r>
        <w:rPr>
          <w:color w:val="221F1F"/>
          <w:spacing w:val="-57"/>
        </w:rPr>
        <w:t xml:space="preserve"> </w:t>
      </w:r>
      <w:r>
        <w:rPr>
          <w:color w:val="221F1F"/>
        </w:rPr>
        <w:t>proponent will need to offset the timing and amount of depletions if NDP not</w:t>
      </w:r>
      <w:r>
        <w:rPr>
          <w:color w:val="221F1F"/>
          <w:spacing w:val="1"/>
        </w:rPr>
        <w:t xml:space="preserve"> </w:t>
      </w:r>
      <w:r>
        <w:rPr>
          <w:color w:val="221F1F"/>
        </w:rPr>
        <w:t>modified.</w:t>
      </w:r>
      <w:r w:rsidR="000E3226">
        <w:rPr>
          <w:color w:val="221F1F"/>
          <w:vertAlign w:val="superscript"/>
        </w:rPr>
        <w:t>16</w:t>
      </w:r>
      <w:r>
        <w:rPr>
          <w:color w:val="221F1F"/>
          <w:spacing w:val="-2"/>
        </w:rPr>
        <w:t xml:space="preserve"> </w:t>
      </w:r>
      <w:r>
        <w:rPr>
          <w:b/>
          <w:color w:val="221F1F"/>
        </w:rPr>
        <w:t>&lt;Stop&gt;</w:t>
      </w:r>
    </w:p>
    <w:p w14:paraId="5EF302F5" w14:textId="77777777" w:rsidR="008172BB" w:rsidRDefault="008172BB">
      <w:pPr>
        <w:pStyle w:val="BodyText"/>
        <w:rPr>
          <w:b/>
          <w:sz w:val="28"/>
        </w:rPr>
      </w:pPr>
    </w:p>
    <w:p w14:paraId="2BC56718" w14:textId="77777777" w:rsidR="008172BB" w:rsidRDefault="007A38FA">
      <w:pPr>
        <w:pStyle w:val="Heading2"/>
        <w:spacing w:before="235"/>
      </w:pPr>
      <w:bookmarkStart w:id="3" w:name="Surface_Water_and_Groundwater_Considerat"/>
      <w:bookmarkEnd w:id="3"/>
      <w:r>
        <w:rPr>
          <w:color w:val="221F1F"/>
          <w:u w:val="thick" w:color="221F1F"/>
        </w:rPr>
        <w:t>Surface</w:t>
      </w:r>
      <w:r>
        <w:rPr>
          <w:color w:val="221F1F"/>
          <w:spacing w:val="-5"/>
          <w:u w:val="thick" w:color="221F1F"/>
        </w:rPr>
        <w:t xml:space="preserve"> </w:t>
      </w:r>
      <w:r>
        <w:rPr>
          <w:color w:val="221F1F"/>
          <w:u w:val="thick" w:color="221F1F"/>
        </w:rPr>
        <w:t>Water</w:t>
      </w:r>
      <w:r>
        <w:rPr>
          <w:color w:val="221F1F"/>
          <w:spacing w:val="-4"/>
          <w:u w:val="thick" w:color="221F1F"/>
        </w:rPr>
        <w:t xml:space="preserve"> </w:t>
      </w:r>
      <w:r>
        <w:rPr>
          <w:color w:val="221F1F"/>
          <w:u w:val="thick" w:color="221F1F"/>
        </w:rPr>
        <w:t>and</w:t>
      </w:r>
      <w:r>
        <w:rPr>
          <w:color w:val="221F1F"/>
          <w:spacing w:val="-4"/>
          <w:u w:val="thick" w:color="221F1F"/>
        </w:rPr>
        <w:t xml:space="preserve"> </w:t>
      </w:r>
      <w:r>
        <w:rPr>
          <w:color w:val="221F1F"/>
          <w:u w:val="thick" w:color="221F1F"/>
        </w:rPr>
        <w:t>Groundwater</w:t>
      </w:r>
      <w:r>
        <w:rPr>
          <w:color w:val="221F1F"/>
          <w:spacing w:val="-4"/>
          <w:u w:val="thick" w:color="221F1F"/>
        </w:rPr>
        <w:t xml:space="preserve"> </w:t>
      </w:r>
      <w:r>
        <w:rPr>
          <w:color w:val="221F1F"/>
          <w:u w:val="thick" w:color="221F1F"/>
        </w:rPr>
        <w:t>Considerations</w:t>
      </w:r>
    </w:p>
    <w:p w14:paraId="4F10C162" w14:textId="77777777" w:rsidR="008172BB" w:rsidRDefault="008172BB">
      <w:pPr>
        <w:pStyle w:val="BodyText"/>
        <w:spacing w:before="7"/>
        <w:rPr>
          <w:b/>
          <w:sz w:val="23"/>
        </w:rPr>
      </w:pPr>
    </w:p>
    <w:p w14:paraId="50D7B93F" w14:textId="651E2ED1" w:rsidR="008172BB" w:rsidRDefault="007A38FA">
      <w:pPr>
        <w:pStyle w:val="BodyText"/>
        <w:ind w:left="600"/>
      </w:pPr>
      <w:r>
        <w:rPr>
          <w:b/>
          <w:color w:val="221F1F"/>
        </w:rPr>
        <w:t>Step</w:t>
      </w:r>
      <w:r>
        <w:rPr>
          <w:b/>
          <w:color w:val="221F1F"/>
          <w:spacing w:val="-2"/>
        </w:rPr>
        <w:t xml:space="preserve"> </w:t>
      </w:r>
      <w:r>
        <w:rPr>
          <w:b/>
          <w:color w:val="221F1F"/>
        </w:rPr>
        <w:t>H.</w:t>
      </w:r>
      <w:r>
        <w:rPr>
          <w:b/>
          <w:color w:val="221F1F"/>
          <w:spacing w:val="-1"/>
        </w:rPr>
        <w:t xml:space="preserve"> </w:t>
      </w:r>
      <w:r>
        <w:rPr>
          <w:color w:val="221F1F"/>
        </w:rPr>
        <w:t>Does</w:t>
      </w:r>
      <w:r>
        <w:rPr>
          <w:color w:val="221F1F"/>
          <w:spacing w:val="-1"/>
        </w:rPr>
        <w:t xml:space="preserve"> </w:t>
      </w:r>
      <w:r>
        <w:rPr>
          <w:color w:val="221F1F"/>
        </w:rPr>
        <w:t>the</w:t>
      </w:r>
      <w:r>
        <w:rPr>
          <w:color w:val="221F1F"/>
          <w:spacing w:val="-1"/>
        </w:rPr>
        <w:t xml:space="preserve"> </w:t>
      </w:r>
      <w:r>
        <w:rPr>
          <w:color w:val="221F1F"/>
        </w:rPr>
        <w:t>NWRA</w:t>
      </w:r>
      <w:r>
        <w:rPr>
          <w:color w:val="221F1F"/>
          <w:spacing w:val="-2"/>
        </w:rPr>
        <w:t xml:space="preserve"> </w:t>
      </w:r>
      <w:r>
        <w:rPr>
          <w:color w:val="221F1F"/>
        </w:rPr>
        <w:t>involve</w:t>
      </w:r>
      <w:r>
        <w:rPr>
          <w:color w:val="221F1F"/>
          <w:spacing w:val="-1"/>
        </w:rPr>
        <w:t xml:space="preserve"> </w:t>
      </w:r>
      <w:r>
        <w:rPr>
          <w:color w:val="221F1F"/>
        </w:rPr>
        <w:t>the</w:t>
      </w:r>
      <w:r>
        <w:rPr>
          <w:color w:val="221F1F"/>
          <w:spacing w:val="-1"/>
        </w:rPr>
        <w:t xml:space="preserve"> </w:t>
      </w:r>
      <w:r>
        <w:rPr>
          <w:color w:val="221F1F"/>
        </w:rPr>
        <w:t>use</w:t>
      </w:r>
      <w:r>
        <w:rPr>
          <w:color w:val="221F1F"/>
          <w:spacing w:val="-1"/>
        </w:rPr>
        <w:t xml:space="preserve"> </w:t>
      </w:r>
      <w:r>
        <w:rPr>
          <w:color w:val="221F1F"/>
        </w:rPr>
        <w:t>of</w:t>
      </w:r>
      <w:r>
        <w:rPr>
          <w:color w:val="221F1F"/>
          <w:spacing w:val="-2"/>
        </w:rPr>
        <w:t xml:space="preserve"> </w:t>
      </w:r>
      <w:r>
        <w:rPr>
          <w:color w:val="221F1F"/>
        </w:rPr>
        <w:t>surface</w:t>
      </w:r>
      <w:r>
        <w:rPr>
          <w:color w:val="221F1F"/>
          <w:spacing w:val="-1"/>
        </w:rPr>
        <w:t xml:space="preserve"> </w:t>
      </w:r>
      <w:r>
        <w:rPr>
          <w:color w:val="221F1F"/>
        </w:rPr>
        <w:t>water,</w:t>
      </w:r>
      <w:r>
        <w:rPr>
          <w:color w:val="221F1F"/>
          <w:spacing w:val="-1"/>
        </w:rPr>
        <w:t xml:space="preserve"> </w:t>
      </w:r>
      <w:r>
        <w:rPr>
          <w:color w:val="221F1F"/>
        </w:rPr>
        <w:t>groundwater</w:t>
      </w:r>
      <w:r w:rsidR="000E3226">
        <w:rPr>
          <w:color w:val="221F1F"/>
          <w:vertAlign w:val="superscript"/>
        </w:rPr>
        <w:t>17</w:t>
      </w:r>
      <w:r>
        <w:rPr>
          <w:color w:val="221F1F"/>
        </w:rPr>
        <w:t>,</w:t>
      </w:r>
      <w:r>
        <w:rPr>
          <w:color w:val="221F1F"/>
          <w:spacing w:val="-1"/>
        </w:rPr>
        <w:t xml:space="preserve"> </w:t>
      </w:r>
      <w:r>
        <w:rPr>
          <w:color w:val="221F1F"/>
        </w:rPr>
        <w:t>or</w:t>
      </w:r>
      <w:r>
        <w:rPr>
          <w:color w:val="221F1F"/>
          <w:spacing w:val="-1"/>
        </w:rPr>
        <w:t xml:space="preserve"> </w:t>
      </w:r>
      <w:r>
        <w:rPr>
          <w:color w:val="221F1F"/>
        </w:rPr>
        <w:t>both?</w:t>
      </w:r>
    </w:p>
    <w:p w14:paraId="7EEA8E42" w14:textId="77777777" w:rsidR="008172BB" w:rsidRDefault="007A38FA">
      <w:pPr>
        <w:ind w:left="1320"/>
        <w:rPr>
          <w:sz w:val="24"/>
        </w:rPr>
      </w:pPr>
      <w:r>
        <w:rPr>
          <w:b/>
          <w:color w:val="221F1F"/>
          <w:sz w:val="24"/>
        </w:rPr>
        <w:t>Surface</w:t>
      </w:r>
      <w:r>
        <w:rPr>
          <w:b/>
          <w:color w:val="221F1F"/>
          <w:spacing w:val="-1"/>
          <w:sz w:val="24"/>
        </w:rPr>
        <w:t xml:space="preserve"> </w:t>
      </w:r>
      <w:r>
        <w:rPr>
          <w:b/>
          <w:color w:val="221F1F"/>
          <w:sz w:val="24"/>
        </w:rPr>
        <w:t>water</w:t>
      </w:r>
      <w:r>
        <w:rPr>
          <w:b/>
          <w:color w:val="221F1F"/>
          <w:spacing w:val="-2"/>
          <w:sz w:val="24"/>
        </w:rPr>
        <w:t xml:space="preserve"> </w:t>
      </w:r>
      <w:r>
        <w:rPr>
          <w:b/>
          <w:color w:val="221F1F"/>
          <w:sz w:val="24"/>
        </w:rPr>
        <w:t>only</w:t>
      </w:r>
      <w:r>
        <w:rPr>
          <w:b/>
          <w:color w:val="221F1F"/>
          <w:spacing w:val="-1"/>
          <w:sz w:val="24"/>
        </w:rPr>
        <w:t xml:space="preserve"> </w:t>
      </w:r>
      <w:r>
        <w:rPr>
          <w:color w:val="221F1F"/>
          <w:sz w:val="24"/>
        </w:rPr>
        <w:t>–</w:t>
      </w:r>
      <w:r>
        <w:rPr>
          <w:color w:val="221F1F"/>
          <w:spacing w:val="-1"/>
          <w:sz w:val="24"/>
        </w:rPr>
        <w:t xml:space="preserve"> </w:t>
      </w:r>
      <w:r>
        <w:rPr>
          <w:color w:val="221F1F"/>
          <w:sz w:val="24"/>
        </w:rPr>
        <w:t>Go</w:t>
      </w:r>
      <w:r>
        <w:rPr>
          <w:color w:val="221F1F"/>
          <w:spacing w:val="-1"/>
          <w:sz w:val="24"/>
        </w:rPr>
        <w:t xml:space="preserve"> </w:t>
      </w:r>
      <w:r>
        <w:rPr>
          <w:color w:val="221F1F"/>
          <w:sz w:val="24"/>
        </w:rPr>
        <w:t>to</w:t>
      </w:r>
      <w:r>
        <w:rPr>
          <w:color w:val="221F1F"/>
          <w:spacing w:val="-1"/>
          <w:sz w:val="24"/>
        </w:rPr>
        <w:t xml:space="preserve"> </w:t>
      </w:r>
      <w:r>
        <w:rPr>
          <w:color w:val="221F1F"/>
          <w:sz w:val="24"/>
        </w:rPr>
        <w:t>Step</w:t>
      </w:r>
      <w:r>
        <w:rPr>
          <w:color w:val="221F1F"/>
          <w:spacing w:val="-4"/>
          <w:sz w:val="24"/>
        </w:rPr>
        <w:t xml:space="preserve"> </w:t>
      </w:r>
      <w:r>
        <w:rPr>
          <w:color w:val="221F1F"/>
          <w:sz w:val="24"/>
        </w:rPr>
        <w:t>I</w:t>
      </w:r>
    </w:p>
    <w:p w14:paraId="07607B28" w14:textId="77777777" w:rsidR="008172BB" w:rsidRDefault="007A38FA">
      <w:pPr>
        <w:ind w:left="1320"/>
        <w:rPr>
          <w:sz w:val="24"/>
        </w:rPr>
      </w:pPr>
      <w:r>
        <w:rPr>
          <w:b/>
          <w:color w:val="221F1F"/>
          <w:sz w:val="24"/>
        </w:rPr>
        <w:t>Ground</w:t>
      </w:r>
      <w:r>
        <w:rPr>
          <w:b/>
          <w:color w:val="221F1F"/>
          <w:spacing w:val="-2"/>
          <w:sz w:val="24"/>
        </w:rPr>
        <w:t xml:space="preserve"> </w:t>
      </w:r>
      <w:r>
        <w:rPr>
          <w:b/>
          <w:color w:val="221F1F"/>
          <w:sz w:val="24"/>
        </w:rPr>
        <w:t>water</w:t>
      </w:r>
      <w:r>
        <w:rPr>
          <w:b/>
          <w:color w:val="221F1F"/>
          <w:spacing w:val="-1"/>
          <w:sz w:val="24"/>
        </w:rPr>
        <w:t xml:space="preserve"> </w:t>
      </w:r>
      <w:r>
        <w:rPr>
          <w:b/>
          <w:color w:val="221F1F"/>
          <w:sz w:val="24"/>
        </w:rPr>
        <w:t>only</w:t>
      </w:r>
      <w:r>
        <w:rPr>
          <w:b/>
          <w:color w:val="221F1F"/>
          <w:spacing w:val="-2"/>
          <w:sz w:val="24"/>
        </w:rPr>
        <w:t xml:space="preserve"> </w:t>
      </w:r>
      <w:r>
        <w:rPr>
          <w:color w:val="221F1F"/>
          <w:sz w:val="24"/>
        </w:rPr>
        <w:t>–</w:t>
      </w:r>
      <w:r>
        <w:rPr>
          <w:color w:val="221F1F"/>
          <w:spacing w:val="-1"/>
          <w:sz w:val="24"/>
        </w:rPr>
        <w:t xml:space="preserve"> </w:t>
      </w:r>
      <w:r>
        <w:rPr>
          <w:color w:val="221F1F"/>
          <w:sz w:val="24"/>
        </w:rPr>
        <w:t>Go</w:t>
      </w:r>
      <w:r>
        <w:rPr>
          <w:color w:val="221F1F"/>
          <w:spacing w:val="-1"/>
          <w:sz w:val="24"/>
        </w:rPr>
        <w:t xml:space="preserve"> </w:t>
      </w:r>
      <w:r>
        <w:rPr>
          <w:color w:val="221F1F"/>
          <w:sz w:val="24"/>
        </w:rPr>
        <w:t>to</w:t>
      </w:r>
      <w:r>
        <w:rPr>
          <w:color w:val="221F1F"/>
          <w:spacing w:val="-1"/>
          <w:sz w:val="24"/>
        </w:rPr>
        <w:t xml:space="preserve"> </w:t>
      </w:r>
      <w:r>
        <w:rPr>
          <w:color w:val="221F1F"/>
          <w:sz w:val="24"/>
        </w:rPr>
        <w:t>Step</w:t>
      </w:r>
      <w:r>
        <w:rPr>
          <w:color w:val="221F1F"/>
          <w:spacing w:val="-4"/>
          <w:sz w:val="24"/>
        </w:rPr>
        <w:t xml:space="preserve"> </w:t>
      </w:r>
      <w:r>
        <w:rPr>
          <w:color w:val="221F1F"/>
          <w:sz w:val="24"/>
        </w:rPr>
        <w:t>J</w:t>
      </w:r>
    </w:p>
    <w:p w14:paraId="1B6166B4" w14:textId="77777777" w:rsidR="008172BB" w:rsidRDefault="007A38FA">
      <w:pPr>
        <w:ind w:left="1319"/>
        <w:rPr>
          <w:sz w:val="24"/>
        </w:rPr>
      </w:pPr>
      <w:r>
        <w:rPr>
          <w:b/>
          <w:color w:val="221F1F"/>
          <w:sz w:val="24"/>
        </w:rPr>
        <w:t>Both</w:t>
      </w:r>
      <w:r>
        <w:rPr>
          <w:b/>
          <w:color w:val="221F1F"/>
          <w:spacing w:val="-2"/>
          <w:sz w:val="24"/>
        </w:rPr>
        <w:t xml:space="preserve"> </w:t>
      </w:r>
      <w:r>
        <w:rPr>
          <w:b/>
          <w:color w:val="221F1F"/>
          <w:sz w:val="24"/>
        </w:rPr>
        <w:t>surface</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and</w:t>
      </w:r>
      <w:r>
        <w:rPr>
          <w:b/>
          <w:color w:val="221F1F"/>
          <w:spacing w:val="-1"/>
          <w:sz w:val="24"/>
        </w:rPr>
        <w:t xml:space="preserve"> </w:t>
      </w:r>
      <w:r>
        <w:rPr>
          <w:b/>
          <w:color w:val="221F1F"/>
          <w:sz w:val="24"/>
        </w:rPr>
        <w:t xml:space="preserve">groundwater </w:t>
      </w:r>
      <w:r>
        <w:rPr>
          <w:color w:val="221F1F"/>
          <w:sz w:val="24"/>
        </w:rPr>
        <w:t>–</w:t>
      </w:r>
      <w:r>
        <w:rPr>
          <w:color w:val="221F1F"/>
          <w:spacing w:val="-1"/>
          <w:sz w:val="24"/>
        </w:rPr>
        <w:t xml:space="preserve"> </w:t>
      </w:r>
      <w:r>
        <w:rPr>
          <w:color w:val="221F1F"/>
          <w:sz w:val="24"/>
        </w:rPr>
        <w:t>Go</w:t>
      </w:r>
      <w:r>
        <w:rPr>
          <w:color w:val="221F1F"/>
          <w:spacing w:val="-1"/>
          <w:sz w:val="24"/>
        </w:rPr>
        <w:t xml:space="preserve"> </w:t>
      </w:r>
      <w:r>
        <w:rPr>
          <w:color w:val="221F1F"/>
          <w:sz w:val="24"/>
        </w:rPr>
        <w:t>to</w:t>
      </w:r>
      <w:r>
        <w:rPr>
          <w:color w:val="221F1F"/>
          <w:spacing w:val="-1"/>
          <w:sz w:val="24"/>
        </w:rPr>
        <w:t xml:space="preserve"> </w:t>
      </w:r>
      <w:r>
        <w:rPr>
          <w:color w:val="221F1F"/>
          <w:sz w:val="24"/>
        </w:rPr>
        <w:t>Steps</w:t>
      </w:r>
      <w:r>
        <w:rPr>
          <w:color w:val="221F1F"/>
          <w:spacing w:val="-1"/>
          <w:sz w:val="24"/>
        </w:rPr>
        <w:t xml:space="preserve"> </w:t>
      </w:r>
      <w:r>
        <w:rPr>
          <w:color w:val="221F1F"/>
          <w:sz w:val="24"/>
        </w:rPr>
        <w:t>I</w:t>
      </w:r>
      <w:r>
        <w:rPr>
          <w:color w:val="221F1F"/>
          <w:spacing w:val="-1"/>
          <w:sz w:val="24"/>
        </w:rPr>
        <w:t xml:space="preserve"> </w:t>
      </w:r>
      <w:r>
        <w:rPr>
          <w:color w:val="221F1F"/>
          <w:sz w:val="24"/>
        </w:rPr>
        <w:t>and</w:t>
      </w:r>
      <w:r>
        <w:rPr>
          <w:color w:val="221F1F"/>
          <w:spacing w:val="-2"/>
          <w:sz w:val="24"/>
        </w:rPr>
        <w:t xml:space="preserve"> </w:t>
      </w:r>
      <w:r>
        <w:rPr>
          <w:color w:val="221F1F"/>
          <w:sz w:val="24"/>
        </w:rPr>
        <w:t>J</w:t>
      </w:r>
    </w:p>
    <w:p w14:paraId="02ADD193" w14:textId="77777777" w:rsidR="008172BB" w:rsidRDefault="007A38FA">
      <w:pPr>
        <w:ind w:left="1320"/>
        <w:rPr>
          <w:b/>
          <w:sz w:val="24"/>
        </w:rPr>
      </w:pPr>
      <w:r>
        <w:rPr>
          <w:b/>
          <w:color w:val="221F1F"/>
          <w:sz w:val="24"/>
        </w:rPr>
        <w:t>Neither</w:t>
      </w:r>
      <w:r>
        <w:rPr>
          <w:b/>
          <w:color w:val="221F1F"/>
          <w:spacing w:val="-1"/>
          <w:sz w:val="24"/>
        </w:rPr>
        <w:t xml:space="preserve"> </w:t>
      </w:r>
      <w:r>
        <w:rPr>
          <w:color w:val="221F1F"/>
          <w:sz w:val="24"/>
        </w:rPr>
        <w:t>–</w:t>
      </w:r>
      <w:r>
        <w:rPr>
          <w:color w:val="221F1F"/>
          <w:spacing w:val="-2"/>
          <w:sz w:val="24"/>
        </w:rPr>
        <w:t xml:space="preserve"> </w:t>
      </w:r>
      <w:r>
        <w:rPr>
          <w:color w:val="221F1F"/>
          <w:sz w:val="24"/>
        </w:rPr>
        <w:t>no</w:t>
      </w:r>
      <w:r>
        <w:rPr>
          <w:color w:val="221F1F"/>
          <w:spacing w:val="-1"/>
          <w:sz w:val="24"/>
        </w:rPr>
        <w:t xml:space="preserve"> </w:t>
      </w:r>
      <w:r>
        <w:rPr>
          <w:color w:val="221F1F"/>
          <w:sz w:val="24"/>
        </w:rPr>
        <w:t>depletions</w:t>
      </w:r>
      <w:r>
        <w:rPr>
          <w:color w:val="221F1F"/>
          <w:spacing w:val="-2"/>
          <w:sz w:val="24"/>
        </w:rPr>
        <w:t xml:space="preserve"> </w:t>
      </w:r>
      <w:r>
        <w:rPr>
          <w:color w:val="221F1F"/>
          <w:sz w:val="24"/>
        </w:rPr>
        <w:t>consultation</w:t>
      </w:r>
      <w:r>
        <w:rPr>
          <w:color w:val="221F1F"/>
          <w:spacing w:val="-2"/>
          <w:sz w:val="24"/>
        </w:rPr>
        <w:t xml:space="preserve"> </w:t>
      </w:r>
      <w:r>
        <w:rPr>
          <w:color w:val="221F1F"/>
          <w:sz w:val="24"/>
        </w:rPr>
        <w:t>is</w:t>
      </w:r>
      <w:r>
        <w:rPr>
          <w:color w:val="221F1F"/>
          <w:spacing w:val="-1"/>
          <w:sz w:val="24"/>
        </w:rPr>
        <w:t xml:space="preserve"> </w:t>
      </w:r>
      <w:r>
        <w:rPr>
          <w:color w:val="221F1F"/>
          <w:sz w:val="24"/>
        </w:rPr>
        <w:t>required.</w:t>
      </w:r>
      <w:r>
        <w:rPr>
          <w:color w:val="221F1F"/>
          <w:spacing w:val="-3"/>
          <w:sz w:val="24"/>
        </w:rPr>
        <w:t xml:space="preserve"> </w:t>
      </w:r>
      <w:r>
        <w:rPr>
          <w:b/>
          <w:color w:val="221F1F"/>
          <w:sz w:val="24"/>
        </w:rPr>
        <w:t>&lt;Stop&gt;</w:t>
      </w:r>
    </w:p>
    <w:p w14:paraId="614DA122" w14:textId="51F6FC37" w:rsidR="008172BB" w:rsidRDefault="007A38FA">
      <w:pPr>
        <w:pStyle w:val="BodyText"/>
        <w:ind w:left="600" w:right="549"/>
      </w:pPr>
      <w:r>
        <w:rPr>
          <w:b/>
          <w:color w:val="221F1F"/>
        </w:rPr>
        <w:t xml:space="preserve">Step I. </w:t>
      </w:r>
      <w:r>
        <w:rPr>
          <w:color w:val="221F1F"/>
        </w:rPr>
        <w:t>Does the NWRA account for 0.1 acre feet/year or less of new depletions to the</w:t>
      </w:r>
      <w:r>
        <w:rPr>
          <w:color w:val="221F1F"/>
          <w:spacing w:val="1"/>
        </w:rPr>
        <w:t xml:space="preserve"> </w:t>
      </w:r>
      <w:r>
        <w:rPr>
          <w:color w:val="221F1F"/>
        </w:rPr>
        <w:t>Platte</w:t>
      </w:r>
      <w:r>
        <w:rPr>
          <w:color w:val="221F1F"/>
          <w:spacing w:val="-2"/>
        </w:rPr>
        <w:t xml:space="preserve"> </w:t>
      </w:r>
      <w:r>
        <w:rPr>
          <w:color w:val="221F1F"/>
        </w:rPr>
        <w:t>River</w:t>
      </w:r>
      <w:r>
        <w:rPr>
          <w:color w:val="221F1F"/>
          <w:spacing w:val="-2"/>
        </w:rPr>
        <w:t xml:space="preserve"> </w:t>
      </w:r>
      <w:r>
        <w:rPr>
          <w:color w:val="221F1F"/>
        </w:rPr>
        <w:t>(or</w:t>
      </w:r>
      <w:r>
        <w:rPr>
          <w:color w:val="221F1F"/>
          <w:spacing w:val="-1"/>
        </w:rPr>
        <w:t xml:space="preserve"> </w:t>
      </w:r>
      <w:r>
        <w:rPr>
          <w:color w:val="221F1F"/>
        </w:rPr>
        <w:t>the</w:t>
      </w:r>
      <w:r>
        <w:rPr>
          <w:color w:val="221F1F"/>
          <w:spacing w:val="-1"/>
        </w:rPr>
        <w:t xml:space="preserve"> </w:t>
      </w:r>
      <w:r>
        <w:rPr>
          <w:color w:val="221F1F"/>
        </w:rPr>
        <w:t>nearest</w:t>
      </w:r>
      <w:r>
        <w:rPr>
          <w:color w:val="221F1F"/>
          <w:spacing w:val="-2"/>
        </w:rPr>
        <w:t xml:space="preserve"> </w:t>
      </w:r>
      <w:r>
        <w:rPr>
          <w:color w:val="221F1F"/>
        </w:rPr>
        <w:t>tributary</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Platte),</w:t>
      </w:r>
      <w:r>
        <w:rPr>
          <w:color w:val="221F1F"/>
          <w:spacing w:val="-3"/>
        </w:rPr>
        <w:t xml:space="preserve"> </w:t>
      </w:r>
      <w:r>
        <w:rPr>
          <w:color w:val="221F1F"/>
        </w:rPr>
        <w:t>or</w:t>
      </w:r>
      <w:r>
        <w:rPr>
          <w:color w:val="221F1F"/>
          <w:spacing w:val="-2"/>
        </w:rPr>
        <w:t xml:space="preserve"> </w:t>
      </w:r>
      <w:r>
        <w:rPr>
          <w:color w:val="221F1F"/>
        </w:rPr>
        <w:t>is</w:t>
      </w:r>
      <w:r>
        <w:rPr>
          <w:color w:val="221F1F"/>
          <w:spacing w:val="-1"/>
        </w:rPr>
        <w:t xml:space="preserve"> </w:t>
      </w:r>
      <w:r>
        <w:rPr>
          <w:color w:val="221F1F"/>
        </w:rPr>
        <w:t>it</w:t>
      </w:r>
      <w:r>
        <w:rPr>
          <w:color w:val="221F1F"/>
          <w:spacing w:val="-1"/>
        </w:rPr>
        <w:t xml:space="preserve"> </w:t>
      </w:r>
      <w:r>
        <w:rPr>
          <w:color w:val="221F1F"/>
        </w:rPr>
        <w:t>a</w:t>
      </w:r>
      <w:r>
        <w:rPr>
          <w:color w:val="221F1F"/>
          <w:spacing w:val="-2"/>
        </w:rPr>
        <w:t xml:space="preserve"> </w:t>
      </w:r>
      <w:r>
        <w:rPr>
          <w:color w:val="221F1F"/>
        </w:rPr>
        <w:t>temporary</w:t>
      </w:r>
      <w:r>
        <w:rPr>
          <w:color w:val="221F1F"/>
          <w:spacing w:val="-2"/>
        </w:rPr>
        <w:t xml:space="preserve"> </w:t>
      </w:r>
      <w:r>
        <w:rPr>
          <w:color w:val="221F1F"/>
        </w:rPr>
        <w:t>use</w:t>
      </w:r>
      <w:r>
        <w:rPr>
          <w:color w:val="221F1F"/>
          <w:spacing w:val="-2"/>
        </w:rPr>
        <w:t xml:space="preserve"> </w:t>
      </w:r>
      <w:r>
        <w:rPr>
          <w:color w:val="221F1F"/>
        </w:rPr>
        <w:t>which</w:t>
      </w:r>
      <w:r>
        <w:rPr>
          <w:color w:val="221F1F"/>
          <w:spacing w:val="-1"/>
        </w:rPr>
        <w:t xml:space="preserve"> </w:t>
      </w:r>
      <w:r>
        <w:rPr>
          <w:color w:val="221F1F"/>
        </w:rPr>
        <w:t>returns</w:t>
      </w:r>
      <w:r>
        <w:rPr>
          <w:color w:val="221F1F"/>
          <w:spacing w:val="-57"/>
        </w:rPr>
        <w:t xml:space="preserve"> </w:t>
      </w:r>
      <w:r>
        <w:rPr>
          <w:color w:val="221F1F"/>
        </w:rPr>
        <w:t>all</w:t>
      </w:r>
      <w:r>
        <w:rPr>
          <w:color w:val="221F1F"/>
          <w:spacing w:val="-1"/>
        </w:rPr>
        <w:t xml:space="preserve"> </w:t>
      </w:r>
      <w:r>
        <w:rPr>
          <w:color w:val="221F1F"/>
        </w:rPr>
        <w:t>water to</w:t>
      </w:r>
      <w:r>
        <w:rPr>
          <w:color w:val="221F1F"/>
          <w:spacing w:val="-2"/>
        </w:rPr>
        <w:t xml:space="preserve"> </w:t>
      </w:r>
      <w:r>
        <w:rPr>
          <w:color w:val="221F1F"/>
        </w:rPr>
        <w:t>the Platte River</w:t>
      </w:r>
      <w:r>
        <w:rPr>
          <w:color w:val="221F1F"/>
          <w:spacing w:val="-1"/>
        </w:rPr>
        <w:t xml:space="preserve"> </w:t>
      </w:r>
      <w:r>
        <w:rPr>
          <w:color w:val="221F1F"/>
        </w:rPr>
        <w:t>within 30 days?</w:t>
      </w:r>
    </w:p>
    <w:p w14:paraId="7A2B800C" w14:textId="6C8E568B" w:rsidR="008172BB" w:rsidRDefault="007A38FA">
      <w:pPr>
        <w:pStyle w:val="BodyText"/>
        <w:ind w:left="1320" w:right="529"/>
        <w:rPr>
          <w:b/>
        </w:rPr>
      </w:pPr>
      <w:r>
        <w:rPr>
          <w:b/>
          <w:color w:val="221F1F"/>
        </w:rPr>
        <w:t xml:space="preserve">Yes </w:t>
      </w:r>
      <w:r>
        <w:rPr>
          <w:color w:val="221F1F"/>
        </w:rPr>
        <w:t xml:space="preserve">– </w:t>
      </w:r>
      <w:r w:rsidR="00DD580F" w:rsidRPr="00DD580F">
        <w:rPr>
          <w:color w:val="221F1F"/>
        </w:rPr>
        <w:t xml:space="preserve">NWRA in the Platte River basin that result in </w:t>
      </w:r>
      <w:r w:rsidR="00DD580F" w:rsidRPr="00DD580F">
        <w:rPr>
          <w:i/>
          <w:iCs/>
          <w:color w:val="221F1F"/>
        </w:rPr>
        <w:t xml:space="preserve">de minimis </w:t>
      </w:r>
      <w:r w:rsidR="00DD580F" w:rsidRPr="00DD580F">
        <w:rPr>
          <w:color w:val="221F1F"/>
        </w:rPr>
        <w:t xml:space="preserve">depletions have no effect on the federally listed species in the basin, and thus do not require consultation for potential effects on those species.  </w:t>
      </w:r>
      <w:r>
        <w:rPr>
          <w:b/>
          <w:color w:val="221F1F"/>
        </w:rPr>
        <w:t>&lt;Stop&gt;</w:t>
      </w:r>
    </w:p>
    <w:p w14:paraId="71DC5660" w14:textId="77777777" w:rsidR="008172BB" w:rsidRDefault="007A38FA">
      <w:pPr>
        <w:pStyle w:val="BodyText"/>
        <w:ind w:left="1320"/>
      </w:pPr>
      <w:r>
        <w:rPr>
          <w:b/>
          <w:color w:val="221F1F"/>
        </w:rPr>
        <w:t>No</w:t>
      </w:r>
      <w:r>
        <w:rPr>
          <w:b/>
          <w:color w:val="221F1F"/>
          <w:spacing w:val="-2"/>
        </w:rPr>
        <w:t xml:space="preserve"> </w:t>
      </w:r>
      <w:r>
        <w:rPr>
          <w:color w:val="221F1F"/>
        </w:rPr>
        <w:t>– Go</w:t>
      </w:r>
      <w:r>
        <w:rPr>
          <w:color w:val="221F1F"/>
          <w:spacing w:val="-1"/>
        </w:rPr>
        <w:t xml:space="preserve"> </w:t>
      </w:r>
      <w:r>
        <w:rPr>
          <w:color w:val="221F1F"/>
        </w:rPr>
        <w:t>to Step</w:t>
      </w:r>
      <w:r>
        <w:rPr>
          <w:color w:val="221F1F"/>
          <w:spacing w:val="-1"/>
        </w:rPr>
        <w:t xml:space="preserve"> </w:t>
      </w:r>
      <w:r>
        <w:rPr>
          <w:color w:val="221F1F"/>
        </w:rPr>
        <w:t>K.</w:t>
      </w:r>
    </w:p>
    <w:p w14:paraId="2CEA9132" w14:textId="77777777" w:rsidR="008172BB" w:rsidRDefault="007A38FA">
      <w:pPr>
        <w:pStyle w:val="BodyText"/>
        <w:ind w:left="600"/>
      </w:pPr>
      <w:r>
        <w:rPr>
          <w:b/>
          <w:color w:val="221F1F"/>
        </w:rPr>
        <w:t>Step</w:t>
      </w:r>
      <w:r>
        <w:rPr>
          <w:b/>
          <w:color w:val="221F1F"/>
          <w:spacing w:val="-2"/>
        </w:rPr>
        <w:t xml:space="preserve"> </w:t>
      </w:r>
      <w:r>
        <w:rPr>
          <w:b/>
          <w:color w:val="221F1F"/>
        </w:rPr>
        <w:t>J.</w:t>
      </w:r>
      <w:r>
        <w:rPr>
          <w:b/>
          <w:color w:val="221F1F"/>
          <w:spacing w:val="-1"/>
        </w:rPr>
        <w:t xml:space="preserve"> </w:t>
      </w:r>
      <w:r>
        <w:rPr>
          <w:color w:val="221F1F"/>
        </w:rPr>
        <w:t>Are</w:t>
      </w:r>
      <w:r>
        <w:rPr>
          <w:color w:val="221F1F"/>
          <w:spacing w:val="-1"/>
        </w:rPr>
        <w:t xml:space="preserve"> </w:t>
      </w:r>
      <w:r>
        <w:rPr>
          <w:color w:val="221F1F"/>
        </w:rPr>
        <w:t>the</w:t>
      </w:r>
      <w:r>
        <w:rPr>
          <w:color w:val="221F1F"/>
          <w:spacing w:val="-1"/>
        </w:rPr>
        <w:t xml:space="preserve"> </w:t>
      </w:r>
      <w:r>
        <w:rPr>
          <w:color w:val="221F1F"/>
        </w:rPr>
        <w:t>groundwater</w:t>
      </w:r>
      <w:r>
        <w:rPr>
          <w:color w:val="221F1F"/>
          <w:spacing w:val="-2"/>
        </w:rPr>
        <w:t xml:space="preserve"> </w:t>
      </w:r>
      <w:r>
        <w:rPr>
          <w:color w:val="221F1F"/>
        </w:rPr>
        <w:t>impacts</w:t>
      </w:r>
      <w:r>
        <w:rPr>
          <w:color w:val="221F1F"/>
          <w:spacing w:val="-1"/>
        </w:rPr>
        <w:t xml:space="preserve"> </w:t>
      </w:r>
      <w:r>
        <w:rPr>
          <w:color w:val="221F1F"/>
        </w:rPr>
        <w:t>located</w:t>
      </w:r>
      <w:r>
        <w:rPr>
          <w:color w:val="221F1F"/>
          <w:spacing w:val="-1"/>
        </w:rPr>
        <w:t xml:space="preserve"> </w:t>
      </w:r>
      <w:r>
        <w:rPr>
          <w:color w:val="221F1F"/>
        </w:rPr>
        <w:t>within</w:t>
      </w:r>
      <w:r>
        <w:rPr>
          <w:color w:val="221F1F"/>
          <w:spacing w:val="-1"/>
        </w:rPr>
        <w:t xml:space="preserve"> </w:t>
      </w:r>
      <w:r>
        <w:rPr>
          <w:color w:val="221F1F"/>
        </w:rPr>
        <w:t>the</w:t>
      </w:r>
      <w:r>
        <w:rPr>
          <w:color w:val="221F1F"/>
          <w:spacing w:val="-1"/>
        </w:rPr>
        <w:t xml:space="preserve"> </w:t>
      </w:r>
      <w:r>
        <w:rPr>
          <w:color w:val="221F1F"/>
        </w:rPr>
        <w:t>28/40</w:t>
      </w:r>
      <w:r>
        <w:rPr>
          <w:color w:val="221F1F"/>
          <w:spacing w:val="-3"/>
        </w:rPr>
        <w:t xml:space="preserve"> </w:t>
      </w:r>
      <w:r>
        <w:rPr>
          <w:color w:val="221F1F"/>
        </w:rPr>
        <w:t>area?</w:t>
      </w:r>
    </w:p>
    <w:p w14:paraId="3DD0E96E" w14:textId="77777777" w:rsidR="008172BB" w:rsidRDefault="007A38FA">
      <w:pPr>
        <w:ind w:left="1320"/>
        <w:rPr>
          <w:sz w:val="24"/>
        </w:rPr>
      </w:pPr>
      <w:r>
        <w:rPr>
          <w:b/>
          <w:color w:val="221F1F"/>
          <w:sz w:val="24"/>
        </w:rPr>
        <w:t>Yes</w:t>
      </w:r>
      <w:r>
        <w:rPr>
          <w:b/>
          <w:color w:val="221F1F"/>
          <w:spacing w:val="-1"/>
          <w:sz w:val="24"/>
        </w:rPr>
        <w:t xml:space="preserve"> </w:t>
      </w:r>
      <w:r>
        <w:rPr>
          <w:color w:val="221F1F"/>
          <w:sz w:val="24"/>
        </w:rPr>
        <w:t>– Go</w:t>
      </w:r>
      <w:r>
        <w:rPr>
          <w:color w:val="221F1F"/>
          <w:spacing w:val="-1"/>
          <w:sz w:val="24"/>
        </w:rPr>
        <w:t xml:space="preserve"> </w:t>
      </w:r>
      <w:r>
        <w:rPr>
          <w:color w:val="221F1F"/>
          <w:sz w:val="24"/>
        </w:rPr>
        <w:t>to</w:t>
      </w:r>
      <w:r>
        <w:rPr>
          <w:color w:val="221F1F"/>
          <w:spacing w:val="-2"/>
          <w:sz w:val="24"/>
        </w:rPr>
        <w:t xml:space="preserve"> </w:t>
      </w:r>
      <w:r>
        <w:rPr>
          <w:color w:val="221F1F"/>
          <w:sz w:val="24"/>
        </w:rPr>
        <w:t>Step K</w:t>
      </w:r>
    </w:p>
    <w:p w14:paraId="1297F8A1" w14:textId="77777777" w:rsidR="008172BB" w:rsidRDefault="007A38FA">
      <w:pPr>
        <w:pStyle w:val="BodyText"/>
        <w:ind w:left="1320" w:right="741"/>
        <w:jc w:val="both"/>
        <w:rPr>
          <w:b/>
        </w:rPr>
      </w:pPr>
      <w:r>
        <w:rPr>
          <w:b/>
          <w:color w:val="221F1F"/>
        </w:rPr>
        <w:t xml:space="preserve">No </w:t>
      </w:r>
      <w:r>
        <w:rPr>
          <w:color w:val="221F1F"/>
        </w:rPr>
        <w:t>– Groundwater use by the project is determined to have a minimal impact to</w:t>
      </w:r>
      <w:r>
        <w:rPr>
          <w:color w:val="221F1F"/>
          <w:spacing w:val="-57"/>
        </w:rPr>
        <w:t xml:space="preserve"> </w:t>
      </w:r>
      <w:r>
        <w:rPr>
          <w:color w:val="221F1F"/>
        </w:rPr>
        <w:t>Platte River flows during the first Program increment. The respective NRD will</w:t>
      </w:r>
      <w:r>
        <w:rPr>
          <w:color w:val="221F1F"/>
          <w:spacing w:val="1"/>
        </w:rPr>
        <w:t xml:space="preserve"> </w:t>
      </w:r>
      <w:r>
        <w:rPr>
          <w:color w:val="221F1F"/>
        </w:rPr>
        <w:t>issue</w:t>
      </w:r>
      <w:r>
        <w:rPr>
          <w:color w:val="221F1F"/>
          <w:spacing w:val="-1"/>
        </w:rPr>
        <w:t xml:space="preserve"> </w:t>
      </w:r>
      <w:r>
        <w:rPr>
          <w:color w:val="221F1F"/>
        </w:rPr>
        <w:t xml:space="preserve">a variance letter. </w:t>
      </w:r>
      <w:r>
        <w:rPr>
          <w:b/>
          <w:color w:val="221F1F"/>
        </w:rPr>
        <w:t>&lt;Stop&gt;</w:t>
      </w:r>
    </w:p>
    <w:p w14:paraId="6B29FFE5" w14:textId="77777777" w:rsidR="008172BB" w:rsidRDefault="008172BB">
      <w:pPr>
        <w:pStyle w:val="BodyText"/>
        <w:rPr>
          <w:b/>
          <w:sz w:val="26"/>
        </w:rPr>
      </w:pPr>
    </w:p>
    <w:p w14:paraId="454AD200" w14:textId="77777777" w:rsidR="008172BB" w:rsidRDefault="008172BB">
      <w:pPr>
        <w:pStyle w:val="BodyText"/>
        <w:spacing w:before="4"/>
        <w:rPr>
          <w:b/>
          <w:sz w:val="22"/>
        </w:rPr>
      </w:pPr>
    </w:p>
    <w:p w14:paraId="626733B9" w14:textId="77777777" w:rsidR="008172BB" w:rsidRDefault="007A38FA">
      <w:pPr>
        <w:pStyle w:val="Heading2"/>
      </w:pPr>
      <w:bookmarkStart w:id="4" w:name="Other_Exemptions"/>
      <w:bookmarkEnd w:id="4"/>
      <w:r>
        <w:rPr>
          <w:color w:val="221F1F"/>
          <w:u w:val="thick" w:color="221F1F"/>
        </w:rPr>
        <w:t>Other</w:t>
      </w:r>
      <w:r>
        <w:rPr>
          <w:color w:val="221F1F"/>
          <w:spacing w:val="-5"/>
          <w:u w:val="thick" w:color="221F1F"/>
        </w:rPr>
        <w:t xml:space="preserve"> </w:t>
      </w:r>
      <w:r>
        <w:rPr>
          <w:color w:val="221F1F"/>
          <w:u w:val="thick" w:color="221F1F"/>
        </w:rPr>
        <w:t>Exemptions</w:t>
      </w:r>
    </w:p>
    <w:p w14:paraId="2C38255D" w14:textId="77777777" w:rsidR="008172BB" w:rsidRDefault="008172BB">
      <w:pPr>
        <w:pStyle w:val="BodyText"/>
        <w:spacing w:before="6"/>
        <w:rPr>
          <w:b/>
          <w:sz w:val="23"/>
        </w:rPr>
      </w:pPr>
    </w:p>
    <w:p w14:paraId="00FE1C82" w14:textId="138DB2D8" w:rsidR="008172BB" w:rsidRDefault="007A38FA">
      <w:pPr>
        <w:pStyle w:val="BodyText"/>
        <w:spacing w:before="1"/>
        <w:ind w:left="600"/>
      </w:pPr>
      <w:r>
        <w:rPr>
          <w:b/>
          <w:color w:val="221F1F"/>
        </w:rPr>
        <w:t>Step</w:t>
      </w:r>
      <w:r>
        <w:rPr>
          <w:b/>
          <w:color w:val="221F1F"/>
          <w:spacing w:val="-3"/>
        </w:rPr>
        <w:t xml:space="preserve"> </w:t>
      </w:r>
      <w:r>
        <w:rPr>
          <w:b/>
          <w:color w:val="221F1F"/>
        </w:rPr>
        <w:t>K.</w:t>
      </w:r>
      <w:r>
        <w:rPr>
          <w:b/>
          <w:color w:val="221F1F"/>
          <w:spacing w:val="-1"/>
        </w:rPr>
        <w:t xml:space="preserve"> </w:t>
      </w:r>
      <w:r>
        <w:rPr>
          <w:color w:val="221F1F"/>
        </w:rPr>
        <w:t>Is</w:t>
      </w:r>
      <w:r>
        <w:rPr>
          <w:color w:val="221F1F"/>
          <w:spacing w:val="-2"/>
        </w:rPr>
        <w:t xml:space="preserve"> </w:t>
      </w:r>
      <w:r>
        <w:rPr>
          <w:color w:val="221F1F"/>
        </w:rPr>
        <w:t>the</w:t>
      </w:r>
      <w:r>
        <w:rPr>
          <w:color w:val="221F1F"/>
          <w:spacing w:val="-1"/>
        </w:rPr>
        <w:t xml:space="preserve"> </w:t>
      </w:r>
      <w:r>
        <w:rPr>
          <w:color w:val="221F1F"/>
        </w:rPr>
        <w:t>NWRA</w:t>
      </w:r>
      <w:r>
        <w:rPr>
          <w:color w:val="221F1F"/>
          <w:spacing w:val="-2"/>
        </w:rPr>
        <w:t xml:space="preserve"> </w:t>
      </w:r>
      <w:r>
        <w:rPr>
          <w:color w:val="221F1F"/>
        </w:rPr>
        <w:t>a</w:t>
      </w:r>
      <w:r>
        <w:rPr>
          <w:color w:val="221F1F"/>
          <w:spacing w:val="-1"/>
        </w:rPr>
        <w:t xml:space="preserve"> </w:t>
      </w:r>
      <w:r>
        <w:rPr>
          <w:color w:val="221F1F"/>
        </w:rPr>
        <w:t>restoration</w:t>
      </w:r>
      <w:r>
        <w:rPr>
          <w:color w:val="221F1F"/>
          <w:spacing w:val="-3"/>
        </w:rPr>
        <w:t xml:space="preserve"> </w:t>
      </w:r>
      <w:r>
        <w:rPr>
          <w:color w:val="221F1F"/>
        </w:rPr>
        <w:t>project</w:t>
      </w:r>
      <w:r>
        <w:rPr>
          <w:color w:val="221F1F"/>
          <w:spacing w:val="-1"/>
        </w:rPr>
        <w:t xml:space="preserve"> </w:t>
      </w:r>
      <w:r>
        <w:rPr>
          <w:color w:val="221F1F"/>
        </w:rPr>
        <w:t>according</w:t>
      </w:r>
      <w:r>
        <w:rPr>
          <w:color w:val="221F1F"/>
          <w:spacing w:val="-1"/>
        </w:rPr>
        <w:t xml:space="preserve"> </w:t>
      </w:r>
      <w:r>
        <w:rPr>
          <w:color w:val="221F1F"/>
        </w:rPr>
        <w:t>to</w:t>
      </w:r>
      <w:r>
        <w:rPr>
          <w:color w:val="221F1F"/>
          <w:spacing w:val="-1"/>
        </w:rPr>
        <w:t xml:space="preserve"> </w:t>
      </w:r>
      <w:r>
        <w:rPr>
          <w:color w:val="221F1F"/>
        </w:rPr>
        <w:t>Service</w:t>
      </w:r>
      <w:r>
        <w:rPr>
          <w:color w:val="221F1F"/>
          <w:spacing w:val="-1"/>
        </w:rPr>
        <w:t xml:space="preserve"> </w:t>
      </w:r>
      <w:r>
        <w:rPr>
          <w:color w:val="221F1F"/>
        </w:rPr>
        <w:t>guidelines?</w:t>
      </w:r>
      <w:r>
        <w:rPr>
          <w:color w:val="221F1F"/>
          <w:vertAlign w:val="superscript"/>
        </w:rPr>
        <w:t>18</w:t>
      </w:r>
    </w:p>
    <w:p w14:paraId="2F9851CA" w14:textId="77777777" w:rsidR="008172BB" w:rsidRDefault="007A38FA">
      <w:pPr>
        <w:pStyle w:val="BodyText"/>
        <w:ind w:left="1320" w:right="655"/>
        <w:rPr>
          <w:b/>
        </w:rPr>
      </w:pPr>
      <w:r>
        <w:rPr>
          <w:b/>
          <w:color w:val="221F1F"/>
        </w:rPr>
        <w:t xml:space="preserve">Yes </w:t>
      </w:r>
      <w:r>
        <w:rPr>
          <w:color w:val="221F1F"/>
        </w:rPr>
        <w:t>– Service policy is to exempt project activities from further ESA section 7</w:t>
      </w:r>
      <w:r>
        <w:rPr>
          <w:color w:val="221F1F"/>
          <w:spacing w:val="1"/>
        </w:rPr>
        <w:t xml:space="preserve"> </w:t>
      </w:r>
      <w:r>
        <w:rPr>
          <w:color w:val="221F1F"/>
        </w:rPr>
        <w:t>consultation if the activity will result in the restoration of a wetland, or otherwise</w:t>
      </w:r>
      <w:r>
        <w:rPr>
          <w:color w:val="221F1F"/>
          <w:spacing w:val="-57"/>
        </w:rPr>
        <w:t xml:space="preserve"> </w:t>
      </w:r>
      <w:r>
        <w:rPr>
          <w:color w:val="221F1F"/>
        </w:rPr>
        <w:t>establishes land cover that approximates site conditions prior to human</w:t>
      </w:r>
      <w:r>
        <w:rPr>
          <w:color w:val="221F1F"/>
          <w:spacing w:val="1"/>
        </w:rPr>
        <w:t xml:space="preserve"> </w:t>
      </w:r>
      <w:r>
        <w:rPr>
          <w:color w:val="221F1F"/>
        </w:rPr>
        <w:t>development.</w:t>
      </w:r>
      <w:r>
        <w:rPr>
          <w:color w:val="221F1F"/>
          <w:spacing w:val="-1"/>
        </w:rPr>
        <w:t xml:space="preserve"> </w:t>
      </w:r>
      <w:r>
        <w:rPr>
          <w:b/>
          <w:color w:val="221F1F"/>
        </w:rPr>
        <w:t>&lt;Stop&gt;</w:t>
      </w:r>
    </w:p>
    <w:p w14:paraId="0CF152AD" w14:textId="1A90B216" w:rsidR="008172BB" w:rsidRPr="006253F0" w:rsidRDefault="007A38FA" w:rsidP="006253F0">
      <w:pPr>
        <w:pStyle w:val="BodyText"/>
        <w:ind w:left="1320"/>
      </w:pPr>
      <w:r>
        <w:rPr>
          <w:b/>
          <w:color w:val="221F1F"/>
        </w:rPr>
        <w:t>No</w:t>
      </w:r>
      <w:r>
        <w:rPr>
          <w:b/>
          <w:color w:val="221F1F"/>
          <w:spacing w:val="-2"/>
        </w:rPr>
        <w:t xml:space="preserve"> </w:t>
      </w:r>
      <w:r>
        <w:rPr>
          <w:color w:val="221F1F"/>
        </w:rPr>
        <w:t>– Go to</w:t>
      </w:r>
      <w:r>
        <w:rPr>
          <w:color w:val="221F1F"/>
          <w:spacing w:val="-1"/>
        </w:rPr>
        <w:t xml:space="preserve"> </w:t>
      </w:r>
      <w:r>
        <w:rPr>
          <w:color w:val="221F1F"/>
        </w:rPr>
        <w:t xml:space="preserve">Step </w:t>
      </w:r>
      <w:r w:rsidR="0004671F">
        <w:pict w14:anchorId="46533B78">
          <v:shape id="_x0000_s1026" style="position:absolute;left:0;text-align:left;margin-left:90pt;margin-top:17.15pt;width:2in;height:.1pt;z-index:-251658240;mso-wrap-distance-left:0;mso-wrap-distance-right:0;mso-position-horizontal-relative:page;mso-position-vertical-relative:text" coordorigin="1800,343" coordsize="2880,0" path="m1800,343r2880,e" filled="f" strokecolor="#221f1f" strokeweight=".6pt">
            <v:path arrowok="t"/>
            <w10:wrap type="topAndBottom" anchorx="page"/>
          </v:shape>
        </w:pict>
      </w:r>
    </w:p>
    <w:p w14:paraId="51AA50EE" w14:textId="77777777" w:rsidR="00132C1D" w:rsidRPr="00132C1D" w:rsidRDefault="007A38FA" w:rsidP="00EF2B85">
      <w:pPr>
        <w:ind w:left="590" w:right="648"/>
        <w:rPr>
          <w:color w:val="221F1F"/>
          <w:sz w:val="20"/>
        </w:rPr>
      </w:pPr>
      <w:r>
        <w:rPr>
          <w:color w:val="221F1F"/>
          <w:spacing w:val="-1"/>
          <w:sz w:val="20"/>
          <w:vertAlign w:val="superscript"/>
        </w:rPr>
        <w:t>15</w:t>
      </w:r>
      <w:r>
        <w:rPr>
          <w:color w:val="221F1F"/>
          <w:spacing w:val="-1"/>
          <w:sz w:val="20"/>
        </w:rPr>
        <w:t xml:space="preserve"> </w:t>
      </w:r>
      <w:r w:rsidR="00132C1D" w:rsidRPr="00132C1D">
        <w:rPr>
          <w:color w:val="221F1F"/>
          <w:sz w:val="20"/>
        </w:rPr>
        <w:t>The Service’s policy is that water-related activities in the Platte River basin resulting in less than</w:t>
      </w:r>
    </w:p>
    <w:p w14:paraId="0DEFA1B7" w14:textId="77777777" w:rsidR="00132C1D" w:rsidRPr="00132C1D" w:rsidRDefault="00132C1D" w:rsidP="00132C1D">
      <w:pPr>
        <w:spacing w:before="38"/>
        <w:ind w:left="598" w:right="653" w:hanging="1"/>
        <w:rPr>
          <w:color w:val="221F1F"/>
          <w:sz w:val="20"/>
        </w:rPr>
      </w:pPr>
      <w:r w:rsidRPr="00132C1D">
        <w:rPr>
          <w:color w:val="221F1F"/>
          <w:sz w:val="20"/>
        </w:rPr>
        <w:t>0.1 acre-foot/year of depletions in flow to the nearest surface water tributary to the Platte River system have an insignificant effect on the Platte River target species, and thus do not require consultation with the Service for potential effects on those species. Similarly, detention basins designed to detain runoff for less than 72 hours, and temporary withdrawals of water (</w:t>
      </w:r>
      <w:r w:rsidRPr="00132C1D">
        <w:rPr>
          <w:i/>
          <w:color w:val="221F1F"/>
          <w:sz w:val="20"/>
        </w:rPr>
        <w:t>e.g</w:t>
      </w:r>
      <w:r w:rsidRPr="00132C1D">
        <w:rPr>
          <w:color w:val="221F1F"/>
          <w:sz w:val="20"/>
        </w:rPr>
        <w:t>., for hydrostatic pipeline testing) that return all the water to the same drainage basin within 30 days’ time are considered to have an insignificant effect, and do not require consultation.</w:t>
      </w:r>
    </w:p>
    <w:p w14:paraId="167B304C" w14:textId="7176094A" w:rsidR="000E3226" w:rsidRDefault="007A38FA" w:rsidP="001E7A33">
      <w:pPr>
        <w:spacing w:before="38"/>
        <w:ind w:left="598" w:right="653" w:hanging="1"/>
        <w:rPr>
          <w:color w:val="221F1F"/>
          <w:sz w:val="20"/>
        </w:rPr>
      </w:pPr>
      <w:r>
        <w:rPr>
          <w:color w:val="221F1F"/>
          <w:spacing w:val="-1"/>
          <w:sz w:val="20"/>
          <w:vertAlign w:val="superscript"/>
        </w:rPr>
        <w:t>16</w:t>
      </w:r>
      <w:r>
        <w:rPr>
          <w:color w:val="221F1F"/>
          <w:spacing w:val="-12"/>
          <w:sz w:val="20"/>
        </w:rPr>
        <w:t xml:space="preserve"> </w:t>
      </w:r>
      <w:r w:rsidR="000E3226">
        <w:rPr>
          <w:color w:val="221F1F"/>
          <w:spacing w:val="-1"/>
          <w:sz w:val="20"/>
        </w:rPr>
        <w:t xml:space="preserve">The Program Document allows for GC approval </w:t>
      </w:r>
      <w:r w:rsidR="000E3226">
        <w:rPr>
          <w:color w:val="221F1F"/>
          <w:sz w:val="20"/>
        </w:rPr>
        <w:t xml:space="preserve">of changes in any state’s depletion plan for the </w:t>
      </w:r>
      <w:r w:rsidR="00CB62F6">
        <w:rPr>
          <w:color w:val="221F1F"/>
          <w:sz w:val="20"/>
        </w:rPr>
        <w:t>purpose</w:t>
      </w:r>
      <w:r w:rsidR="00E959A3">
        <w:rPr>
          <w:color w:val="221F1F"/>
          <w:sz w:val="20"/>
        </w:rPr>
        <w:t xml:space="preserve"> </w:t>
      </w:r>
      <w:r w:rsidR="00CB62F6">
        <w:rPr>
          <w:color w:val="221F1F"/>
          <w:spacing w:val="-47"/>
          <w:sz w:val="20"/>
        </w:rPr>
        <w:t xml:space="preserve"> of</w:t>
      </w:r>
      <w:r w:rsidR="000E3226">
        <w:rPr>
          <w:color w:val="221F1F"/>
          <w:sz w:val="20"/>
        </w:rPr>
        <w:t xml:space="preserve"> </w:t>
      </w:r>
      <w:r w:rsidR="00E959A3">
        <w:rPr>
          <w:color w:val="221F1F"/>
          <w:sz w:val="20"/>
        </w:rPr>
        <w:t xml:space="preserve"> </w:t>
      </w:r>
      <w:r w:rsidR="000E3226">
        <w:rPr>
          <w:color w:val="221F1F"/>
          <w:sz w:val="20"/>
        </w:rPr>
        <w:t>broadening ESA coverage under that plan. FWS and state concurrence on any such proposed</w:t>
      </w:r>
      <w:r w:rsidR="000E3226">
        <w:rPr>
          <w:color w:val="221F1F"/>
          <w:spacing w:val="1"/>
          <w:sz w:val="20"/>
        </w:rPr>
        <w:t xml:space="preserve"> </w:t>
      </w:r>
      <w:r w:rsidR="000E3226">
        <w:rPr>
          <w:color w:val="221F1F"/>
          <w:sz w:val="20"/>
        </w:rPr>
        <w:t>amendment</w:t>
      </w:r>
      <w:r w:rsidR="000E3226">
        <w:rPr>
          <w:color w:val="221F1F"/>
          <w:spacing w:val="-2"/>
          <w:sz w:val="20"/>
        </w:rPr>
        <w:t xml:space="preserve"> </w:t>
      </w:r>
      <w:r w:rsidR="000E3226">
        <w:rPr>
          <w:color w:val="221F1F"/>
          <w:sz w:val="20"/>
        </w:rPr>
        <w:t>to</w:t>
      </w:r>
      <w:r w:rsidR="000E3226">
        <w:rPr>
          <w:color w:val="221F1F"/>
          <w:spacing w:val="-1"/>
          <w:sz w:val="20"/>
        </w:rPr>
        <w:t xml:space="preserve"> </w:t>
      </w:r>
      <w:r w:rsidR="000E3226">
        <w:rPr>
          <w:color w:val="221F1F"/>
          <w:sz w:val="20"/>
        </w:rPr>
        <w:t>this</w:t>
      </w:r>
      <w:r w:rsidR="000E3226">
        <w:rPr>
          <w:color w:val="221F1F"/>
          <w:spacing w:val="-1"/>
          <w:sz w:val="20"/>
        </w:rPr>
        <w:t xml:space="preserve"> </w:t>
      </w:r>
      <w:r w:rsidR="000E3226">
        <w:rPr>
          <w:color w:val="221F1F"/>
          <w:sz w:val="20"/>
        </w:rPr>
        <w:t>plan</w:t>
      </w:r>
      <w:r w:rsidR="000E3226">
        <w:rPr>
          <w:color w:val="221F1F"/>
          <w:spacing w:val="-1"/>
          <w:sz w:val="20"/>
        </w:rPr>
        <w:t xml:space="preserve"> </w:t>
      </w:r>
      <w:r w:rsidR="000E3226">
        <w:rPr>
          <w:color w:val="221F1F"/>
          <w:sz w:val="20"/>
        </w:rPr>
        <w:t>will</w:t>
      </w:r>
      <w:r w:rsidR="000E3226">
        <w:rPr>
          <w:color w:val="221F1F"/>
          <w:spacing w:val="-1"/>
          <w:sz w:val="20"/>
        </w:rPr>
        <w:t xml:space="preserve"> </w:t>
      </w:r>
      <w:r w:rsidR="000E3226">
        <w:rPr>
          <w:color w:val="221F1F"/>
          <w:sz w:val="20"/>
        </w:rPr>
        <w:t>be</w:t>
      </w:r>
      <w:r w:rsidR="000E3226">
        <w:rPr>
          <w:color w:val="221F1F"/>
          <w:spacing w:val="-1"/>
          <w:sz w:val="20"/>
        </w:rPr>
        <w:t xml:space="preserve"> </w:t>
      </w:r>
      <w:r w:rsidR="000E3226">
        <w:rPr>
          <w:color w:val="221F1F"/>
          <w:sz w:val="20"/>
        </w:rPr>
        <w:t>required</w:t>
      </w:r>
      <w:r w:rsidR="000E3226">
        <w:rPr>
          <w:color w:val="221F1F"/>
          <w:spacing w:val="-1"/>
          <w:sz w:val="20"/>
        </w:rPr>
        <w:t xml:space="preserve"> </w:t>
      </w:r>
      <w:r w:rsidR="000E3226">
        <w:rPr>
          <w:color w:val="221F1F"/>
          <w:sz w:val="20"/>
        </w:rPr>
        <w:t>before</w:t>
      </w:r>
      <w:r w:rsidR="000E3226">
        <w:rPr>
          <w:color w:val="221F1F"/>
          <w:spacing w:val="-1"/>
          <w:sz w:val="20"/>
        </w:rPr>
        <w:t xml:space="preserve"> </w:t>
      </w:r>
      <w:r w:rsidR="000E3226">
        <w:rPr>
          <w:color w:val="221F1F"/>
          <w:sz w:val="20"/>
        </w:rPr>
        <w:t>GC</w:t>
      </w:r>
      <w:r w:rsidR="000E3226">
        <w:rPr>
          <w:color w:val="221F1F"/>
          <w:spacing w:val="-2"/>
          <w:sz w:val="20"/>
        </w:rPr>
        <w:t xml:space="preserve"> </w:t>
      </w:r>
      <w:r w:rsidR="000E3226">
        <w:rPr>
          <w:color w:val="221F1F"/>
          <w:sz w:val="20"/>
        </w:rPr>
        <w:t>action</w:t>
      </w:r>
      <w:r w:rsidR="000E3226">
        <w:rPr>
          <w:color w:val="221F1F"/>
          <w:spacing w:val="-1"/>
          <w:sz w:val="20"/>
        </w:rPr>
        <w:t xml:space="preserve"> </w:t>
      </w:r>
      <w:r w:rsidR="000E3226">
        <w:rPr>
          <w:color w:val="221F1F"/>
          <w:sz w:val="20"/>
        </w:rPr>
        <w:t>is</w:t>
      </w:r>
      <w:r w:rsidR="000E3226">
        <w:rPr>
          <w:color w:val="221F1F"/>
          <w:spacing w:val="-1"/>
          <w:sz w:val="20"/>
        </w:rPr>
        <w:t xml:space="preserve"> </w:t>
      </w:r>
      <w:r w:rsidR="000E3226">
        <w:rPr>
          <w:color w:val="221F1F"/>
          <w:sz w:val="20"/>
        </w:rPr>
        <w:t>requested.</w:t>
      </w:r>
    </w:p>
    <w:p w14:paraId="47320586" w14:textId="28483DA2" w:rsidR="000E3226" w:rsidRDefault="007A38FA">
      <w:pPr>
        <w:spacing w:before="6"/>
        <w:ind w:left="600" w:right="2408"/>
        <w:jc w:val="both"/>
        <w:rPr>
          <w:color w:val="221F1F"/>
          <w:spacing w:val="1"/>
          <w:sz w:val="20"/>
        </w:rPr>
      </w:pPr>
      <w:r>
        <w:rPr>
          <w:color w:val="221F1F"/>
          <w:sz w:val="20"/>
          <w:vertAlign w:val="superscript"/>
        </w:rPr>
        <w:t>17</w:t>
      </w:r>
      <w:r>
        <w:rPr>
          <w:color w:val="221F1F"/>
          <w:sz w:val="20"/>
        </w:rPr>
        <w:t xml:space="preserve"> </w:t>
      </w:r>
      <w:r w:rsidR="000E3226" w:rsidRPr="000E3226">
        <w:rPr>
          <w:color w:val="221F1F"/>
          <w:sz w:val="20"/>
        </w:rPr>
        <w:t xml:space="preserve">Includes any changes in land cover, e.g., borrow pits with exposed surface water. </w:t>
      </w:r>
    </w:p>
    <w:p w14:paraId="347788BD" w14:textId="1E0F2CAF" w:rsidR="008172BB" w:rsidRDefault="007A38FA">
      <w:pPr>
        <w:spacing w:before="6"/>
        <w:ind w:left="600" w:right="2408"/>
        <w:jc w:val="both"/>
        <w:rPr>
          <w:sz w:val="20"/>
        </w:rPr>
      </w:pPr>
      <w:r>
        <w:rPr>
          <w:color w:val="221F1F"/>
          <w:spacing w:val="-1"/>
          <w:sz w:val="20"/>
          <w:vertAlign w:val="superscript"/>
        </w:rPr>
        <w:t>18</w:t>
      </w:r>
      <w:r>
        <w:rPr>
          <w:color w:val="221F1F"/>
          <w:spacing w:val="-18"/>
          <w:sz w:val="20"/>
        </w:rPr>
        <w:t xml:space="preserve"> </w:t>
      </w:r>
      <w:r>
        <w:rPr>
          <w:color w:val="221F1F"/>
          <w:spacing w:val="-1"/>
          <w:sz w:val="20"/>
        </w:rPr>
        <w:t>See</w:t>
      </w:r>
      <w:r>
        <w:rPr>
          <w:color w:val="221F1F"/>
          <w:spacing w:val="1"/>
          <w:sz w:val="20"/>
        </w:rPr>
        <w:t xml:space="preserve"> </w:t>
      </w:r>
      <w:hyperlink r:id="rId18">
        <w:r>
          <w:rPr>
            <w:color w:val="3952A3"/>
            <w:spacing w:val="-1"/>
            <w:sz w:val="20"/>
            <w:u w:val="single" w:color="3952A3"/>
          </w:rPr>
          <w:t>www.fws.gov/platteriver</w:t>
        </w:r>
        <w:r>
          <w:rPr>
            <w:color w:val="3952A3"/>
            <w:sz w:val="20"/>
          </w:rPr>
          <w:t xml:space="preserve"> </w:t>
        </w:r>
      </w:hyperlink>
      <w:r>
        <w:rPr>
          <w:color w:val="221F1F"/>
          <w:spacing w:val="-1"/>
          <w:sz w:val="20"/>
        </w:rPr>
        <w:t>for</w:t>
      </w:r>
      <w:r>
        <w:rPr>
          <w:color w:val="221F1F"/>
          <w:sz w:val="20"/>
        </w:rPr>
        <w:t xml:space="preserve"> </w:t>
      </w:r>
      <w:r>
        <w:rPr>
          <w:color w:val="221F1F"/>
          <w:spacing w:val="-1"/>
          <w:sz w:val="20"/>
        </w:rPr>
        <w:t>definitions</w:t>
      </w:r>
      <w:r>
        <w:rPr>
          <w:color w:val="221F1F"/>
          <w:spacing w:val="1"/>
          <w:sz w:val="20"/>
        </w:rPr>
        <w:t xml:space="preserve"> </w:t>
      </w:r>
      <w:r>
        <w:rPr>
          <w:color w:val="221F1F"/>
          <w:sz w:val="20"/>
        </w:rPr>
        <w:t>and</w:t>
      </w:r>
      <w:r>
        <w:rPr>
          <w:color w:val="221F1F"/>
          <w:spacing w:val="1"/>
          <w:sz w:val="20"/>
        </w:rPr>
        <w:t xml:space="preserve"> </w:t>
      </w:r>
      <w:r>
        <w:rPr>
          <w:color w:val="221F1F"/>
          <w:sz w:val="20"/>
        </w:rPr>
        <w:t>examples</w:t>
      </w:r>
      <w:r>
        <w:rPr>
          <w:color w:val="221F1F"/>
          <w:spacing w:val="1"/>
          <w:sz w:val="20"/>
        </w:rPr>
        <w:t xml:space="preserve"> </w:t>
      </w:r>
      <w:r>
        <w:rPr>
          <w:color w:val="221F1F"/>
          <w:sz w:val="20"/>
        </w:rPr>
        <w:t>of</w:t>
      </w:r>
      <w:r>
        <w:rPr>
          <w:color w:val="221F1F"/>
          <w:spacing w:val="1"/>
          <w:sz w:val="20"/>
        </w:rPr>
        <w:t xml:space="preserve"> </w:t>
      </w:r>
      <w:r>
        <w:rPr>
          <w:color w:val="221F1F"/>
          <w:sz w:val="20"/>
        </w:rPr>
        <w:t>a</w:t>
      </w:r>
      <w:r>
        <w:rPr>
          <w:color w:val="221F1F"/>
          <w:spacing w:val="-1"/>
          <w:sz w:val="20"/>
        </w:rPr>
        <w:t xml:space="preserve"> </w:t>
      </w:r>
      <w:r>
        <w:rPr>
          <w:color w:val="221F1F"/>
          <w:sz w:val="20"/>
        </w:rPr>
        <w:t>restoration project.</w:t>
      </w:r>
    </w:p>
    <w:p w14:paraId="68C59732" w14:textId="77777777" w:rsidR="008172BB" w:rsidRDefault="008172BB">
      <w:pPr>
        <w:jc w:val="both"/>
        <w:rPr>
          <w:sz w:val="20"/>
        </w:rPr>
        <w:sectPr w:rsidR="008172BB" w:rsidSect="00E937B4">
          <w:footerReference w:type="default" r:id="rId19"/>
          <w:pgSz w:w="12240" w:h="15840"/>
          <w:pgMar w:top="640" w:right="1260" w:bottom="980" w:left="1200" w:header="0" w:footer="787" w:gutter="0"/>
          <w:cols w:space="720"/>
        </w:sectPr>
      </w:pPr>
    </w:p>
    <w:p w14:paraId="7F463F83" w14:textId="77777777" w:rsidR="008172BB" w:rsidRDefault="007A38FA">
      <w:pPr>
        <w:pStyle w:val="Heading1"/>
      </w:pPr>
      <w:bookmarkStart w:id="5" w:name="August_6,_2007,_Draft"/>
      <w:bookmarkEnd w:id="5"/>
      <w:r>
        <w:rPr>
          <w:color w:val="A8AAAC"/>
        </w:rPr>
        <w:lastRenderedPageBreak/>
        <w:t>August</w:t>
      </w:r>
      <w:r>
        <w:rPr>
          <w:color w:val="A8AAAC"/>
          <w:spacing w:val="-3"/>
        </w:rPr>
        <w:t xml:space="preserve"> </w:t>
      </w:r>
      <w:r>
        <w:rPr>
          <w:color w:val="A8AAAC"/>
        </w:rPr>
        <w:t>6,</w:t>
      </w:r>
      <w:r>
        <w:rPr>
          <w:color w:val="A8AAAC"/>
          <w:spacing w:val="-3"/>
        </w:rPr>
        <w:t xml:space="preserve"> </w:t>
      </w:r>
      <w:r>
        <w:rPr>
          <w:color w:val="A8AAAC"/>
        </w:rPr>
        <w:t>2007,</w:t>
      </w:r>
      <w:r>
        <w:rPr>
          <w:color w:val="A8AAAC"/>
          <w:spacing w:val="-3"/>
        </w:rPr>
        <w:t xml:space="preserve"> </w:t>
      </w:r>
      <w:r>
        <w:rPr>
          <w:color w:val="A8AAAC"/>
        </w:rPr>
        <w:t>Draft</w:t>
      </w:r>
    </w:p>
    <w:p w14:paraId="44FF8970" w14:textId="77777777" w:rsidR="008172BB" w:rsidRDefault="008172BB">
      <w:pPr>
        <w:pStyle w:val="BodyText"/>
        <w:rPr>
          <w:b/>
          <w:i/>
          <w:sz w:val="28"/>
        </w:rPr>
      </w:pPr>
    </w:p>
    <w:p w14:paraId="1A48697A" w14:textId="77777777" w:rsidR="008172BB" w:rsidRDefault="008172BB">
      <w:pPr>
        <w:pStyle w:val="BodyText"/>
        <w:spacing w:before="11"/>
        <w:rPr>
          <w:b/>
          <w:i/>
          <w:sz w:val="33"/>
        </w:rPr>
      </w:pPr>
    </w:p>
    <w:p w14:paraId="6703345A" w14:textId="77777777" w:rsidR="008172BB" w:rsidRDefault="007A38FA">
      <w:pPr>
        <w:pStyle w:val="BodyText"/>
        <w:ind w:left="600"/>
      </w:pPr>
      <w:r>
        <w:rPr>
          <w:b/>
          <w:color w:val="221F1F"/>
        </w:rPr>
        <w:t>Step</w:t>
      </w:r>
      <w:r>
        <w:rPr>
          <w:b/>
          <w:color w:val="221F1F"/>
          <w:spacing w:val="-2"/>
        </w:rPr>
        <w:t xml:space="preserve"> </w:t>
      </w:r>
      <w:r>
        <w:rPr>
          <w:b/>
          <w:color w:val="221F1F"/>
        </w:rPr>
        <w:t xml:space="preserve">L. </w:t>
      </w:r>
      <w:r>
        <w:rPr>
          <w:color w:val="221F1F"/>
        </w:rPr>
        <w:t>Will</w:t>
      </w:r>
      <w:r>
        <w:rPr>
          <w:color w:val="221F1F"/>
          <w:spacing w:val="-1"/>
        </w:rPr>
        <w:t xml:space="preserve"> </w:t>
      </w:r>
      <w:r>
        <w:rPr>
          <w:color w:val="221F1F"/>
        </w:rPr>
        <w:t>the</w:t>
      </w:r>
      <w:r>
        <w:rPr>
          <w:color w:val="221F1F"/>
          <w:spacing w:val="-1"/>
        </w:rPr>
        <w:t xml:space="preserve"> </w:t>
      </w:r>
      <w:r>
        <w:rPr>
          <w:color w:val="221F1F"/>
        </w:rPr>
        <w:t>NWRA</w:t>
      </w:r>
      <w:r>
        <w:rPr>
          <w:color w:val="221F1F"/>
          <w:spacing w:val="-2"/>
        </w:rPr>
        <w:t xml:space="preserve"> </w:t>
      </w:r>
      <w:r>
        <w:rPr>
          <w:color w:val="221F1F"/>
        </w:rPr>
        <w:t>be</w:t>
      </w:r>
      <w:r>
        <w:rPr>
          <w:color w:val="221F1F"/>
          <w:spacing w:val="-1"/>
        </w:rPr>
        <w:t xml:space="preserve"> </w:t>
      </w:r>
      <w:r>
        <w:rPr>
          <w:color w:val="221F1F"/>
        </w:rPr>
        <w:t>used</w:t>
      </w:r>
      <w:r>
        <w:rPr>
          <w:color w:val="221F1F"/>
          <w:spacing w:val="-1"/>
        </w:rPr>
        <w:t xml:space="preserve"> </w:t>
      </w:r>
      <w:r>
        <w:rPr>
          <w:color w:val="221F1F"/>
        </w:rPr>
        <w:t>to</w:t>
      </w:r>
      <w:r>
        <w:rPr>
          <w:color w:val="221F1F"/>
          <w:spacing w:val="-1"/>
        </w:rPr>
        <w:t xml:space="preserve"> </w:t>
      </w:r>
      <w:r>
        <w:rPr>
          <w:color w:val="221F1F"/>
        </w:rPr>
        <w:t>as</w:t>
      </w:r>
      <w:r>
        <w:rPr>
          <w:color w:val="221F1F"/>
          <w:spacing w:val="-1"/>
        </w:rPr>
        <w:t xml:space="preserve"> </w:t>
      </w:r>
      <w:r>
        <w:rPr>
          <w:color w:val="221F1F"/>
        </w:rPr>
        <w:t>mitigation</w:t>
      </w:r>
      <w:r>
        <w:rPr>
          <w:color w:val="221F1F"/>
          <w:spacing w:val="-2"/>
        </w:rPr>
        <w:t xml:space="preserve"> </w:t>
      </w:r>
      <w:r>
        <w:rPr>
          <w:color w:val="221F1F"/>
        </w:rPr>
        <w:t>for</w:t>
      </w:r>
      <w:r>
        <w:rPr>
          <w:color w:val="221F1F"/>
          <w:spacing w:val="-1"/>
        </w:rPr>
        <w:t xml:space="preserve"> </w:t>
      </w:r>
      <w:r>
        <w:rPr>
          <w:color w:val="221F1F"/>
        </w:rPr>
        <w:t>wetland</w:t>
      </w:r>
      <w:r>
        <w:rPr>
          <w:color w:val="221F1F"/>
          <w:spacing w:val="-1"/>
        </w:rPr>
        <w:t xml:space="preserve"> </w:t>
      </w:r>
      <w:r>
        <w:rPr>
          <w:color w:val="221F1F"/>
        </w:rPr>
        <w:t>loss?</w:t>
      </w:r>
    </w:p>
    <w:p w14:paraId="2C7FB21A" w14:textId="23DFFDB4" w:rsidR="00DA3046" w:rsidRDefault="007A38FA" w:rsidP="00C24055">
      <w:pPr>
        <w:pStyle w:val="BodyText"/>
        <w:ind w:left="1319" w:right="889"/>
        <w:rPr>
          <w:b/>
        </w:rPr>
      </w:pPr>
      <w:r>
        <w:rPr>
          <w:b/>
          <w:color w:val="221F1F"/>
        </w:rPr>
        <w:t xml:space="preserve">Yes </w:t>
      </w:r>
      <w:r>
        <w:rPr>
          <w:color w:val="221F1F"/>
        </w:rPr>
        <w:t>– Service policy is to exempt project activities from further ESA section 7</w:t>
      </w:r>
      <w:r>
        <w:rPr>
          <w:color w:val="221F1F"/>
          <w:spacing w:val="-57"/>
        </w:rPr>
        <w:t xml:space="preserve"> </w:t>
      </w:r>
      <w:r>
        <w:rPr>
          <w:color w:val="221F1F"/>
        </w:rPr>
        <w:t xml:space="preserve">consultation if the activity will be used as mitigation for wetland loss. </w:t>
      </w:r>
      <w:r>
        <w:rPr>
          <w:b/>
          <w:color w:val="221F1F"/>
        </w:rPr>
        <w:t>&lt;Stop&gt;</w:t>
      </w:r>
      <w:r>
        <w:rPr>
          <w:b/>
          <w:color w:val="221F1F"/>
          <w:spacing w:val="1"/>
        </w:rPr>
        <w:t xml:space="preserve"> </w:t>
      </w:r>
      <w:r>
        <w:rPr>
          <w:b/>
          <w:color w:val="221F1F"/>
        </w:rPr>
        <w:t xml:space="preserve">No </w:t>
      </w:r>
      <w:r>
        <w:rPr>
          <w:color w:val="221F1F"/>
        </w:rPr>
        <w:t xml:space="preserve">– The project proponent shall coordinate proposed activities with </w:t>
      </w:r>
      <w:r w:rsidR="00F422F9">
        <w:rPr>
          <w:color w:val="221F1F"/>
        </w:rPr>
        <w:t>Ne</w:t>
      </w:r>
      <w:r>
        <w:rPr>
          <w:color w:val="221F1F"/>
        </w:rPr>
        <w:t>DNR. A</w:t>
      </w:r>
      <w:r>
        <w:rPr>
          <w:color w:val="221F1F"/>
          <w:spacing w:val="1"/>
        </w:rPr>
        <w:t xml:space="preserve"> </w:t>
      </w:r>
      <w:r>
        <w:rPr>
          <w:color w:val="221F1F"/>
        </w:rPr>
        <w:t xml:space="preserve">letter of variance is needed from the </w:t>
      </w:r>
      <w:r w:rsidR="00F422F9">
        <w:rPr>
          <w:color w:val="221F1F"/>
        </w:rPr>
        <w:t>Ne</w:t>
      </w:r>
      <w:r>
        <w:rPr>
          <w:color w:val="221F1F"/>
        </w:rPr>
        <w:t>DNR. A letter of variance may also be</w:t>
      </w:r>
      <w:r>
        <w:rPr>
          <w:color w:val="221F1F"/>
          <w:spacing w:val="1"/>
        </w:rPr>
        <w:t xml:space="preserve"> </w:t>
      </w:r>
      <w:r>
        <w:rPr>
          <w:color w:val="221F1F"/>
        </w:rPr>
        <w:t>needed</w:t>
      </w:r>
      <w:r>
        <w:rPr>
          <w:color w:val="221F1F"/>
          <w:spacing w:val="-1"/>
        </w:rPr>
        <w:t xml:space="preserve"> </w:t>
      </w:r>
      <w:r>
        <w:rPr>
          <w:color w:val="221F1F"/>
        </w:rPr>
        <w:t>from</w:t>
      </w:r>
      <w:r>
        <w:rPr>
          <w:color w:val="221F1F"/>
          <w:spacing w:val="-2"/>
        </w:rPr>
        <w:t xml:space="preserve"> </w:t>
      </w:r>
      <w:r>
        <w:rPr>
          <w:color w:val="221F1F"/>
        </w:rPr>
        <w:t>the NRD</w:t>
      </w:r>
      <w:r>
        <w:rPr>
          <w:color w:val="221F1F"/>
          <w:spacing w:val="-2"/>
        </w:rPr>
        <w:t xml:space="preserve"> </w:t>
      </w:r>
      <w:r>
        <w:rPr>
          <w:color w:val="221F1F"/>
        </w:rPr>
        <w:t>if the</w:t>
      </w:r>
      <w:r>
        <w:rPr>
          <w:color w:val="221F1F"/>
          <w:spacing w:val="-1"/>
        </w:rPr>
        <w:t xml:space="preserve"> </w:t>
      </w:r>
      <w:r>
        <w:rPr>
          <w:color w:val="221F1F"/>
        </w:rPr>
        <w:t>NWRA</w:t>
      </w:r>
      <w:r>
        <w:rPr>
          <w:color w:val="221F1F"/>
          <w:spacing w:val="-1"/>
        </w:rPr>
        <w:t xml:space="preserve"> </w:t>
      </w:r>
      <w:r>
        <w:rPr>
          <w:color w:val="221F1F"/>
        </w:rPr>
        <w:t>depletes groundwater.</w:t>
      </w:r>
      <w:r>
        <w:rPr>
          <w:color w:val="221F1F"/>
          <w:spacing w:val="50"/>
        </w:rPr>
        <w:t xml:space="preserve"> </w:t>
      </w:r>
      <w:r>
        <w:rPr>
          <w:b/>
          <w:color w:val="221F1F"/>
        </w:rPr>
        <w:t>&lt;Stop&gt;</w:t>
      </w:r>
    </w:p>
    <w:sectPr w:rsidR="00DA3046" w:rsidSect="00E937B4">
      <w:pgSz w:w="12240" w:h="15840"/>
      <w:pgMar w:top="640" w:right="1260" w:bottom="980" w:left="1200" w:header="0" w:footer="78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abbe, Matt" w:date="2021-04-27T07:04:00Z" w:initials="RM">
    <w:p w14:paraId="4EFA848C" w14:textId="65F57E18" w:rsidR="00EC465E" w:rsidRDefault="00EC465E">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FA84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FA848C" w16cid:durableId="243B7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A9347" w14:textId="77777777" w:rsidR="0004671F" w:rsidRDefault="0004671F">
      <w:r>
        <w:separator/>
      </w:r>
    </w:p>
  </w:endnote>
  <w:endnote w:type="continuationSeparator" w:id="0">
    <w:p w14:paraId="4C19C0F5" w14:textId="77777777" w:rsidR="0004671F" w:rsidRDefault="0004671F">
      <w:r>
        <w:continuationSeparator/>
      </w:r>
    </w:p>
  </w:endnote>
  <w:endnote w:type="continuationNotice" w:id="1">
    <w:p w14:paraId="5A4CC2BA" w14:textId="77777777" w:rsidR="0004671F" w:rsidRDefault="00046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134163"/>
      <w:docPartObj>
        <w:docPartGallery w:val="Page Numbers (Bottom of Page)"/>
        <w:docPartUnique/>
      </w:docPartObj>
    </w:sdtPr>
    <w:sdtEndPr>
      <w:rPr>
        <w:noProof/>
      </w:rPr>
    </w:sdtEndPr>
    <w:sdtContent>
      <w:p w14:paraId="088DB420" w14:textId="2A552F27" w:rsidR="00975BC0" w:rsidRDefault="00975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7D940" w14:textId="19951D32" w:rsidR="008172BB" w:rsidRDefault="008172B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253D2" w14:textId="77777777" w:rsidR="008172BB" w:rsidRDefault="0004671F">
    <w:pPr>
      <w:pStyle w:val="BodyText"/>
      <w:spacing w:line="14" w:lineRule="auto"/>
      <w:rPr>
        <w:sz w:val="20"/>
      </w:rPr>
    </w:pPr>
    <w:r>
      <w:pict w14:anchorId="67774673">
        <v:shapetype id="_x0000_t202" coordsize="21600,21600" o:spt="202" path="m,l,21600r21600,l21600,xe">
          <v:stroke joinstyle="miter"/>
          <v:path gradientshapeok="t" o:connecttype="rect"/>
        </v:shapetype>
        <v:shape id="_x0000_s2050" type="#_x0000_t202" style="position:absolute;margin-left:297pt;margin-top:705.6pt;width:12pt;height:15.3pt;z-index:-251658240;mso-position-horizontal-relative:page;mso-position-vertical-relative:page" filled="f" stroked="f">
          <v:textbox style="mso-next-textbox:#_x0000_s2050" inset="0,0,0,0">
            <w:txbxContent>
              <w:p w14:paraId="699CE97B" w14:textId="7CA5F84A" w:rsidR="008172BB" w:rsidRDefault="007A38FA">
                <w:pPr>
                  <w:pStyle w:val="BodyText"/>
                  <w:spacing w:before="10"/>
                  <w:ind w:left="60"/>
                </w:pPr>
                <w:r>
                  <w:fldChar w:fldCharType="begin"/>
                </w:r>
                <w:r>
                  <w:rPr>
                    <w:color w:val="221F1F"/>
                  </w:rPr>
                  <w:instrText xml:space="preserve"> PAGE </w:instrText>
                </w:r>
                <w:r>
                  <w:fldChar w:fldCharType="separate"/>
                </w:r>
                <w:r w:rsidR="00F32CCA">
                  <w:rPr>
                    <w:noProof/>
                    <w:color w:val="221F1F"/>
                  </w:rP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4394" w14:textId="77777777" w:rsidR="008172BB" w:rsidRDefault="0004671F">
    <w:pPr>
      <w:pStyle w:val="BodyText"/>
      <w:spacing w:line="14" w:lineRule="auto"/>
      <w:rPr>
        <w:sz w:val="20"/>
      </w:rPr>
    </w:pPr>
    <w:r>
      <w:pict w14:anchorId="65D6851D">
        <v:shapetype id="_x0000_t202" coordsize="21600,21600" o:spt="202" path="m,l,21600r21600,l21600,xe">
          <v:stroke joinstyle="miter"/>
          <v:path gradientshapeok="t" o:connecttype="rect"/>
        </v:shapetype>
        <v:shape id="_x0000_s2049" type="#_x0000_t202" style="position:absolute;margin-left:297pt;margin-top:741.65pt;width:18pt;height:15.3pt;z-index:-251658239;mso-position-horizontal-relative:page;mso-position-vertical-relative:page" filled="f" stroked="f">
          <v:textbox inset="0,0,0,0">
            <w:txbxContent>
              <w:p w14:paraId="3A9EA337" w14:textId="77E95CA5" w:rsidR="008172BB" w:rsidRDefault="007A38FA">
                <w:pPr>
                  <w:pStyle w:val="BodyText"/>
                  <w:spacing w:before="10"/>
                  <w:ind w:left="60"/>
                </w:pPr>
                <w:r>
                  <w:fldChar w:fldCharType="begin"/>
                </w:r>
                <w:r>
                  <w:rPr>
                    <w:color w:val="221F1F"/>
                  </w:rPr>
                  <w:instrText xml:space="preserve"> PAGE </w:instrText>
                </w:r>
                <w:r>
                  <w:fldChar w:fldCharType="separate"/>
                </w:r>
                <w:r w:rsidR="00F32CCA">
                  <w:rPr>
                    <w:noProof/>
                    <w:color w:val="221F1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80E76" w14:textId="77777777" w:rsidR="0004671F" w:rsidRDefault="0004671F">
      <w:r>
        <w:separator/>
      </w:r>
    </w:p>
  </w:footnote>
  <w:footnote w:type="continuationSeparator" w:id="0">
    <w:p w14:paraId="1C2FA11D" w14:textId="77777777" w:rsidR="0004671F" w:rsidRDefault="0004671F">
      <w:r>
        <w:continuationSeparator/>
      </w:r>
    </w:p>
  </w:footnote>
  <w:footnote w:type="continuationNotice" w:id="1">
    <w:p w14:paraId="618B524C" w14:textId="77777777" w:rsidR="0004671F" w:rsidRDefault="0004671F"/>
  </w:footnote>
  <w:footnote w:id="2">
    <w:p w14:paraId="6FCBF89D" w14:textId="0291282F" w:rsidR="003C2761" w:rsidRDefault="003C2761" w:rsidP="001E7A33">
      <w:pPr>
        <w:pStyle w:val="FootnoteText"/>
        <w:ind w:left="270"/>
      </w:pPr>
      <w:r>
        <w:rPr>
          <w:rStyle w:val="FootnoteReference"/>
        </w:rPr>
        <w:footnoteRef/>
      </w:r>
      <w:r>
        <w:t xml:space="preserve"> </w:t>
      </w:r>
      <w:r>
        <w:rPr>
          <w:b/>
          <w:i/>
          <w:color w:val="221F1F"/>
        </w:rPr>
        <w:t>Disclaimer</w:t>
      </w:r>
      <w:r>
        <w:rPr>
          <w:i/>
          <w:color w:val="221F1F"/>
        </w:rPr>
        <w:t xml:space="preserve">: </w:t>
      </w:r>
      <w:r>
        <w:rPr>
          <w:color w:val="221F1F"/>
        </w:rPr>
        <w:t>This document provides general guidance only; in case of disagreement or ambiguity with respect to</w:t>
      </w:r>
      <w:r>
        <w:rPr>
          <w:color w:val="221F1F"/>
          <w:spacing w:val="-47"/>
        </w:rPr>
        <w:t xml:space="preserve"> </w:t>
      </w:r>
      <w:r>
        <w:rPr>
          <w:color w:val="221F1F"/>
        </w:rPr>
        <w:t>Platte River Recovery Implementation Program Agreement documents or Fish and Wildlife Service policies, those</w:t>
      </w:r>
      <w:r>
        <w:rPr>
          <w:color w:val="221F1F"/>
          <w:spacing w:val="-48"/>
        </w:rPr>
        <w:t xml:space="preserve"> </w:t>
      </w:r>
      <w:r>
        <w:rPr>
          <w:color w:val="221F1F"/>
        </w:rPr>
        <w:t>Program</w:t>
      </w:r>
      <w:r>
        <w:rPr>
          <w:color w:val="221F1F"/>
          <w:spacing w:val="-3"/>
        </w:rPr>
        <w:t xml:space="preserve"> </w:t>
      </w:r>
      <w:r>
        <w:rPr>
          <w:color w:val="221F1F"/>
        </w:rPr>
        <w:t>documents</w:t>
      </w:r>
      <w:r>
        <w:rPr>
          <w:color w:val="221F1F"/>
          <w:spacing w:val="-2"/>
        </w:rPr>
        <w:t xml:space="preserve"> </w:t>
      </w:r>
      <w:r>
        <w:rPr>
          <w:color w:val="221F1F"/>
        </w:rPr>
        <w:t>and Service</w:t>
      </w:r>
      <w:r>
        <w:rPr>
          <w:color w:val="221F1F"/>
          <w:spacing w:val="-1"/>
        </w:rPr>
        <w:t xml:space="preserve"> </w:t>
      </w:r>
      <w:r>
        <w:rPr>
          <w:color w:val="221F1F"/>
        </w:rPr>
        <w:t>policies</w:t>
      </w:r>
      <w:r>
        <w:rPr>
          <w:color w:val="221F1F"/>
          <w:spacing w:val="-1"/>
        </w:rPr>
        <w:t xml:space="preserve"> </w:t>
      </w:r>
      <w:r>
        <w:rPr>
          <w:color w:val="221F1F"/>
        </w:rPr>
        <w:t>take</w:t>
      </w:r>
      <w:r>
        <w:rPr>
          <w:color w:val="221F1F"/>
          <w:spacing w:val="-2"/>
        </w:rPr>
        <w:t xml:space="preserve"> </w:t>
      </w:r>
      <w:r>
        <w:rPr>
          <w:color w:val="221F1F"/>
        </w:rPr>
        <w:t>precedence</w:t>
      </w:r>
      <w:r>
        <w:rPr>
          <w:color w:val="221F1F"/>
          <w:spacing w:val="-2"/>
        </w:rPr>
        <w:t xml:space="preserve"> </w:t>
      </w:r>
      <w:r>
        <w:rPr>
          <w:color w:val="221F1F"/>
        </w:rPr>
        <w:t>over</w:t>
      </w:r>
      <w:r>
        <w:rPr>
          <w:color w:val="221F1F"/>
          <w:spacing w:val="-1"/>
        </w:rPr>
        <w:t xml:space="preserve"> </w:t>
      </w:r>
      <w:r>
        <w:rPr>
          <w:color w:val="221F1F"/>
        </w:rPr>
        <w:t>statements</w:t>
      </w:r>
      <w:r>
        <w:rPr>
          <w:color w:val="221F1F"/>
          <w:spacing w:val="-1"/>
        </w:rPr>
        <w:t xml:space="preserve"> </w:t>
      </w:r>
      <w:r>
        <w:rPr>
          <w:color w:val="221F1F"/>
        </w:rPr>
        <w:t>made</w:t>
      </w:r>
      <w:r>
        <w:rPr>
          <w:color w:val="221F1F"/>
          <w:spacing w:val="-1"/>
        </w:rPr>
        <w:t xml:space="preserve"> </w:t>
      </w:r>
      <w:r>
        <w:rPr>
          <w:color w:val="221F1F"/>
        </w:rPr>
        <w:t>in</w:t>
      </w:r>
      <w:r>
        <w:rPr>
          <w:color w:val="221F1F"/>
          <w:spacing w:val="-1"/>
        </w:rPr>
        <w:t xml:space="preserve"> </w:t>
      </w:r>
      <w:r>
        <w:rPr>
          <w:color w:val="221F1F"/>
        </w:rPr>
        <w:t>this</w:t>
      </w:r>
      <w:r>
        <w:rPr>
          <w:color w:val="221F1F"/>
          <w:spacing w:val="-2"/>
        </w:rPr>
        <w:t xml:space="preserve"> </w:t>
      </w:r>
      <w:r>
        <w:rPr>
          <w:color w:val="221F1F"/>
        </w:rPr>
        <w:t>document.</w:t>
      </w:r>
    </w:p>
  </w:footnote>
  <w:footnote w:id="3">
    <w:p w14:paraId="43E52C15" w14:textId="0E4A144B" w:rsidR="00546D26" w:rsidRPr="00F25C9C" w:rsidRDefault="003C2761">
      <w:pPr>
        <w:spacing w:before="197"/>
        <w:ind w:left="240" w:right="102"/>
        <w:rPr>
          <w:rStyle w:val="Hyperlink"/>
        </w:rPr>
      </w:pPr>
      <w:r>
        <w:rPr>
          <w:rStyle w:val="FootnoteReference"/>
        </w:rPr>
        <w:footnoteRef/>
      </w:r>
      <w:r>
        <w:t xml:space="preserve"> </w:t>
      </w:r>
      <w:r>
        <w:rPr>
          <w:color w:val="221F1F"/>
          <w:sz w:val="20"/>
        </w:rPr>
        <w:t xml:space="preserve">The complete set of documents associated with this Program is available at: </w:t>
      </w:r>
      <w:r>
        <w:rPr>
          <w:color w:val="221F1F"/>
          <w:spacing w:val="1"/>
          <w:sz w:val="20"/>
        </w:rPr>
        <w:t xml:space="preserve"> </w:t>
      </w:r>
      <w:r w:rsidR="00546D26" w:rsidRPr="00F25C9C">
        <w:rPr>
          <w:rStyle w:val="Hyperlink"/>
        </w:rPr>
        <w:t>https://platteriverprogram.org/program-library?field_document_category_ref_target_id=All&amp;field_document_focus_area_ref_target_id=All&amp;field_document_type_ref_target_id=All&amp;field_document_species_ref_target_id=All&amp;title=program+document&amp;=Apply</w:t>
      </w:r>
    </w:p>
    <w:p w14:paraId="06E3A02D" w14:textId="28E3E873" w:rsidR="003C2761" w:rsidRDefault="003C2761">
      <w:pPr>
        <w:pStyle w:val="FootnoteText"/>
      </w:pPr>
    </w:p>
  </w:footnote>
  <w:footnote w:id="4">
    <w:p w14:paraId="155F7D61" w14:textId="60FF3717" w:rsidR="003C2761" w:rsidRDefault="003C2761" w:rsidP="003C2761">
      <w:pPr>
        <w:ind w:left="238" w:right="198"/>
      </w:pPr>
      <w:r>
        <w:rPr>
          <w:rStyle w:val="FootnoteReference"/>
        </w:rPr>
        <w:footnoteRef/>
      </w:r>
      <w:r>
        <w:t xml:space="preserve"> </w:t>
      </w:r>
      <w:r>
        <w:rPr>
          <w:color w:val="221F1F"/>
          <w:spacing w:val="-1"/>
          <w:sz w:val="20"/>
        </w:rPr>
        <w:t xml:space="preserve">Note that programs targeting a specific geographic area </w:t>
      </w:r>
      <w:r>
        <w:rPr>
          <w:color w:val="221F1F"/>
          <w:sz w:val="20"/>
        </w:rPr>
        <w:t>and/or involving multiple individual actions of a similar</w:t>
      </w:r>
      <w:r>
        <w:rPr>
          <w:color w:val="221F1F"/>
          <w:spacing w:val="-47"/>
          <w:sz w:val="20"/>
        </w:rPr>
        <w:t xml:space="preserve"> </w:t>
      </w:r>
      <w:r>
        <w:rPr>
          <w:color w:val="221F1F"/>
          <w:sz w:val="20"/>
        </w:rPr>
        <w:t xml:space="preserve">nature commonly can be handled through a single consultation with the Service known as a </w:t>
      </w:r>
      <w:r>
        <w:rPr>
          <w:i/>
          <w:color w:val="221F1F"/>
          <w:sz w:val="20"/>
        </w:rPr>
        <w:t>programmatic</w:t>
      </w:r>
      <w:r>
        <w:rPr>
          <w:i/>
          <w:color w:val="221F1F"/>
          <w:spacing w:val="1"/>
          <w:sz w:val="20"/>
        </w:rPr>
        <w:t xml:space="preserve"> </w:t>
      </w:r>
      <w:r>
        <w:rPr>
          <w:i/>
          <w:color w:val="221F1F"/>
          <w:sz w:val="20"/>
        </w:rPr>
        <w:t>consultation</w:t>
      </w:r>
      <w:r>
        <w:rPr>
          <w:color w:val="221F1F"/>
          <w:sz w:val="20"/>
        </w:rPr>
        <w:t>. For the sake of simplicity in this document, the term “project” is used, however it should be</w:t>
      </w:r>
      <w:r>
        <w:rPr>
          <w:color w:val="221F1F"/>
          <w:spacing w:val="1"/>
          <w:sz w:val="20"/>
        </w:rPr>
        <w:t xml:space="preserve"> </w:t>
      </w:r>
      <w:r>
        <w:rPr>
          <w:color w:val="221F1F"/>
          <w:sz w:val="20"/>
        </w:rPr>
        <w:t>understood</w:t>
      </w:r>
      <w:r>
        <w:rPr>
          <w:color w:val="221F1F"/>
          <w:spacing w:val="-2"/>
          <w:sz w:val="20"/>
        </w:rPr>
        <w:t xml:space="preserve"> </w:t>
      </w:r>
      <w:r>
        <w:rPr>
          <w:color w:val="221F1F"/>
          <w:sz w:val="20"/>
        </w:rPr>
        <w:t>that</w:t>
      </w:r>
      <w:r>
        <w:rPr>
          <w:color w:val="221F1F"/>
          <w:spacing w:val="-1"/>
          <w:sz w:val="20"/>
        </w:rPr>
        <w:t xml:space="preserve"> </w:t>
      </w:r>
      <w:r>
        <w:rPr>
          <w:color w:val="221F1F"/>
          <w:sz w:val="20"/>
        </w:rPr>
        <w:t>“programs”</w:t>
      </w:r>
      <w:r>
        <w:rPr>
          <w:color w:val="221F1F"/>
          <w:spacing w:val="-1"/>
          <w:sz w:val="20"/>
        </w:rPr>
        <w:t xml:space="preserve"> </w:t>
      </w:r>
      <w:r>
        <w:rPr>
          <w:color w:val="221F1F"/>
          <w:sz w:val="20"/>
        </w:rPr>
        <w:t>also</w:t>
      </w:r>
      <w:r>
        <w:rPr>
          <w:color w:val="221F1F"/>
          <w:spacing w:val="1"/>
          <w:sz w:val="20"/>
        </w:rPr>
        <w:t xml:space="preserve"> </w:t>
      </w:r>
      <w:r>
        <w:rPr>
          <w:color w:val="221F1F"/>
          <w:sz w:val="20"/>
        </w:rPr>
        <w:t>are</w:t>
      </w:r>
      <w:r>
        <w:rPr>
          <w:color w:val="221F1F"/>
          <w:spacing w:val="-1"/>
          <w:sz w:val="20"/>
        </w:rPr>
        <w:t xml:space="preserve"> </w:t>
      </w:r>
      <w:r>
        <w:rPr>
          <w:color w:val="221F1F"/>
          <w:sz w:val="20"/>
        </w:rPr>
        <w:t>potentially</w:t>
      </w:r>
      <w:r>
        <w:rPr>
          <w:color w:val="221F1F"/>
          <w:spacing w:val="-2"/>
          <w:sz w:val="20"/>
        </w:rPr>
        <w:t xml:space="preserve"> </w:t>
      </w:r>
      <w:r>
        <w:rPr>
          <w:color w:val="221F1F"/>
          <w:sz w:val="20"/>
        </w:rPr>
        <w:t>relevant</w:t>
      </w:r>
      <w:r>
        <w:rPr>
          <w:color w:val="221F1F"/>
          <w:spacing w:val="-1"/>
          <w:sz w:val="20"/>
        </w:rPr>
        <w:t xml:space="preserve"> </w:t>
      </w:r>
      <w:r>
        <w:rPr>
          <w:color w:val="221F1F"/>
          <w:sz w:val="20"/>
        </w:rPr>
        <w:t>to</w:t>
      </w:r>
      <w:r>
        <w:rPr>
          <w:color w:val="221F1F"/>
          <w:spacing w:val="-2"/>
          <w:sz w:val="20"/>
        </w:rPr>
        <w:t xml:space="preserve"> </w:t>
      </w:r>
      <w:r>
        <w:rPr>
          <w:color w:val="221F1F"/>
          <w:sz w:val="20"/>
        </w:rPr>
        <w:t>this</w:t>
      </w:r>
      <w:r>
        <w:rPr>
          <w:color w:val="221F1F"/>
          <w:spacing w:val="-1"/>
          <w:sz w:val="20"/>
        </w:rPr>
        <w:t xml:space="preserve"> </w:t>
      </w:r>
      <w:r>
        <w:rPr>
          <w:color w:val="221F1F"/>
          <w:sz w:val="20"/>
        </w:rPr>
        <w:t>discussion.</w:t>
      </w:r>
    </w:p>
  </w:footnote>
  <w:footnote w:id="5">
    <w:p w14:paraId="59261339" w14:textId="38D68810" w:rsidR="00B75FAC" w:rsidRDefault="00B75FAC" w:rsidP="00B75FAC">
      <w:pPr>
        <w:ind w:left="240"/>
      </w:pPr>
      <w:r>
        <w:rPr>
          <w:rStyle w:val="FootnoteReference"/>
        </w:rPr>
        <w:footnoteRef/>
      </w:r>
      <w:r>
        <w:t xml:space="preserve"> The Complete Programmatic Biological </w:t>
      </w:r>
      <w:r>
        <w:rPr>
          <w:color w:val="221F1F"/>
          <w:sz w:val="20"/>
        </w:rPr>
        <w:t>Opinion is available at</w:t>
      </w:r>
      <w:hyperlink r:id="rId1" w:history="1">
        <w:r w:rsidRPr="00EC465E">
          <w:rPr>
            <w:rStyle w:val="Hyperlink"/>
          </w:rPr>
          <w:t xml:space="preserve"> </w:t>
        </w:r>
        <w:r w:rsidRPr="00EC465E">
          <w:rPr>
            <w:rStyle w:val="Hyperlink"/>
            <w:spacing w:val="1"/>
            <w:sz w:val="20"/>
          </w:rPr>
          <w:t>https://platteriverprogram.org/program-library?field_document_category_ref_target_id=12&amp;field_document_focus_area_ref_target_id=All&amp;field_document_type_ref_target_id=All&amp;field_document_species_ref_target_id=All&amp;title=Biological+Opinion</w:t>
        </w:r>
      </w:hyperlink>
    </w:p>
  </w:footnote>
  <w:footnote w:id="6">
    <w:p w14:paraId="7BE6420F" w14:textId="1452F111" w:rsidR="003C2761" w:rsidRDefault="003C2761" w:rsidP="00B75FAC">
      <w:pPr>
        <w:ind w:left="240"/>
      </w:pPr>
      <w:r>
        <w:rPr>
          <w:rStyle w:val="FootnoteReference"/>
        </w:rPr>
        <w:footnoteRef/>
      </w:r>
      <w:r>
        <w:t xml:space="preserve"> </w:t>
      </w:r>
      <w:r>
        <w:rPr>
          <w:color w:val="221F1F"/>
          <w:sz w:val="20"/>
        </w:rPr>
        <w:t xml:space="preserve">These steps are more thoroughly spelled out in the </w:t>
      </w:r>
      <w:r>
        <w:rPr>
          <w:i/>
          <w:color w:val="221F1F"/>
          <w:sz w:val="20"/>
        </w:rPr>
        <w:t xml:space="preserve">Nebraska New Depletion Plan </w:t>
      </w:r>
      <w:r>
        <w:rPr>
          <w:color w:val="221F1F"/>
          <w:sz w:val="20"/>
        </w:rPr>
        <w:t>(the “Nebraska Plan”), which is</w:t>
      </w:r>
      <w:r>
        <w:rPr>
          <w:color w:val="221F1F"/>
          <w:spacing w:val="-48"/>
          <w:sz w:val="20"/>
        </w:rPr>
        <w:t xml:space="preserve"> </w:t>
      </w:r>
      <w:r w:rsidRPr="00F25C9C">
        <w:rPr>
          <w:rStyle w:val="Hyperlink"/>
          <w:color w:val="auto"/>
          <w:spacing w:val="1"/>
          <w:u w:val="none"/>
        </w:rPr>
        <w:t>available</w:t>
      </w:r>
      <w:r>
        <w:rPr>
          <w:color w:val="221F1F"/>
          <w:spacing w:val="-5"/>
          <w:sz w:val="20"/>
        </w:rPr>
        <w:t xml:space="preserve"> </w:t>
      </w:r>
      <w:r>
        <w:rPr>
          <w:color w:val="221F1F"/>
          <w:sz w:val="20"/>
        </w:rPr>
        <w:t>at:</w:t>
      </w:r>
      <w:r>
        <w:rPr>
          <w:color w:val="221F1F"/>
          <w:spacing w:val="-4"/>
          <w:sz w:val="20"/>
        </w:rPr>
        <w:t xml:space="preserve"> </w:t>
      </w:r>
      <w:hyperlink r:id="rId2" w:history="1">
        <w:r w:rsidRPr="001F0821">
          <w:rPr>
            <w:rStyle w:val="Hyperlink"/>
          </w:rPr>
          <w:t>https://platteriverprogram.org/document/nebraska-depletion-plan-platte-river-recovery-implementation-program</w:t>
        </w:r>
      </w:hyperlink>
    </w:p>
  </w:footnote>
  <w:footnote w:id="7">
    <w:p w14:paraId="2ABDE90E" w14:textId="77777777" w:rsidR="00B75FAC" w:rsidRDefault="00B75FAC" w:rsidP="00B75FAC">
      <w:pPr>
        <w:ind w:left="240"/>
        <w:rPr>
          <w:sz w:val="20"/>
        </w:rPr>
      </w:pPr>
      <w:r>
        <w:rPr>
          <w:rStyle w:val="FootnoteReference"/>
        </w:rPr>
        <w:footnoteRef/>
      </w:r>
      <w:r>
        <w:t xml:space="preserve"> </w:t>
      </w:r>
      <w:r>
        <w:rPr>
          <w:color w:val="221F1F"/>
          <w:spacing w:val="-1"/>
          <w:sz w:val="20"/>
        </w:rPr>
        <w:t>This</w:t>
      </w:r>
      <w:r>
        <w:rPr>
          <w:color w:val="221F1F"/>
          <w:sz w:val="20"/>
        </w:rPr>
        <w:t xml:space="preserve"> </w:t>
      </w:r>
      <w:r>
        <w:rPr>
          <w:color w:val="221F1F"/>
          <w:spacing w:val="-1"/>
          <w:sz w:val="20"/>
        </w:rPr>
        <w:t>language is</w:t>
      </w:r>
      <w:r>
        <w:rPr>
          <w:color w:val="221F1F"/>
          <w:sz w:val="20"/>
        </w:rPr>
        <w:t xml:space="preserve"> </w:t>
      </w:r>
      <w:r>
        <w:rPr>
          <w:color w:val="221F1F"/>
          <w:spacing w:val="-1"/>
          <w:sz w:val="20"/>
        </w:rPr>
        <w:t xml:space="preserve">extracted from </w:t>
      </w:r>
      <w:r>
        <w:rPr>
          <w:color w:val="221F1F"/>
          <w:sz w:val="20"/>
        </w:rPr>
        <w:t>the first</w:t>
      </w:r>
      <w:r>
        <w:rPr>
          <w:color w:val="221F1F"/>
          <w:spacing w:val="-2"/>
          <w:sz w:val="20"/>
        </w:rPr>
        <w:t xml:space="preserve"> </w:t>
      </w:r>
      <w:r>
        <w:rPr>
          <w:color w:val="221F1F"/>
          <w:sz w:val="20"/>
        </w:rPr>
        <w:t>page</w:t>
      </w:r>
      <w:r>
        <w:rPr>
          <w:color w:val="221F1F"/>
          <w:spacing w:val="-1"/>
          <w:sz w:val="20"/>
        </w:rPr>
        <w:t xml:space="preserve"> </w:t>
      </w:r>
      <w:r>
        <w:rPr>
          <w:color w:val="221F1F"/>
          <w:sz w:val="20"/>
        </w:rPr>
        <w:t>of</w:t>
      </w:r>
      <w:r>
        <w:rPr>
          <w:color w:val="221F1F"/>
          <w:spacing w:val="-1"/>
          <w:sz w:val="20"/>
        </w:rPr>
        <w:t xml:space="preserve"> </w:t>
      </w:r>
      <w:r>
        <w:rPr>
          <w:color w:val="221F1F"/>
          <w:sz w:val="20"/>
        </w:rPr>
        <w:t>the Nebraska</w:t>
      </w:r>
      <w:r>
        <w:rPr>
          <w:color w:val="221F1F"/>
          <w:spacing w:val="-1"/>
          <w:sz w:val="20"/>
        </w:rPr>
        <w:t xml:space="preserve"> </w:t>
      </w:r>
      <w:r>
        <w:rPr>
          <w:color w:val="221F1F"/>
          <w:sz w:val="20"/>
        </w:rPr>
        <w:t>New Depletion</w:t>
      </w:r>
      <w:r>
        <w:rPr>
          <w:color w:val="221F1F"/>
          <w:spacing w:val="1"/>
          <w:sz w:val="20"/>
        </w:rPr>
        <w:t xml:space="preserve"> </w:t>
      </w:r>
      <w:r>
        <w:rPr>
          <w:color w:val="221F1F"/>
          <w:sz w:val="20"/>
        </w:rPr>
        <w:t>Plan</w:t>
      </w:r>
    </w:p>
    <w:p w14:paraId="4E40DA76" w14:textId="75552309" w:rsidR="00B75FAC" w:rsidRDefault="00B75FAC">
      <w:pPr>
        <w:pStyle w:val="FootnoteText"/>
      </w:pPr>
    </w:p>
  </w:footnote>
  <w:footnote w:id="8">
    <w:p w14:paraId="65CAEAB5" w14:textId="6BF1D780" w:rsidR="00B75FAC" w:rsidRDefault="00B75FAC" w:rsidP="00B75FAC">
      <w:pPr>
        <w:ind w:left="238" w:right="192" w:hanging="1"/>
      </w:pPr>
      <w:r>
        <w:rPr>
          <w:rStyle w:val="FootnoteReference"/>
        </w:rPr>
        <w:footnoteRef/>
      </w:r>
      <w:r>
        <w:t xml:space="preserve"> </w:t>
      </w:r>
      <w:r>
        <w:rPr>
          <w:color w:val="221F1F"/>
          <w:spacing w:val="-1"/>
          <w:sz w:val="20"/>
        </w:rPr>
        <w:t xml:space="preserve">The 28%-in-40-years line is defined on the basis </w:t>
      </w:r>
      <w:r>
        <w:rPr>
          <w:color w:val="221F1F"/>
          <w:sz w:val="20"/>
        </w:rPr>
        <w:t>of the estimated quantity and timing of depletions to Platte River</w:t>
      </w:r>
      <w:r>
        <w:rPr>
          <w:color w:val="221F1F"/>
          <w:spacing w:val="1"/>
          <w:sz w:val="20"/>
        </w:rPr>
        <w:t xml:space="preserve"> </w:t>
      </w:r>
      <w:r>
        <w:rPr>
          <w:color w:val="221F1F"/>
          <w:sz w:val="20"/>
        </w:rPr>
        <w:t>flows associated with groundwater withdrawal. New and expanded uses of groundwater outside of the 28%-in-40-</w:t>
      </w:r>
      <w:r>
        <w:rPr>
          <w:color w:val="221F1F"/>
          <w:spacing w:val="1"/>
          <w:sz w:val="20"/>
        </w:rPr>
        <w:t xml:space="preserve"> </w:t>
      </w:r>
      <w:r>
        <w:rPr>
          <w:color w:val="221F1F"/>
          <w:sz w:val="20"/>
        </w:rPr>
        <w:t>years zone of the Program Area do not require mitigation for adverse effects on Program-defined target flows. Maps</w:t>
      </w:r>
      <w:r>
        <w:rPr>
          <w:color w:val="221F1F"/>
          <w:spacing w:val="-48"/>
          <w:sz w:val="20"/>
        </w:rPr>
        <w:t xml:space="preserve"> </w:t>
      </w:r>
      <w:r>
        <w:rPr>
          <w:color w:val="221F1F"/>
          <w:sz w:val="20"/>
        </w:rPr>
        <w:t>illustrating these zones are available from the Nebraska Department of Natural Resources and included on the Web</w:t>
      </w:r>
      <w:r>
        <w:rPr>
          <w:color w:val="221F1F"/>
          <w:spacing w:val="1"/>
          <w:sz w:val="20"/>
        </w:rPr>
        <w:t xml:space="preserve"> </w:t>
      </w:r>
      <w:r>
        <w:rPr>
          <w:color w:val="221F1F"/>
          <w:sz w:val="20"/>
        </w:rPr>
        <w:t>page</w:t>
      </w:r>
      <w:r>
        <w:rPr>
          <w:color w:val="221F1F"/>
          <w:spacing w:val="-2"/>
          <w:sz w:val="20"/>
        </w:rPr>
        <w:t xml:space="preserve"> </w:t>
      </w:r>
      <w:hyperlink r:id="rId3">
        <w:r w:rsidRPr="00136D65">
          <w:rPr>
            <w:rStyle w:val="Hyperlink"/>
          </w:rPr>
          <w:t>www.fws.gov/platteriver</w:t>
        </w:r>
        <w:r w:rsidRPr="00136D65">
          <w:rPr>
            <w:rStyle w:val="Hyperlink"/>
            <w:color w:val="auto"/>
          </w:rPr>
          <w:t>.</w:t>
        </w:r>
      </w:hyperlink>
    </w:p>
  </w:footnote>
  <w:footnote w:id="9">
    <w:p w14:paraId="7310BDF7" w14:textId="24A13641" w:rsidR="00B75FAC" w:rsidRPr="0030577B" w:rsidRDefault="00B75FAC" w:rsidP="0030577B">
      <w:pPr>
        <w:ind w:left="238" w:right="192" w:hanging="1"/>
        <w:rPr>
          <w:sz w:val="20"/>
        </w:rPr>
      </w:pPr>
      <w:r>
        <w:rPr>
          <w:rStyle w:val="FootnoteReference"/>
        </w:rPr>
        <w:footnoteRef/>
      </w:r>
      <w:r>
        <w:t xml:space="preserve"> </w:t>
      </w:r>
      <w:r>
        <w:rPr>
          <w:color w:val="221F1F"/>
          <w:sz w:val="20"/>
        </w:rPr>
        <w:t>COHYST is an acronym for the Platte River Cooperative Hydrology Study. COHYST was developed by a group of</w:t>
      </w:r>
      <w:r>
        <w:rPr>
          <w:color w:val="221F1F"/>
          <w:spacing w:val="-47"/>
          <w:sz w:val="20"/>
        </w:rPr>
        <w:t xml:space="preserve"> </w:t>
      </w:r>
      <w:r>
        <w:rPr>
          <w:color w:val="221F1F"/>
          <w:sz w:val="20"/>
        </w:rPr>
        <w:t>Nebraska</w:t>
      </w:r>
      <w:r>
        <w:rPr>
          <w:color w:val="221F1F"/>
          <w:spacing w:val="-2"/>
          <w:sz w:val="20"/>
        </w:rPr>
        <w:t xml:space="preserve"> </w:t>
      </w:r>
      <w:r>
        <w:rPr>
          <w:color w:val="221F1F"/>
          <w:sz w:val="20"/>
        </w:rPr>
        <w:t>water-related interes</w:t>
      </w:r>
    </w:p>
  </w:footnote>
  <w:footnote w:id="10">
    <w:p w14:paraId="78716848" w14:textId="4AF93579" w:rsidR="005F3145" w:rsidRDefault="00C266A3">
      <w:pPr>
        <w:ind w:left="238" w:right="448"/>
        <w:rPr>
          <w:color w:val="221F1F"/>
          <w:spacing w:val="-2"/>
          <w:sz w:val="20"/>
        </w:rPr>
      </w:pPr>
      <w:r>
        <w:rPr>
          <w:rStyle w:val="FootnoteReference"/>
        </w:rPr>
        <w:footnoteRef/>
      </w:r>
      <w:r>
        <w:t xml:space="preserve"> </w:t>
      </w:r>
      <w:r>
        <w:rPr>
          <w:color w:val="221F1F"/>
          <w:sz w:val="20"/>
        </w:rPr>
        <w:t>Legislative Bill 962 (LB962), which was passed by the Nebraska state legislature in 2004, amended the Nebraska</w:t>
      </w:r>
      <w:r>
        <w:rPr>
          <w:color w:val="221F1F"/>
          <w:spacing w:val="-47"/>
          <w:sz w:val="20"/>
        </w:rPr>
        <w:t xml:space="preserve"> </w:t>
      </w:r>
      <w:r>
        <w:rPr>
          <w:color w:val="221F1F"/>
          <w:sz w:val="20"/>
        </w:rPr>
        <w:t>Ground Water Management and Protection Act to include a more proactive approach to the state’s integrated</w:t>
      </w:r>
      <w:r>
        <w:rPr>
          <w:color w:val="221F1F"/>
          <w:spacing w:val="1"/>
          <w:sz w:val="20"/>
        </w:rPr>
        <w:t xml:space="preserve"> </w:t>
      </w:r>
      <w:r>
        <w:rPr>
          <w:color w:val="221F1F"/>
          <w:sz w:val="20"/>
        </w:rPr>
        <w:t>management of surface and groundwater use. Under LB962, the affected NRDs must develop an integrated surface</w:t>
      </w:r>
      <w:r>
        <w:rPr>
          <w:color w:val="221F1F"/>
          <w:spacing w:val="-47"/>
          <w:sz w:val="20"/>
        </w:rPr>
        <w:t xml:space="preserve"> </w:t>
      </w:r>
      <w:r>
        <w:rPr>
          <w:color w:val="221F1F"/>
          <w:sz w:val="20"/>
        </w:rPr>
        <w:t>water and groundwater plan to assess water resource use in their District and to prevent or mitigate for new</w:t>
      </w:r>
      <w:r>
        <w:rPr>
          <w:color w:val="221F1F"/>
          <w:spacing w:val="1"/>
          <w:sz w:val="20"/>
        </w:rPr>
        <w:t xml:space="preserve"> </w:t>
      </w:r>
      <w:r>
        <w:rPr>
          <w:color w:val="221F1F"/>
          <w:sz w:val="20"/>
        </w:rPr>
        <w:t>depletions to the Platte River system as described in the Nebraska Plan. More information about LB962 is available</w:t>
      </w:r>
      <w:r w:rsidR="00364CE3">
        <w:rPr>
          <w:color w:val="221F1F"/>
          <w:sz w:val="20"/>
        </w:rPr>
        <w:t xml:space="preserve"> </w:t>
      </w:r>
      <w:r>
        <w:rPr>
          <w:color w:val="221F1F"/>
          <w:spacing w:val="-48"/>
          <w:sz w:val="20"/>
        </w:rPr>
        <w:t xml:space="preserve"> </w:t>
      </w:r>
      <w:r w:rsidR="00364CE3">
        <w:rPr>
          <w:color w:val="221F1F"/>
          <w:spacing w:val="-48"/>
          <w:sz w:val="20"/>
        </w:rPr>
        <w:t xml:space="preserve"> </w:t>
      </w:r>
      <w:r>
        <w:rPr>
          <w:color w:val="221F1F"/>
          <w:sz w:val="20"/>
        </w:rPr>
        <w:t>at</w:t>
      </w:r>
      <w:r>
        <w:rPr>
          <w:color w:val="221F1F"/>
          <w:spacing w:val="-2"/>
          <w:sz w:val="20"/>
        </w:rPr>
        <w:t xml:space="preserve"> </w:t>
      </w:r>
      <w:hyperlink r:id="rId4" w:history="1">
        <w:r w:rsidR="005F3145" w:rsidRPr="00665A22">
          <w:rPr>
            <w:rStyle w:val="Hyperlink"/>
            <w:spacing w:val="-2"/>
            <w:sz w:val="20"/>
          </w:rPr>
          <w:t>https://nebraskalegislature.gov/FloorDocs/98/PDF/Final/LB962.pdf</w:t>
        </w:r>
      </w:hyperlink>
    </w:p>
    <w:p w14:paraId="4D423E8E" w14:textId="77777777" w:rsidR="00422AA5" w:rsidRDefault="00422AA5" w:rsidP="00C266A3">
      <w:pPr>
        <w:ind w:left="238" w:right="448"/>
      </w:pPr>
    </w:p>
  </w:footnote>
  <w:footnote w:id="11">
    <w:p w14:paraId="6B502EED" w14:textId="77777777" w:rsidR="00C266A3" w:rsidRDefault="00C266A3" w:rsidP="00C266A3">
      <w:pPr>
        <w:ind w:left="238" w:right="448"/>
        <w:rPr>
          <w:sz w:val="20"/>
        </w:rPr>
      </w:pPr>
      <w:r>
        <w:rPr>
          <w:rStyle w:val="FootnoteReference"/>
        </w:rPr>
        <w:footnoteRef/>
      </w:r>
      <w:r>
        <w:t xml:space="preserve"> </w:t>
      </w:r>
      <w:r>
        <w:rPr>
          <w:color w:val="221F1F"/>
          <w:sz w:val="20"/>
        </w:rPr>
        <w:t>The Platte River Governance Committee has ten members: two representatives from the U.S. Department of the</w:t>
      </w:r>
      <w:r>
        <w:rPr>
          <w:color w:val="221F1F"/>
          <w:spacing w:val="-47"/>
          <w:sz w:val="20"/>
        </w:rPr>
        <w:t xml:space="preserve"> </w:t>
      </w:r>
      <w:r>
        <w:rPr>
          <w:color w:val="221F1F"/>
          <w:sz w:val="20"/>
        </w:rPr>
        <w:t>Interior, one from each of the three states, one water-user representative from each of the three states, and two</w:t>
      </w:r>
      <w:r>
        <w:rPr>
          <w:color w:val="221F1F"/>
          <w:spacing w:val="1"/>
          <w:sz w:val="20"/>
        </w:rPr>
        <w:t xml:space="preserve"> </w:t>
      </w:r>
      <w:r>
        <w:rPr>
          <w:color w:val="221F1F"/>
          <w:sz w:val="20"/>
        </w:rPr>
        <w:t>environmental-interest representatives. The Committee periodically meets to review Program progress, approve</w:t>
      </w:r>
      <w:r>
        <w:rPr>
          <w:color w:val="221F1F"/>
          <w:spacing w:val="1"/>
          <w:sz w:val="20"/>
        </w:rPr>
        <w:t xml:space="preserve"> </w:t>
      </w:r>
      <w:r>
        <w:rPr>
          <w:color w:val="221F1F"/>
          <w:sz w:val="20"/>
        </w:rPr>
        <w:t>Program</w:t>
      </w:r>
      <w:r>
        <w:rPr>
          <w:color w:val="221F1F"/>
          <w:spacing w:val="-3"/>
          <w:sz w:val="20"/>
        </w:rPr>
        <w:t xml:space="preserve"> </w:t>
      </w:r>
      <w:r>
        <w:rPr>
          <w:color w:val="221F1F"/>
          <w:sz w:val="20"/>
        </w:rPr>
        <w:t>expenditures,</w:t>
      </w:r>
      <w:r>
        <w:rPr>
          <w:color w:val="221F1F"/>
          <w:spacing w:val="-2"/>
          <w:sz w:val="20"/>
        </w:rPr>
        <w:t xml:space="preserve"> </w:t>
      </w:r>
      <w:r>
        <w:rPr>
          <w:color w:val="221F1F"/>
          <w:sz w:val="20"/>
        </w:rPr>
        <w:t>oversee Program</w:t>
      </w:r>
      <w:r>
        <w:rPr>
          <w:color w:val="221F1F"/>
          <w:spacing w:val="-3"/>
          <w:sz w:val="20"/>
        </w:rPr>
        <w:t xml:space="preserve"> </w:t>
      </w:r>
      <w:r>
        <w:rPr>
          <w:color w:val="221F1F"/>
          <w:sz w:val="20"/>
        </w:rPr>
        <w:t>actions, and resolve Program</w:t>
      </w:r>
      <w:r>
        <w:rPr>
          <w:color w:val="221F1F"/>
          <w:spacing w:val="-3"/>
          <w:sz w:val="20"/>
        </w:rPr>
        <w:t xml:space="preserve"> </w:t>
      </w:r>
      <w:r>
        <w:rPr>
          <w:color w:val="221F1F"/>
          <w:sz w:val="20"/>
        </w:rPr>
        <w:t>disagreements.</w:t>
      </w:r>
    </w:p>
    <w:p w14:paraId="0CC58F0B" w14:textId="259174BB" w:rsidR="00C266A3" w:rsidRDefault="00C266A3">
      <w:pPr>
        <w:pStyle w:val="FootnoteText"/>
      </w:pPr>
    </w:p>
  </w:footnote>
  <w:footnote w:id="12">
    <w:p w14:paraId="7BC3C969" w14:textId="77777777" w:rsidR="00C266A3" w:rsidRDefault="00C266A3" w:rsidP="00C266A3">
      <w:pPr>
        <w:spacing w:before="40" w:line="229" w:lineRule="exact"/>
        <w:ind w:left="240"/>
        <w:rPr>
          <w:b/>
          <w:sz w:val="20"/>
        </w:rPr>
      </w:pPr>
      <w:r>
        <w:rPr>
          <w:rStyle w:val="FootnoteReference"/>
        </w:rPr>
        <w:footnoteRef/>
      </w:r>
      <w:r>
        <w:t xml:space="preserve"> </w:t>
      </w:r>
      <w:hyperlink r:id="rId5">
        <w:r>
          <w:rPr>
            <w:color w:val="0000FF"/>
            <w:spacing w:val="22"/>
            <w:sz w:val="20"/>
            <w:u w:val="single" w:color="0000FF"/>
          </w:rPr>
          <w:t xml:space="preserve"> </w:t>
        </w:r>
        <w:r>
          <w:rPr>
            <w:b/>
            <w:color w:val="0000FF"/>
            <w:sz w:val="20"/>
            <w:u w:val="single" w:color="0000FF"/>
          </w:rPr>
          <w:t>https://platteriverprogram.org/sites/default/files/2019-07/Program%20Document%20Final%20-</w:t>
        </w:r>
      </w:hyperlink>
    </w:p>
    <w:p w14:paraId="2112AACC" w14:textId="77777777" w:rsidR="00C266A3" w:rsidRDefault="0004671F" w:rsidP="00C266A3">
      <w:pPr>
        <w:spacing w:line="229" w:lineRule="exact"/>
        <w:ind w:left="240"/>
        <w:rPr>
          <w:sz w:val="20"/>
        </w:rPr>
      </w:pPr>
      <w:hyperlink r:id="rId6">
        <w:r w:rsidR="00C266A3">
          <w:rPr>
            <w:b/>
            <w:color w:val="0000FF"/>
            <w:sz w:val="20"/>
            <w:u w:val="single" w:color="0000FF"/>
          </w:rPr>
          <w:t>%20print.pdf</w:t>
        </w:r>
      </w:hyperlink>
      <w:r w:rsidR="00C266A3">
        <w:rPr>
          <w:b/>
          <w:color w:val="0000FF"/>
          <w:spacing w:val="46"/>
          <w:sz w:val="20"/>
          <w:u w:val="single" w:color="0000FF"/>
        </w:rPr>
        <w:t xml:space="preserve"> </w:t>
      </w:r>
      <w:r w:rsidR="00C266A3">
        <w:rPr>
          <w:color w:val="221F1F"/>
          <w:sz w:val="20"/>
        </w:rPr>
        <w:t>Attachment</w:t>
      </w:r>
      <w:r w:rsidR="00C266A3">
        <w:rPr>
          <w:color w:val="221F1F"/>
          <w:spacing w:val="-2"/>
          <w:sz w:val="20"/>
        </w:rPr>
        <w:t xml:space="preserve"> </w:t>
      </w:r>
      <w:r w:rsidR="00C266A3">
        <w:rPr>
          <w:color w:val="221F1F"/>
          <w:sz w:val="20"/>
        </w:rPr>
        <w:t>5,</w:t>
      </w:r>
      <w:r w:rsidR="00C266A3">
        <w:rPr>
          <w:color w:val="221F1F"/>
          <w:spacing w:val="-3"/>
          <w:sz w:val="20"/>
        </w:rPr>
        <w:t xml:space="preserve"> </w:t>
      </w:r>
      <w:r w:rsidR="00C266A3">
        <w:rPr>
          <w:color w:val="221F1F"/>
          <w:sz w:val="20"/>
        </w:rPr>
        <w:t>Section</w:t>
      </w:r>
      <w:r w:rsidR="00C266A3">
        <w:rPr>
          <w:color w:val="221F1F"/>
          <w:spacing w:val="-2"/>
          <w:sz w:val="20"/>
        </w:rPr>
        <w:t xml:space="preserve"> </w:t>
      </w:r>
      <w:r w:rsidR="00C266A3">
        <w:rPr>
          <w:color w:val="221F1F"/>
          <w:sz w:val="20"/>
        </w:rPr>
        <w:t>10.</w:t>
      </w:r>
    </w:p>
    <w:p w14:paraId="5A5E43BE" w14:textId="255783A1" w:rsidR="00C266A3" w:rsidRDefault="00C266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450E"/>
    <w:multiLevelType w:val="multilevel"/>
    <w:tmpl w:val="E8CE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73082"/>
    <w:multiLevelType w:val="hybridMultilevel"/>
    <w:tmpl w:val="2A4C0E54"/>
    <w:lvl w:ilvl="0" w:tplc="0DEC766C">
      <w:start w:val="1"/>
      <w:numFmt w:val="bullet"/>
      <w:lvlText w:val=""/>
      <w:lvlJc w:val="left"/>
      <w:pPr>
        <w:tabs>
          <w:tab w:val="num" w:pos="720"/>
        </w:tabs>
        <w:ind w:left="720" w:hanging="360"/>
      </w:pPr>
      <w:rPr>
        <w:rFonts w:ascii="Symbol" w:hAnsi="Symbol" w:hint="default"/>
        <w:sz w:val="20"/>
      </w:rPr>
    </w:lvl>
    <w:lvl w:ilvl="1" w:tplc="81503FC4" w:tentative="1">
      <w:start w:val="1"/>
      <w:numFmt w:val="bullet"/>
      <w:lvlText w:val="o"/>
      <w:lvlJc w:val="left"/>
      <w:pPr>
        <w:tabs>
          <w:tab w:val="num" w:pos="1440"/>
        </w:tabs>
        <w:ind w:left="1440" w:hanging="360"/>
      </w:pPr>
      <w:rPr>
        <w:rFonts w:ascii="Courier New" w:hAnsi="Courier New" w:hint="default"/>
        <w:sz w:val="20"/>
      </w:rPr>
    </w:lvl>
    <w:lvl w:ilvl="2" w:tplc="D5FA8BD2" w:tentative="1">
      <w:start w:val="1"/>
      <w:numFmt w:val="bullet"/>
      <w:lvlText w:val=""/>
      <w:lvlJc w:val="left"/>
      <w:pPr>
        <w:tabs>
          <w:tab w:val="num" w:pos="2160"/>
        </w:tabs>
        <w:ind w:left="2160" w:hanging="360"/>
      </w:pPr>
      <w:rPr>
        <w:rFonts w:ascii="Wingdings" w:hAnsi="Wingdings" w:hint="default"/>
        <w:sz w:val="20"/>
      </w:rPr>
    </w:lvl>
    <w:lvl w:ilvl="3" w:tplc="6E5AFE18" w:tentative="1">
      <w:start w:val="1"/>
      <w:numFmt w:val="bullet"/>
      <w:lvlText w:val=""/>
      <w:lvlJc w:val="left"/>
      <w:pPr>
        <w:tabs>
          <w:tab w:val="num" w:pos="2880"/>
        </w:tabs>
        <w:ind w:left="2880" w:hanging="360"/>
      </w:pPr>
      <w:rPr>
        <w:rFonts w:ascii="Wingdings" w:hAnsi="Wingdings" w:hint="default"/>
        <w:sz w:val="20"/>
      </w:rPr>
    </w:lvl>
    <w:lvl w:ilvl="4" w:tplc="8B30190A" w:tentative="1">
      <w:start w:val="1"/>
      <w:numFmt w:val="bullet"/>
      <w:lvlText w:val=""/>
      <w:lvlJc w:val="left"/>
      <w:pPr>
        <w:tabs>
          <w:tab w:val="num" w:pos="3600"/>
        </w:tabs>
        <w:ind w:left="3600" w:hanging="360"/>
      </w:pPr>
      <w:rPr>
        <w:rFonts w:ascii="Wingdings" w:hAnsi="Wingdings" w:hint="default"/>
        <w:sz w:val="20"/>
      </w:rPr>
    </w:lvl>
    <w:lvl w:ilvl="5" w:tplc="D7EE5A18" w:tentative="1">
      <w:start w:val="1"/>
      <w:numFmt w:val="bullet"/>
      <w:lvlText w:val=""/>
      <w:lvlJc w:val="left"/>
      <w:pPr>
        <w:tabs>
          <w:tab w:val="num" w:pos="4320"/>
        </w:tabs>
        <w:ind w:left="4320" w:hanging="360"/>
      </w:pPr>
      <w:rPr>
        <w:rFonts w:ascii="Wingdings" w:hAnsi="Wingdings" w:hint="default"/>
        <w:sz w:val="20"/>
      </w:rPr>
    </w:lvl>
    <w:lvl w:ilvl="6" w:tplc="B314AAC6" w:tentative="1">
      <w:start w:val="1"/>
      <w:numFmt w:val="bullet"/>
      <w:lvlText w:val=""/>
      <w:lvlJc w:val="left"/>
      <w:pPr>
        <w:tabs>
          <w:tab w:val="num" w:pos="5040"/>
        </w:tabs>
        <w:ind w:left="5040" w:hanging="360"/>
      </w:pPr>
      <w:rPr>
        <w:rFonts w:ascii="Wingdings" w:hAnsi="Wingdings" w:hint="default"/>
        <w:sz w:val="20"/>
      </w:rPr>
    </w:lvl>
    <w:lvl w:ilvl="7" w:tplc="E1807528" w:tentative="1">
      <w:start w:val="1"/>
      <w:numFmt w:val="bullet"/>
      <w:lvlText w:val=""/>
      <w:lvlJc w:val="left"/>
      <w:pPr>
        <w:tabs>
          <w:tab w:val="num" w:pos="5760"/>
        </w:tabs>
        <w:ind w:left="5760" w:hanging="360"/>
      </w:pPr>
      <w:rPr>
        <w:rFonts w:ascii="Wingdings" w:hAnsi="Wingdings" w:hint="default"/>
        <w:sz w:val="20"/>
      </w:rPr>
    </w:lvl>
    <w:lvl w:ilvl="8" w:tplc="1D5C92D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91C4C"/>
    <w:multiLevelType w:val="hybridMultilevel"/>
    <w:tmpl w:val="75165500"/>
    <w:lvl w:ilvl="0" w:tplc="69FA28DE">
      <w:start w:val="1"/>
      <w:numFmt w:val="bullet"/>
      <w:lvlText w:val=""/>
      <w:lvlJc w:val="left"/>
      <w:pPr>
        <w:tabs>
          <w:tab w:val="num" w:pos="720"/>
        </w:tabs>
        <w:ind w:left="720" w:hanging="360"/>
      </w:pPr>
      <w:rPr>
        <w:rFonts w:ascii="Symbol" w:hAnsi="Symbol" w:hint="default"/>
        <w:sz w:val="20"/>
      </w:rPr>
    </w:lvl>
    <w:lvl w:ilvl="1" w:tplc="291C8892" w:tentative="1">
      <w:start w:val="1"/>
      <w:numFmt w:val="bullet"/>
      <w:lvlText w:val="o"/>
      <w:lvlJc w:val="left"/>
      <w:pPr>
        <w:tabs>
          <w:tab w:val="num" w:pos="1440"/>
        </w:tabs>
        <w:ind w:left="1440" w:hanging="360"/>
      </w:pPr>
      <w:rPr>
        <w:rFonts w:ascii="Courier New" w:hAnsi="Courier New" w:hint="default"/>
        <w:sz w:val="20"/>
      </w:rPr>
    </w:lvl>
    <w:lvl w:ilvl="2" w:tplc="E9EA4E6A" w:tentative="1">
      <w:start w:val="1"/>
      <w:numFmt w:val="bullet"/>
      <w:lvlText w:val=""/>
      <w:lvlJc w:val="left"/>
      <w:pPr>
        <w:tabs>
          <w:tab w:val="num" w:pos="2160"/>
        </w:tabs>
        <w:ind w:left="2160" w:hanging="360"/>
      </w:pPr>
      <w:rPr>
        <w:rFonts w:ascii="Wingdings" w:hAnsi="Wingdings" w:hint="default"/>
        <w:sz w:val="20"/>
      </w:rPr>
    </w:lvl>
    <w:lvl w:ilvl="3" w:tplc="A61ACC94" w:tentative="1">
      <w:start w:val="1"/>
      <w:numFmt w:val="bullet"/>
      <w:lvlText w:val=""/>
      <w:lvlJc w:val="left"/>
      <w:pPr>
        <w:tabs>
          <w:tab w:val="num" w:pos="2880"/>
        </w:tabs>
        <w:ind w:left="2880" w:hanging="360"/>
      </w:pPr>
      <w:rPr>
        <w:rFonts w:ascii="Wingdings" w:hAnsi="Wingdings" w:hint="default"/>
        <w:sz w:val="20"/>
      </w:rPr>
    </w:lvl>
    <w:lvl w:ilvl="4" w:tplc="FDB24D76" w:tentative="1">
      <w:start w:val="1"/>
      <w:numFmt w:val="bullet"/>
      <w:lvlText w:val=""/>
      <w:lvlJc w:val="left"/>
      <w:pPr>
        <w:tabs>
          <w:tab w:val="num" w:pos="3600"/>
        </w:tabs>
        <w:ind w:left="3600" w:hanging="360"/>
      </w:pPr>
      <w:rPr>
        <w:rFonts w:ascii="Wingdings" w:hAnsi="Wingdings" w:hint="default"/>
        <w:sz w:val="20"/>
      </w:rPr>
    </w:lvl>
    <w:lvl w:ilvl="5" w:tplc="094ACCAC" w:tentative="1">
      <w:start w:val="1"/>
      <w:numFmt w:val="bullet"/>
      <w:lvlText w:val=""/>
      <w:lvlJc w:val="left"/>
      <w:pPr>
        <w:tabs>
          <w:tab w:val="num" w:pos="4320"/>
        </w:tabs>
        <w:ind w:left="4320" w:hanging="360"/>
      </w:pPr>
      <w:rPr>
        <w:rFonts w:ascii="Wingdings" w:hAnsi="Wingdings" w:hint="default"/>
        <w:sz w:val="20"/>
      </w:rPr>
    </w:lvl>
    <w:lvl w:ilvl="6" w:tplc="70B2E588" w:tentative="1">
      <w:start w:val="1"/>
      <w:numFmt w:val="bullet"/>
      <w:lvlText w:val=""/>
      <w:lvlJc w:val="left"/>
      <w:pPr>
        <w:tabs>
          <w:tab w:val="num" w:pos="5040"/>
        </w:tabs>
        <w:ind w:left="5040" w:hanging="360"/>
      </w:pPr>
      <w:rPr>
        <w:rFonts w:ascii="Wingdings" w:hAnsi="Wingdings" w:hint="default"/>
        <w:sz w:val="20"/>
      </w:rPr>
    </w:lvl>
    <w:lvl w:ilvl="7" w:tplc="268C0C9E" w:tentative="1">
      <w:start w:val="1"/>
      <w:numFmt w:val="bullet"/>
      <w:lvlText w:val=""/>
      <w:lvlJc w:val="left"/>
      <w:pPr>
        <w:tabs>
          <w:tab w:val="num" w:pos="5760"/>
        </w:tabs>
        <w:ind w:left="5760" w:hanging="360"/>
      </w:pPr>
      <w:rPr>
        <w:rFonts w:ascii="Wingdings" w:hAnsi="Wingdings" w:hint="default"/>
        <w:sz w:val="20"/>
      </w:rPr>
    </w:lvl>
    <w:lvl w:ilvl="8" w:tplc="65E0D54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54AAF"/>
    <w:multiLevelType w:val="hybridMultilevel"/>
    <w:tmpl w:val="B85C4BC6"/>
    <w:lvl w:ilvl="0" w:tplc="97D2D544">
      <w:start w:val="1"/>
      <w:numFmt w:val="bullet"/>
      <w:lvlText w:val=""/>
      <w:lvlJc w:val="left"/>
      <w:pPr>
        <w:tabs>
          <w:tab w:val="num" w:pos="720"/>
        </w:tabs>
        <w:ind w:left="720" w:hanging="360"/>
      </w:pPr>
      <w:rPr>
        <w:rFonts w:ascii="Symbol" w:hAnsi="Symbol" w:hint="default"/>
        <w:sz w:val="20"/>
      </w:rPr>
    </w:lvl>
    <w:lvl w:ilvl="1" w:tplc="47001EA4" w:tentative="1">
      <w:start w:val="1"/>
      <w:numFmt w:val="bullet"/>
      <w:lvlText w:val="o"/>
      <w:lvlJc w:val="left"/>
      <w:pPr>
        <w:tabs>
          <w:tab w:val="num" w:pos="1440"/>
        </w:tabs>
        <w:ind w:left="1440" w:hanging="360"/>
      </w:pPr>
      <w:rPr>
        <w:rFonts w:ascii="Courier New" w:hAnsi="Courier New" w:hint="default"/>
        <w:sz w:val="20"/>
      </w:rPr>
    </w:lvl>
    <w:lvl w:ilvl="2" w:tplc="BAB0A4D8" w:tentative="1">
      <w:start w:val="1"/>
      <w:numFmt w:val="bullet"/>
      <w:lvlText w:val=""/>
      <w:lvlJc w:val="left"/>
      <w:pPr>
        <w:tabs>
          <w:tab w:val="num" w:pos="2160"/>
        </w:tabs>
        <w:ind w:left="2160" w:hanging="360"/>
      </w:pPr>
      <w:rPr>
        <w:rFonts w:ascii="Wingdings" w:hAnsi="Wingdings" w:hint="default"/>
        <w:sz w:val="20"/>
      </w:rPr>
    </w:lvl>
    <w:lvl w:ilvl="3" w:tplc="62548FEA" w:tentative="1">
      <w:start w:val="1"/>
      <w:numFmt w:val="bullet"/>
      <w:lvlText w:val=""/>
      <w:lvlJc w:val="left"/>
      <w:pPr>
        <w:tabs>
          <w:tab w:val="num" w:pos="2880"/>
        </w:tabs>
        <w:ind w:left="2880" w:hanging="360"/>
      </w:pPr>
      <w:rPr>
        <w:rFonts w:ascii="Wingdings" w:hAnsi="Wingdings" w:hint="default"/>
        <w:sz w:val="20"/>
      </w:rPr>
    </w:lvl>
    <w:lvl w:ilvl="4" w:tplc="88C6955C" w:tentative="1">
      <w:start w:val="1"/>
      <w:numFmt w:val="bullet"/>
      <w:lvlText w:val=""/>
      <w:lvlJc w:val="left"/>
      <w:pPr>
        <w:tabs>
          <w:tab w:val="num" w:pos="3600"/>
        </w:tabs>
        <w:ind w:left="3600" w:hanging="360"/>
      </w:pPr>
      <w:rPr>
        <w:rFonts w:ascii="Wingdings" w:hAnsi="Wingdings" w:hint="default"/>
        <w:sz w:val="20"/>
      </w:rPr>
    </w:lvl>
    <w:lvl w:ilvl="5" w:tplc="80246160" w:tentative="1">
      <w:start w:val="1"/>
      <w:numFmt w:val="bullet"/>
      <w:lvlText w:val=""/>
      <w:lvlJc w:val="left"/>
      <w:pPr>
        <w:tabs>
          <w:tab w:val="num" w:pos="4320"/>
        </w:tabs>
        <w:ind w:left="4320" w:hanging="360"/>
      </w:pPr>
      <w:rPr>
        <w:rFonts w:ascii="Wingdings" w:hAnsi="Wingdings" w:hint="default"/>
        <w:sz w:val="20"/>
      </w:rPr>
    </w:lvl>
    <w:lvl w:ilvl="6" w:tplc="0BD67398" w:tentative="1">
      <w:start w:val="1"/>
      <w:numFmt w:val="bullet"/>
      <w:lvlText w:val=""/>
      <w:lvlJc w:val="left"/>
      <w:pPr>
        <w:tabs>
          <w:tab w:val="num" w:pos="5040"/>
        </w:tabs>
        <w:ind w:left="5040" w:hanging="360"/>
      </w:pPr>
      <w:rPr>
        <w:rFonts w:ascii="Wingdings" w:hAnsi="Wingdings" w:hint="default"/>
        <w:sz w:val="20"/>
      </w:rPr>
    </w:lvl>
    <w:lvl w:ilvl="7" w:tplc="E8547878" w:tentative="1">
      <w:start w:val="1"/>
      <w:numFmt w:val="bullet"/>
      <w:lvlText w:val=""/>
      <w:lvlJc w:val="left"/>
      <w:pPr>
        <w:tabs>
          <w:tab w:val="num" w:pos="5760"/>
        </w:tabs>
        <w:ind w:left="5760" w:hanging="360"/>
      </w:pPr>
      <w:rPr>
        <w:rFonts w:ascii="Wingdings" w:hAnsi="Wingdings" w:hint="default"/>
        <w:sz w:val="20"/>
      </w:rPr>
    </w:lvl>
    <w:lvl w:ilvl="8" w:tplc="0D24993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94B42"/>
    <w:multiLevelType w:val="hybridMultilevel"/>
    <w:tmpl w:val="E09C63FC"/>
    <w:lvl w:ilvl="0" w:tplc="59C66B96">
      <w:numFmt w:val="bullet"/>
      <w:lvlText w:val=""/>
      <w:lvlJc w:val="left"/>
      <w:pPr>
        <w:ind w:left="960" w:hanging="359"/>
      </w:pPr>
      <w:rPr>
        <w:rFonts w:ascii="Symbol" w:eastAsia="Symbol" w:hAnsi="Symbol" w:cs="Symbol" w:hint="default"/>
        <w:color w:val="221F1F"/>
        <w:w w:val="100"/>
        <w:sz w:val="24"/>
        <w:szCs w:val="24"/>
        <w:lang w:val="en-US" w:eastAsia="en-US" w:bidi="ar-SA"/>
      </w:rPr>
    </w:lvl>
    <w:lvl w:ilvl="1" w:tplc="B12A04FE">
      <w:numFmt w:val="bullet"/>
      <w:lvlText w:val="•"/>
      <w:lvlJc w:val="left"/>
      <w:pPr>
        <w:ind w:left="1842" w:hanging="359"/>
      </w:pPr>
      <w:rPr>
        <w:rFonts w:hint="default"/>
        <w:lang w:val="en-US" w:eastAsia="en-US" w:bidi="ar-SA"/>
      </w:rPr>
    </w:lvl>
    <w:lvl w:ilvl="2" w:tplc="E32EECB0">
      <w:numFmt w:val="bullet"/>
      <w:lvlText w:val="•"/>
      <w:lvlJc w:val="left"/>
      <w:pPr>
        <w:ind w:left="2724" w:hanging="359"/>
      </w:pPr>
      <w:rPr>
        <w:rFonts w:hint="default"/>
        <w:lang w:val="en-US" w:eastAsia="en-US" w:bidi="ar-SA"/>
      </w:rPr>
    </w:lvl>
    <w:lvl w:ilvl="3" w:tplc="ADB6A108">
      <w:numFmt w:val="bullet"/>
      <w:lvlText w:val="•"/>
      <w:lvlJc w:val="left"/>
      <w:pPr>
        <w:ind w:left="3606" w:hanging="359"/>
      </w:pPr>
      <w:rPr>
        <w:rFonts w:hint="default"/>
        <w:lang w:val="en-US" w:eastAsia="en-US" w:bidi="ar-SA"/>
      </w:rPr>
    </w:lvl>
    <w:lvl w:ilvl="4" w:tplc="2594F192">
      <w:numFmt w:val="bullet"/>
      <w:lvlText w:val="•"/>
      <w:lvlJc w:val="left"/>
      <w:pPr>
        <w:ind w:left="4488" w:hanging="359"/>
      </w:pPr>
      <w:rPr>
        <w:rFonts w:hint="default"/>
        <w:lang w:val="en-US" w:eastAsia="en-US" w:bidi="ar-SA"/>
      </w:rPr>
    </w:lvl>
    <w:lvl w:ilvl="5" w:tplc="10F03F28">
      <w:numFmt w:val="bullet"/>
      <w:lvlText w:val="•"/>
      <w:lvlJc w:val="left"/>
      <w:pPr>
        <w:ind w:left="5370" w:hanging="359"/>
      </w:pPr>
      <w:rPr>
        <w:rFonts w:hint="default"/>
        <w:lang w:val="en-US" w:eastAsia="en-US" w:bidi="ar-SA"/>
      </w:rPr>
    </w:lvl>
    <w:lvl w:ilvl="6" w:tplc="4184B262">
      <w:numFmt w:val="bullet"/>
      <w:lvlText w:val="•"/>
      <w:lvlJc w:val="left"/>
      <w:pPr>
        <w:ind w:left="6252" w:hanging="359"/>
      </w:pPr>
      <w:rPr>
        <w:rFonts w:hint="default"/>
        <w:lang w:val="en-US" w:eastAsia="en-US" w:bidi="ar-SA"/>
      </w:rPr>
    </w:lvl>
    <w:lvl w:ilvl="7" w:tplc="E8161AD8">
      <w:numFmt w:val="bullet"/>
      <w:lvlText w:val="•"/>
      <w:lvlJc w:val="left"/>
      <w:pPr>
        <w:ind w:left="7134" w:hanging="359"/>
      </w:pPr>
      <w:rPr>
        <w:rFonts w:hint="default"/>
        <w:lang w:val="en-US" w:eastAsia="en-US" w:bidi="ar-SA"/>
      </w:rPr>
    </w:lvl>
    <w:lvl w:ilvl="8" w:tplc="2BE0AA78">
      <w:numFmt w:val="bullet"/>
      <w:lvlText w:val="•"/>
      <w:lvlJc w:val="left"/>
      <w:pPr>
        <w:ind w:left="8016" w:hanging="359"/>
      </w:pPr>
      <w:rPr>
        <w:rFonts w:hint="default"/>
        <w:lang w:val="en-US" w:eastAsia="en-US" w:bidi="ar-SA"/>
      </w:rPr>
    </w:lvl>
  </w:abstractNum>
  <w:abstractNum w:abstractNumId="5" w15:restartNumberingAfterBreak="0">
    <w:nsid w:val="6B806CD5"/>
    <w:multiLevelType w:val="hybridMultilevel"/>
    <w:tmpl w:val="E62CA12C"/>
    <w:lvl w:ilvl="0" w:tplc="9C8074B8">
      <w:numFmt w:val="bullet"/>
      <w:lvlText w:val=""/>
      <w:lvlJc w:val="left"/>
      <w:pPr>
        <w:ind w:left="960" w:hanging="359"/>
      </w:pPr>
      <w:rPr>
        <w:rFonts w:ascii="Wingdings" w:eastAsia="Wingdings" w:hAnsi="Wingdings" w:cs="Wingdings" w:hint="default"/>
        <w:color w:val="221F1F"/>
        <w:w w:val="60"/>
        <w:sz w:val="24"/>
        <w:szCs w:val="24"/>
        <w:lang w:val="en-US" w:eastAsia="en-US" w:bidi="ar-SA"/>
      </w:rPr>
    </w:lvl>
    <w:lvl w:ilvl="1" w:tplc="27843F52">
      <w:numFmt w:val="bullet"/>
      <w:lvlText w:val="•"/>
      <w:lvlJc w:val="left"/>
      <w:pPr>
        <w:ind w:left="1842" w:hanging="359"/>
      </w:pPr>
      <w:rPr>
        <w:rFonts w:hint="default"/>
        <w:lang w:val="en-US" w:eastAsia="en-US" w:bidi="ar-SA"/>
      </w:rPr>
    </w:lvl>
    <w:lvl w:ilvl="2" w:tplc="B55C10C4">
      <w:numFmt w:val="bullet"/>
      <w:lvlText w:val="•"/>
      <w:lvlJc w:val="left"/>
      <w:pPr>
        <w:ind w:left="2724" w:hanging="359"/>
      </w:pPr>
      <w:rPr>
        <w:rFonts w:hint="default"/>
        <w:lang w:val="en-US" w:eastAsia="en-US" w:bidi="ar-SA"/>
      </w:rPr>
    </w:lvl>
    <w:lvl w:ilvl="3" w:tplc="9B185D7C">
      <w:numFmt w:val="bullet"/>
      <w:lvlText w:val="•"/>
      <w:lvlJc w:val="left"/>
      <w:pPr>
        <w:ind w:left="3606" w:hanging="359"/>
      </w:pPr>
      <w:rPr>
        <w:rFonts w:hint="default"/>
        <w:lang w:val="en-US" w:eastAsia="en-US" w:bidi="ar-SA"/>
      </w:rPr>
    </w:lvl>
    <w:lvl w:ilvl="4" w:tplc="DD3E4CA0">
      <w:numFmt w:val="bullet"/>
      <w:lvlText w:val="•"/>
      <w:lvlJc w:val="left"/>
      <w:pPr>
        <w:ind w:left="4488" w:hanging="359"/>
      </w:pPr>
      <w:rPr>
        <w:rFonts w:hint="default"/>
        <w:lang w:val="en-US" w:eastAsia="en-US" w:bidi="ar-SA"/>
      </w:rPr>
    </w:lvl>
    <w:lvl w:ilvl="5" w:tplc="2C68F4C8">
      <w:numFmt w:val="bullet"/>
      <w:lvlText w:val="•"/>
      <w:lvlJc w:val="left"/>
      <w:pPr>
        <w:ind w:left="5370" w:hanging="359"/>
      </w:pPr>
      <w:rPr>
        <w:rFonts w:hint="default"/>
        <w:lang w:val="en-US" w:eastAsia="en-US" w:bidi="ar-SA"/>
      </w:rPr>
    </w:lvl>
    <w:lvl w:ilvl="6" w:tplc="3C32D26A">
      <w:numFmt w:val="bullet"/>
      <w:lvlText w:val="•"/>
      <w:lvlJc w:val="left"/>
      <w:pPr>
        <w:ind w:left="6252" w:hanging="359"/>
      </w:pPr>
      <w:rPr>
        <w:rFonts w:hint="default"/>
        <w:lang w:val="en-US" w:eastAsia="en-US" w:bidi="ar-SA"/>
      </w:rPr>
    </w:lvl>
    <w:lvl w:ilvl="7" w:tplc="ADF878A0">
      <w:numFmt w:val="bullet"/>
      <w:lvlText w:val="•"/>
      <w:lvlJc w:val="left"/>
      <w:pPr>
        <w:ind w:left="7134" w:hanging="359"/>
      </w:pPr>
      <w:rPr>
        <w:rFonts w:hint="default"/>
        <w:lang w:val="en-US" w:eastAsia="en-US" w:bidi="ar-SA"/>
      </w:rPr>
    </w:lvl>
    <w:lvl w:ilvl="8" w:tplc="F7065A02">
      <w:numFmt w:val="bullet"/>
      <w:lvlText w:val="•"/>
      <w:lvlJc w:val="left"/>
      <w:pPr>
        <w:ind w:left="8016" w:hanging="359"/>
      </w:pPr>
      <w:rPr>
        <w:rFonts w:hint="default"/>
        <w:lang w:val="en-US" w:eastAsia="en-US" w:bidi="ar-SA"/>
      </w:rPr>
    </w:lvl>
  </w:abstractNum>
  <w:abstractNum w:abstractNumId="6" w15:restartNumberingAfterBreak="0">
    <w:nsid w:val="7576754D"/>
    <w:multiLevelType w:val="hybridMultilevel"/>
    <w:tmpl w:val="9FDE9824"/>
    <w:lvl w:ilvl="0" w:tplc="3CBC7900">
      <w:numFmt w:val="bullet"/>
      <w:lvlText w:val=""/>
      <w:lvlJc w:val="left"/>
      <w:pPr>
        <w:ind w:left="864" w:hanging="362"/>
      </w:pPr>
      <w:rPr>
        <w:rFonts w:ascii="Wingdings" w:eastAsia="Wingdings" w:hAnsi="Wingdings" w:cs="Wingdings" w:hint="default"/>
        <w:color w:val="221F1F"/>
        <w:w w:val="60"/>
        <w:sz w:val="24"/>
        <w:szCs w:val="24"/>
        <w:lang w:val="en-US" w:eastAsia="en-US" w:bidi="ar-SA"/>
      </w:rPr>
    </w:lvl>
    <w:lvl w:ilvl="1" w:tplc="8250D662">
      <w:numFmt w:val="bullet"/>
      <w:lvlText w:val="•"/>
      <w:lvlJc w:val="left"/>
      <w:pPr>
        <w:ind w:left="1710" w:hanging="362"/>
      </w:pPr>
      <w:rPr>
        <w:rFonts w:hint="default"/>
        <w:lang w:val="en-US" w:eastAsia="en-US" w:bidi="ar-SA"/>
      </w:rPr>
    </w:lvl>
    <w:lvl w:ilvl="2" w:tplc="307C73FE">
      <w:numFmt w:val="bullet"/>
      <w:lvlText w:val="•"/>
      <w:lvlJc w:val="left"/>
      <w:pPr>
        <w:ind w:left="2560" w:hanging="362"/>
      </w:pPr>
      <w:rPr>
        <w:rFonts w:hint="default"/>
        <w:lang w:val="en-US" w:eastAsia="en-US" w:bidi="ar-SA"/>
      </w:rPr>
    </w:lvl>
    <w:lvl w:ilvl="3" w:tplc="3594E756">
      <w:numFmt w:val="bullet"/>
      <w:lvlText w:val="•"/>
      <w:lvlJc w:val="left"/>
      <w:pPr>
        <w:ind w:left="3410" w:hanging="362"/>
      </w:pPr>
      <w:rPr>
        <w:rFonts w:hint="default"/>
        <w:lang w:val="en-US" w:eastAsia="en-US" w:bidi="ar-SA"/>
      </w:rPr>
    </w:lvl>
    <w:lvl w:ilvl="4" w:tplc="65D2A494">
      <w:numFmt w:val="bullet"/>
      <w:lvlText w:val="•"/>
      <w:lvlJc w:val="left"/>
      <w:pPr>
        <w:ind w:left="4260" w:hanging="362"/>
      </w:pPr>
      <w:rPr>
        <w:rFonts w:hint="default"/>
        <w:lang w:val="en-US" w:eastAsia="en-US" w:bidi="ar-SA"/>
      </w:rPr>
    </w:lvl>
    <w:lvl w:ilvl="5" w:tplc="2CA2C688">
      <w:numFmt w:val="bullet"/>
      <w:lvlText w:val="•"/>
      <w:lvlJc w:val="left"/>
      <w:pPr>
        <w:ind w:left="5110" w:hanging="362"/>
      </w:pPr>
      <w:rPr>
        <w:rFonts w:hint="default"/>
        <w:lang w:val="en-US" w:eastAsia="en-US" w:bidi="ar-SA"/>
      </w:rPr>
    </w:lvl>
    <w:lvl w:ilvl="6" w:tplc="DB723DF2">
      <w:numFmt w:val="bullet"/>
      <w:lvlText w:val="•"/>
      <w:lvlJc w:val="left"/>
      <w:pPr>
        <w:ind w:left="5960" w:hanging="362"/>
      </w:pPr>
      <w:rPr>
        <w:rFonts w:hint="default"/>
        <w:lang w:val="en-US" w:eastAsia="en-US" w:bidi="ar-SA"/>
      </w:rPr>
    </w:lvl>
    <w:lvl w:ilvl="7" w:tplc="E0965C34">
      <w:numFmt w:val="bullet"/>
      <w:lvlText w:val="•"/>
      <w:lvlJc w:val="left"/>
      <w:pPr>
        <w:ind w:left="6810" w:hanging="362"/>
      </w:pPr>
      <w:rPr>
        <w:rFonts w:hint="default"/>
        <w:lang w:val="en-US" w:eastAsia="en-US" w:bidi="ar-SA"/>
      </w:rPr>
    </w:lvl>
    <w:lvl w:ilvl="8" w:tplc="D400BF78">
      <w:numFmt w:val="bullet"/>
      <w:lvlText w:val="•"/>
      <w:lvlJc w:val="left"/>
      <w:pPr>
        <w:ind w:left="7660" w:hanging="362"/>
      </w:pPr>
      <w:rPr>
        <w:rFonts w:hint="default"/>
        <w:lang w:val="en-US" w:eastAsia="en-US" w:bidi="ar-SA"/>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bbe, Matt">
    <w15:presenceInfo w15:providerId="AD" w15:userId="S-1-5-21-2589800181-1723214923-4271176276-66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8172BB"/>
    <w:rsid w:val="0004671F"/>
    <w:rsid w:val="00052D98"/>
    <w:rsid w:val="00061847"/>
    <w:rsid w:val="00072B58"/>
    <w:rsid w:val="000A3D15"/>
    <w:rsid w:val="000A7183"/>
    <w:rsid w:val="000B4FAC"/>
    <w:rsid w:val="000C3B99"/>
    <w:rsid w:val="000E3226"/>
    <w:rsid w:val="001160B5"/>
    <w:rsid w:val="00132C1D"/>
    <w:rsid w:val="0013652A"/>
    <w:rsid w:val="00136D65"/>
    <w:rsid w:val="0016554F"/>
    <w:rsid w:val="001A67D8"/>
    <w:rsid w:val="001C679A"/>
    <w:rsid w:val="001D4ED7"/>
    <w:rsid w:val="001D6018"/>
    <w:rsid w:val="001D793F"/>
    <w:rsid w:val="001E7A33"/>
    <w:rsid w:val="001F0821"/>
    <w:rsid w:val="001F7946"/>
    <w:rsid w:val="002072A1"/>
    <w:rsid w:val="00210525"/>
    <w:rsid w:val="00232010"/>
    <w:rsid w:val="00260141"/>
    <w:rsid w:val="00263AFF"/>
    <w:rsid w:val="00281FEE"/>
    <w:rsid w:val="00294F6F"/>
    <w:rsid w:val="002B16DE"/>
    <w:rsid w:val="002C0F68"/>
    <w:rsid w:val="002D5571"/>
    <w:rsid w:val="002E0BCD"/>
    <w:rsid w:val="0030577B"/>
    <w:rsid w:val="003073E1"/>
    <w:rsid w:val="00322D5E"/>
    <w:rsid w:val="00357C5A"/>
    <w:rsid w:val="00364CE3"/>
    <w:rsid w:val="0037427C"/>
    <w:rsid w:val="00386353"/>
    <w:rsid w:val="003C2761"/>
    <w:rsid w:val="00422AA5"/>
    <w:rsid w:val="004A64DC"/>
    <w:rsid w:val="005246EC"/>
    <w:rsid w:val="00534E6B"/>
    <w:rsid w:val="00546D26"/>
    <w:rsid w:val="00553BE7"/>
    <w:rsid w:val="00566B73"/>
    <w:rsid w:val="005A3E6E"/>
    <w:rsid w:val="005E2577"/>
    <w:rsid w:val="005F3145"/>
    <w:rsid w:val="006253F0"/>
    <w:rsid w:val="00627C00"/>
    <w:rsid w:val="006754D7"/>
    <w:rsid w:val="006A7E0F"/>
    <w:rsid w:val="006E0BDA"/>
    <w:rsid w:val="007113BB"/>
    <w:rsid w:val="00715ADF"/>
    <w:rsid w:val="00731837"/>
    <w:rsid w:val="00735AC4"/>
    <w:rsid w:val="00740D7A"/>
    <w:rsid w:val="0077635C"/>
    <w:rsid w:val="00780056"/>
    <w:rsid w:val="00787612"/>
    <w:rsid w:val="007A2755"/>
    <w:rsid w:val="007A38FA"/>
    <w:rsid w:val="007B484B"/>
    <w:rsid w:val="00812936"/>
    <w:rsid w:val="008172BB"/>
    <w:rsid w:val="00822835"/>
    <w:rsid w:val="008312EF"/>
    <w:rsid w:val="008562F9"/>
    <w:rsid w:val="0089664F"/>
    <w:rsid w:val="008D497B"/>
    <w:rsid w:val="008E597D"/>
    <w:rsid w:val="00906429"/>
    <w:rsid w:val="009209AD"/>
    <w:rsid w:val="00931DC2"/>
    <w:rsid w:val="00967783"/>
    <w:rsid w:val="00975BC0"/>
    <w:rsid w:val="0098564B"/>
    <w:rsid w:val="009865CE"/>
    <w:rsid w:val="00990A11"/>
    <w:rsid w:val="009C6822"/>
    <w:rsid w:val="009E32C8"/>
    <w:rsid w:val="00A31B34"/>
    <w:rsid w:val="00A33600"/>
    <w:rsid w:val="00A44CBE"/>
    <w:rsid w:val="00AB02E4"/>
    <w:rsid w:val="00B00C6E"/>
    <w:rsid w:val="00B25CEC"/>
    <w:rsid w:val="00B311AE"/>
    <w:rsid w:val="00B436B6"/>
    <w:rsid w:val="00B75FAC"/>
    <w:rsid w:val="00BC2AFA"/>
    <w:rsid w:val="00C13DDB"/>
    <w:rsid w:val="00C17A93"/>
    <w:rsid w:val="00C24055"/>
    <w:rsid w:val="00C266A3"/>
    <w:rsid w:val="00C52F39"/>
    <w:rsid w:val="00C54B92"/>
    <w:rsid w:val="00C56DB8"/>
    <w:rsid w:val="00C57620"/>
    <w:rsid w:val="00C978CA"/>
    <w:rsid w:val="00CA5CE3"/>
    <w:rsid w:val="00CB62F6"/>
    <w:rsid w:val="00CC1124"/>
    <w:rsid w:val="00D06986"/>
    <w:rsid w:val="00D142C6"/>
    <w:rsid w:val="00D14D2D"/>
    <w:rsid w:val="00D34F81"/>
    <w:rsid w:val="00D3728A"/>
    <w:rsid w:val="00D373F3"/>
    <w:rsid w:val="00D64C3F"/>
    <w:rsid w:val="00D70E02"/>
    <w:rsid w:val="00D773CF"/>
    <w:rsid w:val="00D92824"/>
    <w:rsid w:val="00D9546C"/>
    <w:rsid w:val="00DA3046"/>
    <w:rsid w:val="00DA5C69"/>
    <w:rsid w:val="00DA6141"/>
    <w:rsid w:val="00DB63E0"/>
    <w:rsid w:val="00DD580F"/>
    <w:rsid w:val="00E42644"/>
    <w:rsid w:val="00E477A2"/>
    <w:rsid w:val="00E937B4"/>
    <w:rsid w:val="00E959A3"/>
    <w:rsid w:val="00EC05D0"/>
    <w:rsid w:val="00EC465E"/>
    <w:rsid w:val="00ED4C4F"/>
    <w:rsid w:val="00EF2B85"/>
    <w:rsid w:val="00EF723A"/>
    <w:rsid w:val="00F25C9C"/>
    <w:rsid w:val="00F32CCA"/>
    <w:rsid w:val="00F338F7"/>
    <w:rsid w:val="00F422F9"/>
    <w:rsid w:val="00FB631A"/>
    <w:rsid w:val="1AF877A5"/>
    <w:rsid w:val="4123320C"/>
    <w:rsid w:val="59452F8D"/>
    <w:rsid w:val="5BEC2D10"/>
    <w:rsid w:val="6737F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0DA96D"/>
  <w15:docId w15:val="{15B87092-4C14-4E72-9C73-3F744882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0"/>
      <w:ind w:left="3460" w:right="3405"/>
      <w:jc w:val="center"/>
      <w:outlineLvl w:val="0"/>
    </w:pPr>
    <w:rPr>
      <w:b/>
      <w:bCs/>
      <w:i/>
      <w:sz w:val="25"/>
      <w:szCs w:val="25"/>
    </w:rPr>
  </w:style>
  <w:style w:type="paragraph" w:styleId="Heading2">
    <w:name w:val="heading 2"/>
    <w:basedOn w:val="Normal"/>
    <w:uiPriority w:val="1"/>
    <w:qFormat/>
    <w:pPr>
      <w:ind w:left="6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right="20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0821"/>
    <w:rPr>
      <w:color w:val="0000FF" w:themeColor="hyperlink"/>
      <w:u w:val="single"/>
    </w:rPr>
  </w:style>
  <w:style w:type="paragraph" w:styleId="Header">
    <w:name w:val="header"/>
    <w:basedOn w:val="Normal"/>
    <w:link w:val="HeaderChar"/>
    <w:uiPriority w:val="99"/>
    <w:unhideWhenUsed/>
    <w:rsid w:val="001F0821"/>
    <w:pPr>
      <w:tabs>
        <w:tab w:val="center" w:pos="4680"/>
        <w:tab w:val="right" w:pos="9360"/>
      </w:tabs>
    </w:pPr>
  </w:style>
  <w:style w:type="character" w:customStyle="1" w:styleId="HeaderChar">
    <w:name w:val="Header Char"/>
    <w:basedOn w:val="DefaultParagraphFont"/>
    <w:link w:val="Header"/>
    <w:uiPriority w:val="99"/>
    <w:rsid w:val="001F0821"/>
    <w:rPr>
      <w:rFonts w:ascii="Times New Roman" w:eastAsia="Times New Roman" w:hAnsi="Times New Roman" w:cs="Times New Roman"/>
    </w:rPr>
  </w:style>
  <w:style w:type="paragraph" w:styleId="Footer">
    <w:name w:val="footer"/>
    <w:basedOn w:val="Normal"/>
    <w:link w:val="FooterChar"/>
    <w:uiPriority w:val="99"/>
    <w:unhideWhenUsed/>
    <w:rsid w:val="001F0821"/>
    <w:pPr>
      <w:tabs>
        <w:tab w:val="center" w:pos="4680"/>
        <w:tab w:val="right" w:pos="9360"/>
      </w:tabs>
    </w:pPr>
  </w:style>
  <w:style w:type="character" w:customStyle="1" w:styleId="FooterChar">
    <w:name w:val="Footer Char"/>
    <w:basedOn w:val="DefaultParagraphFont"/>
    <w:link w:val="Footer"/>
    <w:uiPriority w:val="99"/>
    <w:rsid w:val="001F0821"/>
    <w:rPr>
      <w:rFonts w:ascii="Times New Roman" w:eastAsia="Times New Roman" w:hAnsi="Times New Roman" w:cs="Times New Roman"/>
    </w:rPr>
  </w:style>
  <w:style w:type="paragraph" w:styleId="NormalWeb">
    <w:name w:val="Normal (Web)"/>
    <w:basedOn w:val="Normal"/>
    <w:uiPriority w:val="99"/>
    <w:unhideWhenUsed/>
    <w:rsid w:val="00DA3046"/>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3046"/>
    <w:rPr>
      <w:b/>
      <w:bCs/>
    </w:rPr>
  </w:style>
  <w:style w:type="character" w:styleId="Emphasis">
    <w:name w:val="Emphasis"/>
    <w:basedOn w:val="DefaultParagraphFont"/>
    <w:uiPriority w:val="20"/>
    <w:qFormat/>
    <w:rsid w:val="00DA3046"/>
    <w:rPr>
      <w:i/>
      <w:iCs/>
    </w:rPr>
  </w:style>
  <w:style w:type="paragraph" w:styleId="BalloonText">
    <w:name w:val="Balloon Text"/>
    <w:basedOn w:val="Normal"/>
    <w:link w:val="BalloonTextChar"/>
    <w:uiPriority w:val="99"/>
    <w:semiHidden/>
    <w:unhideWhenUsed/>
    <w:rsid w:val="00DA30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04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3046"/>
    <w:rPr>
      <w:sz w:val="16"/>
      <w:szCs w:val="16"/>
    </w:rPr>
  </w:style>
  <w:style w:type="paragraph" w:styleId="CommentText">
    <w:name w:val="annotation text"/>
    <w:basedOn w:val="Normal"/>
    <w:link w:val="CommentTextChar"/>
    <w:uiPriority w:val="99"/>
    <w:semiHidden/>
    <w:unhideWhenUsed/>
    <w:rsid w:val="00DA3046"/>
    <w:rPr>
      <w:sz w:val="20"/>
      <w:szCs w:val="20"/>
    </w:rPr>
  </w:style>
  <w:style w:type="character" w:customStyle="1" w:styleId="CommentTextChar">
    <w:name w:val="Comment Text Char"/>
    <w:basedOn w:val="DefaultParagraphFont"/>
    <w:link w:val="CommentText"/>
    <w:uiPriority w:val="99"/>
    <w:semiHidden/>
    <w:rsid w:val="00DA30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046"/>
    <w:rPr>
      <w:b/>
      <w:bCs/>
    </w:rPr>
  </w:style>
  <w:style w:type="character" w:customStyle="1" w:styleId="CommentSubjectChar">
    <w:name w:val="Comment Subject Char"/>
    <w:basedOn w:val="CommentTextChar"/>
    <w:link w:val="CommentSubject"/>
    <w:uiPriority w:val="99"/>
    <w:semiHidden/>
    <w:rsid w:val="00DA304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C465E"/>
    <w:rPr>
      <w:color w:val="800080" w:themeColor="followedHyperlink"/>
      <w:u w:val="single"/>
    </w:rPr>
  </w:style>
  <w:style w:type="paragraph" w:styleId="Revision">
    <w:name w:val="Revision"/>
    <w:hidden/>
    <w:uiPriority w:val="99"/>
    <w:semiHidden/>
    <w:rsid w:val="003C2761"/>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C2761"/>
    <w:rPr>
      <w:sz w:val="20"/>
      <w:szCs w:val="20"/>
    </w:rPr>
  </w:style>
  <w:style w:type="character" w:customStyle="1" w:styleId="FootnoteTextChar">
    <w:name w:val="Footnote Text Char"/>
    <w:basedOn w:val="DefaultParagraphFont"/>
    <w:link w:val="FootnoteText"/>
    <w:uiPriority w:val="99"/>
    <w:semiHidden/>
    <w:rsid w:val="003C27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2761"/>
    <w:rPr>
      <w:vertAlign w:val="superscript"/>
    </w:rPr>
  </w:style>
  <w:style w:type="character" w:styleId="UnresolvedMention">
    <w:name w:val="Unresolved Mention"/>
    <w:basedOn w:val="DefaultParagraphFont"/>
    <w:uiPriority w:val="99"/>
    <w:semiHidden/>
    <w:unhideWhenUsed/>
    <w:rsid w:val="00422AA5"/>
    <w:rPr>
      <w:color w:val="605E5C"/>
      <w:shd w:val="clear" w:color="auto" w:fill="E1DFDD"/>
    </w:rPr>
  </w:style>
  <w:style w:type="character" w:customStyle="1" w:styleId="normaltextrun">
    <w:name w:val="normaltextrun"/>
    <w:basedOn w:val="DefaultParagraphFont"/>
    <w:rsid w:val="00DA5C69"/>
  </w:style>
  <w:style w:type="character" w:customStyle="1" w:styleId="spellingerror">
    <w:name w:val="spellingerror"/>
    <w:basedOn w:val="DefaultParagraphFont"/>
    <w:rsid w:val="00DA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67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fws.gov/platteriver"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fws.gov/platteriver/Documents/PRRIP%20BA%20NE%20Nov%2012%20acces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ws.gov/platteriver" TargetMode="External"/><Relationship Id="rId2" Type="http://schemas.openxmlformats.org/officeDocument/2006/relationships/hyperlink" Target="https://platteriverprogram.org/document/nebraska-depletion-plan-platte-river-recovery-implementation-program" TargetMode="External"/><Relationship Id="rId1" Type="http://schemas.openxmlformats.org/officeDocument/2006/relationships/hyperlink" Target="https:/platteriverprogram.org/program-library?field_document_category_ref_target_id=12&amp;field_document_focus_area_ref_target_id=All&amp;field_document_type_ref_target_id=All&amp;field_document_species_ref_target_id=All&amp;title=Biological+Opinion" TargetMode="External"/><Relationship Id="rId6" Type="http://schemas.openxmlformats.org/officeDocument/2006/relationships/hyperlink" Target="https://platteriverprogram.org/sites/default/files/2019-07/Program%20Document%20Final%20-%20print.pdf" TargetMode="External"/><Relationship Id="rId5" Type="http://schemas.openxmlformats.org/officeDocument/2006/relationships/hyperlink" Target="https://platteriverprogram.org/sites/default/files/2019-07/Program%20Document%20Final%20-%20print.pdf" TargetMode="External"/><Relationship Id="rId4" Type="http://schemas.openxmlformats.org/officeDocument/2006/relationships/hyperlink" Target="https://nebraskalegislature.gov/FloorDocs/98/PDF/Final/LB9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37F1CC5FF0A4E8FA0041969CA29AE" ma:contentTypeVersion="4" ma:contentTypeDescription="Create a new document." ma:contentTypeScope="" ma:versionID="1ec5f2bd7f575f1096d27ece47abab0c">
  <xsd:schema xmlns:xsd="http://www.w3.org/2001/XMLSchema" xmlns:xs="http://www.w3.org/2001/XMLSchema" xmlns:p="http://schemas.microsoft.com/office/2006/metadata/properties" xmlns:ns2="cce28899-03e0-41b2-8c41-1c86ba83d9fc" xmlns:ns3="16a5d1b7-6b7d-4c9f-981d-6c026b05341d" targetNamespace="http://schemas.microsoft.com/office/2006/metadata/properties" ma:root="true" ma:fieldsID="4dabf7e64244429de75aabd2da0b4246" ns2:_="" ns3:_="">
    <xsd:import namespace="cce28899-03e0-41b2-8c41-1c86ba83d9fc"/>
    <xsd:import namespace="16a5d1b7-6b7d-4c9f-981d-6c026b0534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899-03e0-41b2-8c41-1c86ba83d9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5d1b7-6b7d-4c9f-981d-6c026b053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4525C-25B3-40BB-9409-90C662AF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8899-03e0-41b2-8c41-1c86ba83d9fc"/>
    <ds:schemaRef ds:uri="16a5d1b7-6b7d-4c9f-981d-6c026b053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03810-ECC9-4D21-B681-AF58F2827986}">
  <ds:schemaRefs>
    <ds:schemaRef ds:uri="http://schemas.openxmlformats.org/officeDocument/2006/bibliography"/>
  </ds:schemaRefs>
</ds:datastoreItem>
</file>

<file path=customXml/itemProps3.xml><?xml version="1.0" encoding="utf-8"?>
<ds:datastoreItem xmlns:ds="http://schemas.openxmlformats.org/officeDocument/2006/customXml" ds:itemID="{9AD67FE8-40A4-4748-B4C8-034775EE8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7B85E4-FFFC-438E-9C52-4AD27B253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3310</Words>
  <Characters>18871</Characters>
  <Application>Microsoft Office Word</Application>
  <DocSecurity>0</DocSecurity>
  <Lines>157</Lines>
  <Paragraphs>44</Paragraphs>
  <ScaleCrop>false</ScaleCrop>
  <Company>Department of Interior</Company>
  <LinksUpToDate>false</LinksUpToDate>
  <CharactersWithSpaces>22137</CharactersWithSpaces>
  <SharedDoc>false</SharedDoc>
  <HLinks>
    <vt:vector size="48" baseType="variant">
      <vt:variant>
        <vt:i4>3932216</vt:i4>
      </vt:variant>
      <vt:variant>
        <vt:i4>9</vt:i4>
      </vt:variant>
      <vt:variant>
        <vt:i4>0</vt:i4>
      </vt:variant>
      <vt:variant>
        <vt:i4>5</vt:i4>
      </vt:variant>
      <vt:variant>
        <vt:lpwstr>http://www.fws.gov/platteriver</vt:lpwstr>
      </vt:variant>
      <vt:variant>
        <vt:lpwstr/>
      </vt:variant>
      <vt:variant>
        <vt:i4>7929977</vt:i4>
      </vt:variant>
      <vt:variant>
        <vt:i4>0</vt:i4>
      </vt:variant>
      <vt:variant>
        <vt:i4>0</vt:i4>
      </vt:variant>
      <vt:variant>
        <vt:i4>5</vt:i4>
      </vt:variant>
      <vt:variant>
        <vt:lpwstr>https://www.fws.gov/platteriver/Documents/PRRIP BA NE Nov 12 access.pdf</vt:lpwstr>
      </vt:variant>
      <vt:variant>
        <vt:lpwstr/>
      </vt:variant>
      <vt:variant>
        <vt:i4>327694</vt:i4>
      </vt:variant>
      <vt:variant>
        <vt:i4>18</vt:i4>
      </vt:variant>
      <vt:variant>
        <vt:i4>0</vt:i4>
      </vt:variant>
      <vt:variant>
        <vt:i4>5</vt:i4>
      </vt:variant>
      <vt:variant>
        <vt:lpwstr>https://platteriverprogram.org/sites/default/files/2019-07/Program Document Final - print.pdf</vt:lpwstr>
      </vt:variant>
      <vt:variant>
        <vt:lpwstr/>
      </vt:variant>
      <vt:variant>
        <vt:i4>327694</vt:i4>
      </vt:variant>
      <vt:variant>
        <vt:i4>15</vt:i4>
      </vt:variant>
      <vt:variant>
        <vt:i4>0</vt:i4>
      </vt:variant>
      <vt:variant>
        <vt:i4>5</vt:i4>
      </vt:variant>
      <vt:variant>
        <vt:lpwstr>https://platteriverprogram.org/sites/default/files/2019-07/Program Document Final - print.pdf</vt:lpwstr>
      </vt:variant>
      <vt:variant>
        <vt:lpwstr/>
      </vt:variant>
      <vt:variant>
        <vt:i4>786525</vt:i4>
      </vt:variant>
      <vt:variant>
        <vt:i4>9</vt:i4>
      </vt:variant>
      <vt:variant>
        <vt:i4>0</vt:i4>
      </vt:variant>
      <vt:variant>
        <vt:i4>5</vt:i4>
      </vt:variant>
      <vt:variant>
        <vt:lpwstr>https://nebraskalegislature.gov/FloorDocs/98/PDF/Final/LB962.pdf</vt:lpwstr>
      </vt:variant>
      <vt:variant>
        <vt:lpwstr/>
      </vt:variant>
      <vt:variant>
        <vt:i4>3932216</vt:i4>
      </vt:variant>
      <vt:variant>
        <vt:i4>6</vt:i4>
      </vt:variant>
      <vt:variant>
        <vt:i4>0</vt:i4>
      </vt:variant>
      <vt:variant>
        <vt:i4>5</vt:i4>
      </vt:variant>
      <vt:variant>
        <vt:lpwstr>http://www.fws.gov/platteriver</vt:lpwstr>
      </vt:variant>
      <vt:variant>
        <vt:lpwstr/>
      </vt:variant>
      <vt:variant>
        <vt:i4>5963801</vt:i4>
      </vt:variant>
      <vt:variant>
        <vt:i4>3</vt:i4>
      </vt:variant>
      <vt:variant>
        <vt:i4>0</vt:i4>
      </vt:variant>
      <vt:variant>
        <vt:i4>5</vt:i4>
      </vt:variant>
      <vt:variant>
        <vt:lpwstr>https://platteriverprogram.org/document/nebraska-depletion-plan-platte-river-recovery-implementation-program</vt:lpwstr>
      </vt:variant>
      <vt:variant>
        <vt:lpwstr/>
      </vt:variant>
      <vt:variant>
        <vt:i4>5898341</vt:i4>
      </vt:variant>
      <vt:variant>
        <vt:i4>0</vt:i4>
      </vt:variant>
      <vt:variant>
        <vt:i4>0</vt:i4>
      </vt:variant>
      <vt:variant>
        <vt:i4>5</vt:i4>
      </vt:variant>
      <vt:variant>
        <vt:lpwstr>https:/platteriverprogram.org/program-library?field_document_category_ref_target_id=12&amp;field_document_focus_area_ref_target_id=All&amp;field_document_type_ref_target_id=All&amp;field_document_species_ref_target_id=All&amp;title=Biological+Opinion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Federal Agencies</dc:title>
  <dc:subject/>
  <dc:creator>User</dc:creator>
  <cp:keywords/>
  <cp:lastModifiedBy>Econopouly, Thomas</cp:lastModifiedBy>
  <cp:revision>14</cp:revision>
  <dcterms:created xsi:type="dcterms:W3CDTF">2021-08-18T13:41:00Z</dcterms:created>
  <dcterms:modified xsi:type="dcterms:W3CDTF">2021-08-18T14:05:00Z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Acrobat PDFMaker 19 for Word</vt:lpwstr>
  </property>
  <property fmtid="{D5CDD505-2E9C-101B-9397-08002B2CF9AE}" pid="4" name="LastSaved">
    <vt:filetime>2021-04-26T00:00:00Z</vt:filetime>
  </property>
  <property fmtid="{D5CDD505-2E9C-101B-9397-08002B2CF9AE}" pid="5" name="ContentTypeId">
    <vt:lpwstr>0x010100E0B37F1CC5FF0A4E8FA0041969CA29AE</vt:lpwstr>
  </property>
</Properties>
</file>