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2BFC" w14:textId="67B6BA4F" w:rsidR="004E7542" w:rsidRPr="00982875" w:rsidRDefault="004E7542" w:rsidP="00DA2EA5">
      <w:pPr>
        <w:pStyle w:val="Default"/>
        <w:rPr>
          <w:rFonts w:asciiTheme="minorHAnsi" w:hAnsiTheme="minorHAnsi" w:cstheme="minorHAnsi"/>
          <w:b/>
          <w:bCs/>
          <w:sz w:val="22"/>
          <w:szCs w:val="22"/>
        </w:rPr>
      </w:pPr>
      <w:r w:rsidRPr="00982875">
        <w:rPr>
          <w:rFonts w:asciiTheme="minorHAnsi" w:hAnsiTheme="minorHAnsi" w:cstheme="minorHAnsi"/>
          <w:b/>
          <w:bCs/>
          <w:sz w:val="22"/>
          <w:szCs w:val="22"/>
        </w:rPr>
        <w:t xml:space="preserve">Early Detection and Monitoring of Non-Native Fishes in Lake </w:t>
      </w:r>
      <w:r w:rsidR="00000387">
        <w:rPr>
          <w:rFonts w:asciiTheme="minorHAnsi" w:hAnsiTheme="minorHAnsi" w:cstheme="minorHAnsi"/>
          <w:b/>
          <w:bCs/>
          <w:sz w:val="22"/>
          <w:szCs w:val="22"/>
        </w:rPr>
        <w:t>Huron</w:t>
      </w:r>
      <w:r w:rsidRPr="00982875">
        <w:rPr>
          <w:rFonts w:asciiTheme="minorHAnsi" w:hAnsiTheme="minorHAnsi" w:cstheme="minorHAnsi"/>
          <w:b/>
          <w:bCs/>
          <w:sz w:val="22"/>
          <w:szCs w:val="22"/>
        </w:rPr>
        <w:t>, 20</w:t>
      </w:r>
      <w:r w:rsidR="003B6E79" w:rsidRPr="00982875">
        <w:rPr>
          <w:rFonts w:asciiTheme="minorHAnsi" w:hAnsiTheme="minorHAnsi" w:cstheme="minorHAnsi"/>
          <w:b/>
          <w:bCs/>
          <w:sz w:val="22"/>
          <w:szCs w:val="22"/>
        </w:rPr>
        <w:t>1</w:t>
      </w:r>
      <w:r w:rsidR="009A711A">
        <w:rPr>
          <w:rFonts w:asciiTheme="minorHAnsi" w:hAnsiTheme="minorHAnsi" w:cstheme="minorHAnsi"/>
          <w:b/>
          <w:bCs/>
          <w:sz w:val="22"/>
          <w:szCs w:val="22"/>
        </w:rPr>
        <w:t>8</w:t>
      </w:r>
    </w:p>
    <w:p w14:paraId="11AA5CD2" w14:textId="77777777" w:rsidR="004E7542" w:rsidRPr="00982875" w:rsidRDefault="004E7542" w:rsidP="00DA2EA5">
      <w:pPr>
        <w:pStyle w:val="Default"/>
        <w:rPr>
          <w:rFonts w:asciiTheme="minorHAnsi" w:hAnsiTheme="minorHAnsi" w:cstheme="minorHAnsi"/>
          <w:b/>
          <w:bCs/>
          <w:i/>
          <w:iCs/>
          <w:sz w:val="22"/>
          <w:szCs w:val="22"/>
        </w:rPr>
      </w:pPr>
    </w:p>
    <w:p w14:paraId="21677B61" w14:textId="3E199F38" w:rsidR="00D34B93" w:rsidRPr="007B34EF"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 xml:space="preserve">Below is </w:t>
      </w:r>
      <w:r w:rsidR="005037C5" w:rsidRPr="00982875">
        <w:rPr>
          <w:rFonts w:asciiTheme="minorHAnsi" w:hAnsiTheme="minorHAnsi" w:cstheme="minorHAnsi"/>
          <w:sz w:val="22"/>
          <w:szCs w:val="22"/>
        </w:rPr>
        <w:t xml:space="preserve">a </w:t>
      </w:r>
      <w:r w:rsidRPr="00982875">
        <w:rPr>
          <w:rFonts w:asciiTheme="minorHAnsi" w:hAnsiTheme="minorHAnsi" w:cstheme="minorHAnsi"/>
          <w:sz w:val="22"/>
          <w:szCs w:val="22"/>
        </w:rPr>
        <w:t xml:space="preserve">summary of the USFWS-Alpena Fish and Wildlife Conservation </w:t>
      </w:r>
      <w:r w:rsidRPr="007B34EF">
        <w:rPr>
          <w:rFonts w:asciiTheme="minorHAnsi" w:hAnsiTheme="minorHAnsi" w:cstheme="minorHAnsi"/>
          <w:sz w:val="22"/>
          <w:szCs w:val="22"/>
        </w:rPr>
        <w:t>Office</w:t>
      </w:r>
      <w:r w:rsidR="004E7542" w:rsidRPr="007B34EF">
        <w:rPr>
          <w:rFonts w:asciiTheme="minorHAnsi" w:hAnsiTheme="minorHAnsi" w:cstheme="minorHAnsi"/>
          <w:sz w:val="22"/>
          <w:szCs w:val="22"/>
        </w:rPr>
        <w:t xml:space="preserve">’s </w:t>
      </w:r>
      <w:r w:rsidRPr="007B34EF">
        <w:rPr>
          <w:rFonts w:asciiTheme="minorHAnsi" w:hAnsiTheme="minorHAnsi" w:cstheme="minorHAnsi"/>
          <w:sz w:val="22"/>
          <w:szCs w:val="22"/>
        </w:rPr>
        <w:t xml:space="preserve">Aquatic Invasive Species Program report titled </w:t>
      </w:r>
      <w:r w:rsidRPr="007B34EF">
        <w:rPr>
          <w:rFonts w:asciiTheme="minorHAnsi" w:hAnsiTheme="minorHAnsi" w:cstheme="minorHAnsi"/>
          <w:i/>
          <w:iCs/>
          <w:sz w:val="22"/>
          <w:szCs w:val="22"/>
        </w:rPr>
        <w:t xml:space="preserve">Early Detection and Monitoring of Non-Native Fishes in Lake </w:t>
      </w:r>
      <w:r w:rsidR="00000387" w:rsidRPr="007B34EF">
        <w:rPr>
          <w:rFonts w:asciiTheme="minorHAnsi" w:hAnsiTheme="minorHAnsi" w:cstheme="minorHAnsi"/>
          <w:i/>
          <w:iCs/>
          <w:sz w:val="22"/>
          <w:szCs w:val="22"/>
        </w:rPr>
        <w:t>Huron</w:t>
      </w:r>
      <w:r w:rsidRPr="007B34EF">
        <w:rPr>
          <w:rFonts w:asciiTheme="minorHAnsi" w:hAnsiTheme="minorHAnsi" w:cstheme="minorHAnsi"/>
          <w:i/>
          <w:iCs/>
          <w:sz w:val="22"/>
          <w:szCs w:val="22"/>
        </w:rPr>
        <w:t>, 20</w:t>
      </w:r>
      <w:r w:rsidR="003B6E79" w:rsidRPr="007B34EF">
        <w:rPr>
          <w:rFonts w:asciiTheme="minorHAnsi" w:hAnsiTheme="minorHAnsi" w:cstheme="minorHAnsi"/>
          <w:i/>
          <w:iCs/>
          <w:sz w:val="22"/>
          <w:szCs w:val="22"/>
        </w:rPr>
        <w:t>1</w:t>
      </w:r>
      <w:r w:rsidR="009A711A" w:rsidRPr="007B34EF">
        <w:rPr>
          <w:rFonts w:asciiTheme="minorHAnsi" w:hAnsiTheme="minorHAnsi" w:cstheme="minorHAnsi"/>
          <w:i/>
          <w:iCs/>
          <w:sz w:val="22"/>
          <w:szCs w:val="22"/>
        </w:rPr>
        <w:t>8</w:t>
      </w:r>
      <w:r w:rsidRPr="007B34EF">
        <w:rPr>
          <w:rFonts w:asciiTheme="minorHAnsi" w:hAnsiTheme="minorHAnsi" w:cstheme="minorHAnsi"/>
          <w:sz w:val="22"/>
          <w:szCs w:val="22"/>
        </w:rPr>
        <w:t xml:space="preserve">. </w:t>
      </w:r>
    </w:p>
    <w:p w14:paraId="64D293D7" w14:textId="77777777" w:rsidR="00D34B93" w:rsidRPr="007B34EF" w:rsidRDefault="00D34B93" w:rsidP="00DA2EA5">
      <w:pPr>
        <w:pStyle w:val="Default"/>
        <w:rPr>
          <w:rFonts w:asciiTheme="minorHAnsi" w:hAnsiTheme="minorHAnsi" w:cstheme="minorHAnsi"/>
          <w:sz w:val="22"/>
          <w:szCs w:val="22"/>
        </w:rPr>
      </w:pPr>
    </w:p>
    <w:p w14:paraId="59EDF2ED" w14:textId="571629D7" w:rsidR="00DA2EA5" w:rsidRPr="007B34EF" w:rsidRDefault="00DA2EA5" w:rsidP="00DA2EA5">
      <w:pPr>
        <w:pStyle w:val="Default"/>
        <w:rPr>
          <w:rFonts w:asciiTheme="minorHAnsi" w:hAnsiTheme="minorHAnsi" w:cstheme="minorHAnsi"/>
          <w:sz w:val="22"/>
          <w:szCs w:val="22"/>
        </w:rPr>
      </w:pPr>
      <w:r w:rsidRPr="007B34EF">
        <w:rPr>
          <w:rFonts w:asciiTheme="minorHAnsi" w:hAnsiTheme="minorHAnsi" w:cstheme="minorHAnsi"/>
          <w:sz w:val="22"/>
          <w:szCs w:val="22"/>
        </w:rPr>
        <w:t xml:space="preserve">To request the full document contact </w:t>
      </w:r>
      <w:r w:rsidR="00000387" w:rsidRPr="007B34EF">
        <w:rPr>
          <w:rFonts w:asciiTheme="minorHAnsi" w:hAnsiTheme="minorHAnsi" w:cstheme="minorHAnsi"/>
          <w:sz w:val="22"/>
          <w:szCs w:val="22"/>
        </w:rPr>
        <w:t>Matt McLean</w:t>
      </w:r>
      <w:r w:rsidRPr="007B34EF">
        <w:rPr>
          <w:rFonts w:asciiTheme="minorHAnsi" w:hAnsiTheme="minorHAnsi" w:cstheme="minorHAnsi"/>
          <w:sz w:val="22"/>
          <w:szCs w:val="22"/>
        </w:rPr>
        <w:t xml:space="preserve"> at </w:t>
      </w:r>
      <w:r w:rsidR="00000387" w:rsidRPr="007B34EF">
        <w:rPr>
          <w:rFonts w:asciiTheme="minorHAnsi" w:hAnsiTheme="minorHAnsi" w:cstheme="minorHAnsi"/>
          <w:sz w:val="22"/>
          <w:szCs w:val="22"/>
        </w:rPr>
        <w:t>Matthew_McLean</w:t>
      </w:r>
      <w:r w:rsidRPr="007B34EF">
        <w:rPr>
          <w:rFonts w:asciiTheme="minorHAnsi" w:hAnsiTheme="minorHAnsi" w:cstheme="minorHAnsi"/>
          <w:sz w:val="22"/>
          <w:szCs w:val="22"/>
        </w:rPr>
        <w:t>@fws.gov</w:t>
      </w:r>
      <w:r w:rsidRPr="007B34EF">
        <w:rPr>
          <w:rFonts w:asciiTheme="minorHAnsi" w:hAnsiTheme="minorHAnsi" w:cstheme="minorHAnsi"/>
          <w:color w:val="0562C1"/>
          <w:sz w:val="22"/>
          <w:szCs w:val="22"/>
        </w:rPr>
        <w:t xml:space="preserve"> </w:t>
      </w:r>
      <w:r w:rsidRPr="007B34EF">
        <w:rPr>
          <w:rFonts w:asciiTheme="minorHAnsi" w:hAnsiTheme="minorHAnsi" w:cstheme="minorHAnsi"/>
          <w:sz w:val="22"/>
          <w:szCs w:val="22"/>
        </w:rPr>
        <w:t>or (</w:t>
      </w:r>
      <w:r w:rsidR="00000387" w:rsidRPr="007B34EF">
        <w:rPr>
          <w:rFonts w:asciiTheme="minorHAnsi" w:hAnsiTheme="minorHAnsi" w:cstheme="minorHAnsi"/>
          <w:sz w:val="22"/>
          <w:szCs w:val="22"/>
        </w:rPr>
        <w:t>989) 255-2386</w:t>
      </w:r>
      <w:r w:rsidRPr="007B34EF">
        <w:rPr>
          <w:rFonts w:asciiTheme="minorHAnsi" w:hAnsiTheme="minorHAnsi" w:cstheme="minorHAnsi"/>
          <w:sz w:val="22"/>
          <w:szCs w:val="22"/>
        </w:rPr>
        <w:t>.</w:t>
      </w:r>
    </w:p>
    <w:p w14:paraId="2BB243BF" w14:textId="77777777" w:rsidR="005037C5" w:rsidRPr="007B34EF" w:rsidRDefault="005037C5" w:rsidP="00DA2EA5">
      <w:pPr>
        <w:pStyle w:val="Default"/>
        <w:rPr>
          <w:rFonts w:asciiTheme="minorHAnsi" w:hAnsiTheme="minorHAnsi" w:cstheme="minorHAnsi"/>
          <w:sz w:val="22"/>
          <w:szCs w:val="22"/>
        </w:rPr>
      </w:pPr>
    </w:p>
    <w:p w14:paraId="188D4611" w14:textId="32A293A2" w:rsidR="00DA2EA5" w:rsidRPr="007B34EF" w:rsidRDefault="00DA2EA5" w:rsidP="00DA2EA5">
      <w:pPr>
        <w:pStyle w:val="Default"/>
        <w:rPr>
          <w:rFonts w:asciiTheme="minorHAnsi" w:hAnsiTheme="minorHAnsi" w:cstheme="minorHAnsi"/>
          <w:sz w:val="22"/>
          <w:szCs w:val="22"/>
        </w:rPr>
      </w:pPr>
      <w:r w:rsidRPr="007B34EF">
        <w:rPr>
          <w:rFonts w:asciiTheme="minorHAnsi" w:hAnsiTheme="minorHAnsi" w:cstheme="minorHAnsi"/>
          <w:sz w:val="22"/>
          <w:szCs w:val="22"/>
        </w:rPr>
        <w:t>Summary</w:t>
      </w:r>
      <w:r w:rsidR="00D21337" w:rsidRPr="007B34EF">
        <w:rPr>
          <w:rFonts w:asciiTheme="minorHAnsi" w:hAnsiTheme="minorHAnsi" w:cstheme="minorHAnsi"/>
          <w:sz w:val="22"/>
          <w:szCs w:val="22"/>
        </w:rPr>
        <w:t>:</w:t>
      </w:r>
      <w:r w:rsidRPr="007B34EF">
        <w:rPr>
          <w:rFonts w:asciiTheme="minorHAnsi" w:hAnsiTheme="minorHAnsi" w:cstheme="minorHAnsi"/>
          <w:sz w:val="22"/>
          <w:szCs w:val="22"/>
        </w:rPr>
        <w:t xml:space="preserve"> </w:t>
      </w:r>
    </w:p>
    <w:p w14:paraId="31441DD9" w14:textId="77777777" w:rsidR="00D34B93" w:rsidRPr="007B34EF" w:rsidRDefault="00D34B93" w:rsidP="00D34B93">
      <w:pPr>
        <w:autoSpaceDE w:val="0"/>
        <w:autoSpaceDN w:val="0"/>
        <w:adjustRightInd w:val="0"/>
        <w:spacing w:after="0" w:line="240" w:lineRule="auto"/>
        <w:rPr>
          <w:rFonts w:cstheme="minorHAnsi"/>
          <w:kern w:val="0"/>
        </w:rPr>
      </w:pPr>
    </w:p>
    <w:p w14:paraId="53CB0B1F" w14:textId="50B0973B" w:rsidR="009A711A" w:rsidRPr="007B34EF" w:rsidRDefault="009A711A" w:rsidP="009A711A">
      <w:pPr>
        <w:pStyle w:val="CM28"/>
        <w:spacing w:after="300" w:line="276" w:lineRule="atLeast"/>
        <w:rPr>
          <w:rFonts w:asciiTheme="minorHAnsi" w:hAnsiTheme="minorHAnsi" w:cstheme="minorHAnsi"/>
          <w:color w:val="000000"/>
          <w:sz w:val="22"/>
          <w:szCs w:val="22"/>
        </w:rPr>
      </w:pPr>
      <w:r w:rsidRPr="007B34EF">
        <w:rPr>
          <w:rFonts w:asciiTheme="minorHAnsi" w:hAnsiTheme="minorHAnsi" w:cstheme="minorHAnsi"/>
          <w:color w:val="000000"/>
          <w:sz w:val="22"/>
          <w:szCs w:val="22"/>
        </w:rPr>
        <w:t>This report summarizes the 2018 comprehensive efforts for early detection of non-native fishes in Lake Huron as implemented by the U. S. Fish and Wildlife Service (USFWS), Alpena Fish and Wildlife Conservation Office and partner agencies. Two locations, the lower St. Marys River and Saginaw Bay, were selected for sampling following an in-house ranking of a suite of locations across U.</w:t>
      </w:r>
      <w:r w:rsidRPr="007B34EF">
        <w:rPr>
          <w:rFonts w:asciiTheme="minorHAnsi" w:hAnsiTheme="minorHAnsi" w:cstheme="minorHAnsi"/>
          <w:color w:val="000000"/>
          <w:sz w:val="22"/>
          <w:szCs w:val="22"/>
        </w:rPr>
        <w:t xml:space="preserve"> </w:t>
      </w:r>
      <w:r w:rsidRPr="007B34EF">
        <w:rPr>
          <w:rFonts w:asciiTheme="minorHAnsi" w:hAnsiTheme="minorHAnsi" w:cstheme="minorHAnsi"/>
          <w:color w:val="000000"/>
          <w:sz w:val="22"/>
          <w:szCs w:val="22"/>
        </w:rPr>
        <w:t xml:space="preserve">S. waters of Lake Huron. Location ranking </w:t>
      </w:r>
      <w:proofErr w:type="gramStart"/>
      <w:r w:rsidRPr="007B34EF">
        <w:rPr>
          <w:rFonts w:asciiTheme="minorHAnsi" w:hAnsiTheme="minorHAnsi" w:cstheme="minorHAnsi"/>
          <w:color w:val="000000"/>
          <w:sz w:val="22"/>
          <w:szCs w:val="22"/>
        </w:rPr>
        <w:t>took into account</w:t>
      </w:r>
      <w:proofErr w:type="gramEnd"/>
      <w:r w:rsidRPr="007B34EF">
        <w:rPr>
          <w:rFonts w:asciiTheme="minorHAnsi" w:hAnsiTheme="minorHAnsi" w:cstheme="minorHAnsi"/>
          <w:color w:val="000000"/>
          <w:sz w:val="22"/>
          <w:szCs w:val="22"/>
        </w:rPr>
        <w:t xml:space="preserve"> the likelihood of a new non-native species to become introduced at a location and locations where non-native species were historically introduced (USFWS 2016). Consideration was also given to at-risk locations provided by The Nature Conservancy (Chadderton et al. 2016). Sites within sampling locations were stratified by suitable gear type according to sampling depth and randomly selected from all sites meeting each depth criteria. Gear used to target young-of-year (YOY), juvenile and adult fish included nighttime electrofishing, paired fyke nets, gill nets and bottom trawls. In 2018, gill nets were added to the sampling schedule at the St. Marys River, and both gill nets and nighttime electrofishing were added to the sampling schedule at Saginaw Bay. </w:t>
      </w:r>
    </w:p>
    <w:p w14:paraId="2F768B70" w14:textId="4EBD569D" w:rsidR="009A711A" w:rsidRPr="007B34EF" w:rsidRDefault="009A711A" w:rsidP="009A711A">
      <w:pPr>
        <w:pStyle w:val="CM28"/>
        <w:spacing w:after="300" w:line="276" w:lineRule="atLeast"/>
        <w:rPr>
          <w:rFonts w:asciiTheme="minorHAnsi" w:hAnsiTheme="minorHAnsi" w:cstheme="minorHAnsi"/>
          <w:color w:val="000000"/>
          <w:sz w:val="22"/>
          <w:szCs w:val="22"/>
        </w:rPr>
      </w:pPr>
      <w:r w:rsidRPr="007B34EF">
        <w:rPr>
          <w:rFonts w:asciiTheme="minorHAnsi" w:hAnsiTheme="minorHAnsi" w:cstheme="minorHAnsi"/>
          <w:color w:val="000000"/>
          <w:sz w:val="22"/>
          <w:szCs w:val="22"/>
        </w:rPr>
        <w:t xml:space="preserve">No new invasive species were identified at Lake Huron locations where aquatic invasive species (AIS) sampling was conducted during 2018. Crews examined approximately 89,215 fish over 99 sampling sites for the presence of undocumented non-native species. Every fish captured was examined and identified to the lowest taxonomic level either in the field or laboratory. Sampling recorded 51 species, 1 genus and 3 families. Common previously established non-native species were captured often (e.g., Common Carp </w:t>
      </w:r>
      <w:r w:rsidRPr="007B34EF">
        <w:rPr>
          <w:rFonts w:asciiTheme="minorHAnsi" w:hAnsiTheme="minorHAnsi" w:cstheme="minorHAnsi"/>
          <w:i/>
          <w:iCs/>
          <w:color w:val="000000"/>
          <w:sz w:val="22"/>
          <w:szCs w:val="22"/>
        </w:rPr>
        <w:t>Cyprinus carpio</w:t>
      </w:r>
      <w:r w:rsidRPr="007B34EF">
        <w:rPr>
          <w:rFonts w:asciiTheme="minorHAnsi" w:hAnsiTheme="minorHAnsi" w:cstheme="minorHAnsi"/>
          <w:color w:val="000000"/>
          <w:sz w:val="22"/>
          <w:szCs w:val="22"/>
        </w:rPr>
        <w:t xml:space="preserve">, Rainbow Smelt </w:t>
      </w:r>
      <w:r w:rsidRPr="007B34EF">
        <w:rPr>
          <w:rFonts w:asciiTheme="minorHAnsi" w:hAnsiTheme="minorHAnsi" w:cstheme="minorHAnsi"/>
          <w:i/>
          <w:iCs/>
          <w:color w:val="000000"/>
          <w:sz w:val="22"/>
          <w:szCs w:val="22"/>
        </w:rPr>
        <w:t>Osmerus mordax</w:t>
      </w:r>
      <w:r w:rsidRPr="007B34EF">
        <w:rPr>
          <w:rFonts w:asciiTheme="minorHAnsi" w:hAnsiTheme="minorHAnsi" w:cstheme="minorHAnsi"/>
          <w:color w:val="000000"/>
          <w:sz w:val="22"/>
          <w:szCs w:val="22"/>
        </w:rPr>
        <w:t xml:space="preserve">, Round Goby </w:t>
      </w:r>
      <w:r w:rsidRPr="007B34EF">
        <w:rPr>
          <w:rFonts w:asciiTheme="minorHAnsi" w:hAnsiTheme="minorHAnsi" w:cstheme="minorHAnsi"/>
          <w:i/>
          <w:iCs/>
          <w:color w:val="000000"/>
          <w:sz w:val="22"/>
          <w:szCs w:val="22"/>
        </w:rPr>
        <w:t>Neogobius melanostomus</w:t>
      </w:r>
      <w:r w:rsidRPr="007B34EF">
        <w:rPr>
          <w:rFonts w:asciiTheme="minorHAnsi" w:hAnsiTheme="minorHAnsi" w:cstheme="minorHAnsi"/>
          <w:color w:val="000000"/>
          <w:sz w:val="22"/>
          <w:szCs w:val="22"/>
        </w:rPr>
        <w:t xml:space="preserve">, Threespine stickleback </w:t>
      </w:r>
      <w:r w:rsidRPr="007B34EF">
        <w:rPr>
          <w:rFonts w:asciiTheme="minorHAnsi" w:hAnsiTheme="minorHAnsi" w:cstheme="minorHAnsi"/>
          <w:i/>
          <w:iCs/>
          <w:color w:val="000000"/>
          <w:sz w:val="22"/>
          <w:szCs w:val="22"/>
        </w:rPr>
        <w:t>Gasterosteus aculeatus</w:t>
      </w:r>
      <w:r w:rsidRPr="007B34EF">
        <w:rPr>
          <w:rFonts w:asciiTheme="minorHAnsi" w:hAnsiTheme="minorHAnsi" w:cstheme="minorHAnsi"/>
          <w:color w:val="000000"/>
          <w:sz w:val="22"/>
          <w:szCs w:val="22"/>
        </w:rPr>
        <w:t xml:space="preserve">, and White Perch </w:t>
      </w:r>
      <w:r w:rsidRPr="007B34EF">
        <w:rPr>
          <w:rFonts w:asciiTheme="minorHAnsi" w:hAnsiTheme="minorHAnsi" w:cstheme="minorHAnsi"/>
          <w:i/>
          <w:iCs/>
          <w:color w:val="000000"/>
          <w:sz w:val="22"/>
          <w:szCs w:val="22"/>
        </w:rPr>
        <w:t>Morone americana</w:t>
      </w:r>
      <w:r w:rsidRPr="007B34EF">
        <w:rPr>
          <w:rFonts w:asciiTheme="minorHAnsi" w:hAnsiTheme="minorHAnsi" w:cstheme="minorHAnsi"/>
          <w:color w:val="000000"/>
          <w:sz w:val="22"/>
          <w:szCs w:val="22"/>
        </w:rPr>
        <w:t xml:space="preserve">). Past program sightings at new locations for Tubenose Goby in the St. Marys River during 2017 (USFWS 2018) and Blueback Herring in Lake Erie during 2016 (USFWS 2017) reinforce the critical nature of this monitoring program as an essential part of non-native and invasive species management. </w:t>
      </w:r>
    </w:p>
    <w:p w14:paraId="592DAF48" w14:textId="71D02618" w:rsidR="001517F9" w:rsidRPr="007B34EF" w:rsidRDefault="009A711A" w:rsidP="009A711A">
      <w:pPr>
        <w:autoSpaceDE w:val="0"/>
        <w:autoSpaceDN w:val="0"/>
        <w:adjustRightInd w:val="0"/>
        <w:spacing w:after="0" w:line="240" w:lineRule="auto"/>
        <w:rPr>
          <w:rFonts w:cstheme="minorHAnsi"/>
          <w:color w:val="000000"/>
        </w:rPr>
      </w:pPr>
      <w:r w:rsidRPr="007B34EF">
        <w:rPr>
          <w:rFonts w:cstheme="minorHAnsi"/>
          <w:color w:val="000000"/>
        </w:rPr>
        <w:t>Evaluation of this surveillance program depends primarily on using rarefaction curves to examine the rate at which species are detected. The ability to detect rare species at low abundance is important for an effective AIS sampling program (Hoffman et al. 2011). This goal of this program is to detect 95 percent of the predicted species pool. Sampling during 2013-2018 in the St. Marys River collected 77.6 percent of the predicted species pool and sampling during 2017-2018 in Saginaw Bay collected 87.9 percent of the predicted species pool, neither attaining the 95 percent target. The sampling detection efficiency was not attained likely due to sampling effort constraints and a random sampling approach that allowed for sampling design but did not target critical habitat areas. An adaptive management approach will allow specific measures to be implemented during 2019 to combat these issues.</w:t>
      </w:r>
    </w:p>
    <w:p w14:paraId="0FBD8C18" w14:textId="77777777" w:rsidR="009A711A" w:rsidRPr="007B34EF" w:rsidRDefault="009A711A" w:rsidP="009A711A">
      <w:pPr>
        <w:autoSpaceDE w:val="0"/>
        <w:autoSpaceDN w:val="0"/>
        <w:adjustRightInd w:val="0"/>
        <w:spacing w:after="0" w:line="240" w:lineRule="auto"/>
        <w:rPr>
          <w:rFonts w:cstheme="minorHAnsi"/>
          <w:color w:val="000000"/>
        </w:rPr>
      </w:pPr>
    </w:p>
    <w:p w14:paraId="1E9E937F" w14:textId="1C4C6FB0" w:rsidR="009A711A" w:rsidRPr="007B34EF" w:rsidRDefault="009A711A" w:rsidP="009A711A">
      <w:pPr>
        <w:autoSpaceDE w:val="0"/>
        <w:autoSpaceDN w:val="0"/>
        <w:adjustRightInd w:val="0"/>
        <w:spacing w:after="0" w:line="240" w:lineRule="auto"/>
        <w:rPr>
          <w:rFonts w:cstheme="minorHAnsi"/>
          <w:color w:val="000000"/>
        </w:rPr>
      </w:pPr>
      <w:r w:rsidRPr="007B34EF">
        <w:rPr>
          <w:rFonts w:cstheme="minorHAnsi"/>
          <w:color w:val="000000"/>
        </w:rPr>
        <w:t>References:</w:t>
      </w:r>
    </w:p>
    <w:p w14:paraId="3D757267" w14:textId="77777777" w:rsidR="009A711A" w:rsidRPr="007B34EF" w:rsidRDefault="009A711A" w:rsidP="009A711A">
      <w:pPr>
        <w:autoSpaceDE w:val="0"/>
        <w:autoSpaceDN w:val="0"/>
        <w:adjustRightInd w:val="0"/>
        <w:spacing w:after="0" w:line="240" w:lineRule="auto"/>
        <w:rPr>
          <w:rFonts w:cstheme="minorHAnsi"/>
          <w:color w:val="000000"/>
        </w:rPr>
      </w:pPr>
    </w:p>
    <w:p w14:paraId="3B5846B3" w14:textId="77777777" w:rsidR="007B34EF" w:rsidRPr="007B34EF" w:rsidRDefault="007B34EF" w:rsidP="007B34EF">
      <w:pPr>
        <w:autoSpaceDE w:val="0"/>
        <w:autoSpaceDN w:val="0"/>
        <w:adjustRightInd w:val="0"/>
        <w:spacing w:after="0" w:line="240" w:lineRule="auto"/>
        <w:rPr>
          <w:rFonts w:cstheme="minorHAnsi"/>
          <w:kern w:val="0"/>
        </w:rPr>
      </w:pPr>
      <w:r w:rsidRPr="007B34EF">
        <w:rPr>
          <w:rFonts w:cstheme="minorHAnsi"/>
          <w:kern w:val="0"/>
        </w:rPr>
        <w:t xml:space="preserve">Chadderton, L., G. Annis, A. Tucker, A. Dahlstrom, D. </w:t>
      </w:r>
      <w:proofErr w:type="spellStart"/>
      <w:r w:rsidRPr="007B34EF">
        <w:rPr>
          <w:rFonts w:cstheme="minorHAnsi"/>
          <w:kern w:val="0"/>
        </w:rPr>
        <w:t>Kashian</w:t>
      </w:r>
      <w:proofErr w:type="spellEnd"/>
      <w:r w:rsidRPr="007B34EF">
        <w:rPr>
          <w:rFonts w:cstheme="minorHAnsi"/>
          <w:kern w:val="0"/>
        </w:rPr>
        <w:t xml:space="preserve">, J. Hoffman, A. Trebitz, T. Strakosh, S. Hensler, M. Hoff, J. </w:t>
      </w:r>
      <w:proofErr w:type="spellStart"/>
      <w:r w:rsidRPr="007B34EF">
        <w:rPr>
          <w:rFonts w:cstheme="minorHAnsi"/>
          <w:kern w:val="0"/>
        </w:rPr>
        <w:t>Bossenbroek</w:t>
      </w:r>
      <w:proofErr w:type="spellEnd"/>
      <w:r w:rsidRPr="007B34EF">
        <w:rPr>
          <w:rFonts w:cstheme="minorHAnsi"/>
          <w:kern w:val="0"/>
        </w:rPr>
        <w:t xml:space="preserve">, S. Le Sage, N. Popoff, R. Wakeman, and J. Navarro. 2016. Development </w:t>
      </w:r>
      <w:r w:rsidRPr="007B34EF">
        <w:rPr>
          <w:rFonts w:cstheme="minorHAnsi"/>
          <w:kern w:val="0"/>
        </w:rPr>
        <w:lastRenderedPageBreak/>
        <w:t xml:space="preserve">of a Regional Surveillance Plan for the US Waters of the Laurentian Great Lakes. Symposium conducted at the meeting of International Conference on Aquatic Invasive Species, Winnipeg, Manitoba, Canada.  </w:t>
      </w:r>
    </w:p>
    <w:p w14:paraId="6CD517B0" w14:textId="77777777" w:rsidR="009A711A" w:rsidRPr="007B34EF" w:rsidRDefault="009A711A" w:rsidP="009A711A">
      <w:pPr>
        <w:autoSpaceDE w:val="0"/>
        <w:autoSpaceDN w:val="0"/>
        <w:adjustRightInd w:val="0"/>
        <w:spacing w:after="0" w:line="240" w:lineRule="auto"/>
        <w:rPr>
          <w:rFonts w:cstheme="minorHAnsi"/>
          <w:color w:val="000000"/>
        </w:rPr>
      </w:pPr>
    </w:p>
    <w:p w14:paraId="56B5BB4F" w14:textId="0C6A8A66" w:rsidR="009A711A" w:rsidRPr="007B34EF" w:rsidRDefault="007B34EF" w:rsidP="009A711A">
      <w:pPr>
        <w:autoSpaceDE w:val="0"/>
        <w:autoSpaceDN w:val="0"/>
        <w:adjustRightInd w:val="0"/>
        <w:spacing w:after="0" w:line="240" w:lineRule="auto"/>
        <w:rPr>
          <w:color w:val="000000"/>
        </w:rPr>
      </w:pPr>
      <w:r w:rsidRPr="007B34EF">
        <w:rPr>
          <w:color w:val="000000"/>
        </w:rPr>
        <w:t>Hoffman, J. C., J. R. Kelly, A. S. Trebitz, G. S. Peterson, and C. W. West. 2011. Effort and potential efficiencies for aquatic non-native species early detection. Canadian Journal of Fisheries and Aquatic Sciences 68:2064-2079.</w:t>
      </w:r>
    </w:p>
    <w:p w14:paraId="7AAC0885" w14:textId="77777777" w:rsidR="007B34EF" w:rsidRPr="007B34EF" w:rsidRDefault="007B34EF" w:rsidP="009A711A">
      <w:pPr>
        <w:autoSpaceDE w:val="0"/>
        <w:autoSpaceDN w:val="0"/>
        <w:adjustRightInd w:val="0"/>
        <w:spacing w:after="0" w:line="240" w:lineRule="auto"/>
        <w:rPr>
          <w:rFonts w:cstheme="minorHAnsi"/>
          <w:color w:val="000000"/>
        </w:rPr>
      </w:pPr>
    </w:p>
    <w:p w14:paraId="2AE74469" w14:textId="490CE1EC" w:rsidR="009A711A" w:rsidRPr="007B34EF" w:rsidRDefault="009A711A" w:rsidP="009A711A">
      <w:pPr>
        <w:autoSpaceDE w:val="0"/>
        <w:autoSpaceDN w:val="0"/>
        <w:adjustRightInd w:val="0"/>
        <w:spacing w:after="0" w:line="240" w:lineRule="auto"/>
        <w:rPr>
          <w:rFonts w:cstheme="minorHAnsi"/>
          <w:color w:val="000000"/>
        </w:rPr>
      </w:pPr>
      <w:r w:rsidRPr="007B34EF">
        <w:rPr>
          <w:rFonts w:cstheme="minorHAnsi"/>
          <w:color w:val="000000"/>
        </w:rPr>
        <w:t xml:space="preserve">U. S. Fish and Wildlife Service (USFWS). </w:t>
      </w:r>
      <w:r w:rsidR="007B34EF" w:rsidRPr="007B34EF">
        <w:rPr>
          <w:color w:val="000000"/>
        </w:rPr>
        <w:t>2016. Lake Huron implementation plan for the early detection of non-native fishes. U. S.</w:t>
      </w:r>
      <w:r w:rsidR="007B34EF" w:rsidRPr="007B34EF">
        <w:rPr>
          <w:color w:val="000000"/>
        </w:rPr>
        <w:t xml:space="preserve"> </w:t>
      </w:r>
      <w:r w:rsidR="007B34EF" w:rsidRPr="007B34EF">
        <w:rPr>
          <w:color w:val="000000"/>
        </w:rPr>
        <w:t>Fish and Wildlife Service, Alpena Fish and Wildlife Conservation Office, Alpena, Michigan.</w:t>
      </w:r>
    </w:p>
    <w:p w14:paraId="3D941524" w14:textId="77777777" w:rsidR="009A711A" w:rsidRPr="007B34EF" w:rsidRDefault="009A711A" w:rsidP="009A711A">
      <w:pPr>
        <w:autoSpaceDE w:val="0"/>
        <w:autoSpaceDN w:val="0"/>
        <w:adjustRightInd w:val="0"/>
        <w:spacing w:after="0" w:line="240" w:lineRule="auto"/>
        <w:rPr>
          <w:rFonts w:cstheme="minorHAnsi"/>
          <w:color w:val="000000"/>
        </w:rPr>
      </w:pPr>
    </w:p>
    <w:p w14:paraId="7C79BB2C" w14:textId="25C9EE07" w:rsidR="009A711A" w:rsidRPr="007B34EF" w:rsidRDefault="007B34EF" w:rsidP="009A711A">
      <w:pPr>
        <w:autoSpaceDE w:val="0"/>
        <w:autoSpaceDN w:val="0"/>
        <w:adjustRightInd w:val="0"/>
        <w:spacing w:after="0" w:line="240" w:lineRule="auto"/>
        <w:rPr>
          <w:rFonts w:cstheme="minorHAnsi"/>
        </w:rPr>
      </w:pPr>
      <w:r w:rsidRPr="007B34EF">
        <w:rPr>
          <w:color w:val="000000"/>
        </w:rPr>
        <w:t xml:space="preserve">USFWS. 2017. Early detection and monitoring of non-native fishes and benthic macroinvertebrates in Lake Erie, 2016. U. S. Fish and Wildlife Service, Alpena Fish and Wildlife Conservation Office, Alpena, Michigan and U. S. Fish and Wildlife Service, Lower Great Lakes Fish and Wildlife Conservation Office, </w:t>
      </w:r>
      <w:proofErr w:type="spellStart"/>
      <w:r w:rsidRPr="007B34EF">
        <w:rPr>
          <w:color w:val="000000"/>
        </w:rPr>
        <w:t>Basom</w:t>
      </w:r>
      <w:proofErr w:type="spellEnd"/>
      <w:r w:rsidRPr="007B34EF">
        <w:rPr>
          <w:color w:val="000000"/>
        </w:rPr>
        <w:t>, New York. 89 pp.</w:t>
      </w:r>
      <w:r w:rsidR="009A711A" w:rsidRPr="007B34EF">
        <w:rPr>
          <w:rFonts w:cstheme="minorHAnsi"/>
          <w:color w:val="000000"/>
        </w:rPr>
        <w:br/>
      </w:r>
      <w:r w:rsidR="009A711A" w:rsidRPr="007B34EF">
        <w:rPr>
          <w:rFonts w:cstheme="minorHAnsi"/>
          <w:color w:val="000000"/>
        </w:rPr>
        <w:br/>
      </w:r>
      <w:r w:rsidRPr="007B34EF">
        <w:rPr>
          <w:color w:val="000000"/>
        </w:rPr>
        <w:t>USFWS. 2018. Early detection and monitoring of non-native juvenile and adult fishes in Lake Huron, 2017. U. S. Fish and Wildlife Service, Alpena Fish and Wildlife Conservation Office, Alpena, Michigan. 29 pp.</w:t>
      </w:r>
    </w:p>
    <w:sectPr w:rsidR="009A711A" w:rsidRPr="007B3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MRoman10">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000387"/>
    <w:rsid w:val="001517F9"/>
    <w:rsid w:val="00177E39"/>
    <w:rsid w:val="00200207"/>
    <w:rsid w:val="00226351"/>
    <w:rsid w:val="002A56BD"/>
    <w:rsid w:val="003B6E79"/>
    <w:rsid w:val="004E7542"/>
    <w:rsid w:val="005037C5"/>
    <w:rsid w:val="0052137B"/>
    <w:rsid w:val="00523380"/>
    <w:rsid w:val="0070635C"/>
    <w:rsid w:val="0071157F"/>
    <w:rsid w:val="00752970"/>
    <w:rsid w:val="007B34EF"/>
    <w:rsid w:val="007D3D7F"/>
    <w:rsid w:val="00954893"/>
    <w:rsid w:val="00982875"/>
    <w:rsid w:val="009A711A"/>
    <w:rsid w:val="009F237A"/>
    <w:rsid w:val="00A05D36"/>
    <w:rsid w:val="00A949B5"/>
    <w:rsid w:val="00AD375F"/>
    <w:rsid w:val="00D21337"/>
    <w:rsid w:val="00D34B93"/>
    <w:rsid w:val="00D56AD5"/>
    <w:rsid w:val="00DA2EA5"/>
    <w:rsid w:val="00DB60F6"/>
    <w:rsid w:val="00EA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 w:type="paragraph" w:customStyle="1" w:styleId="CM26">
    <w:name w:val="CM26"/>
    <w:basedOn w:val="Default"/>
    <w:next w:val="Default"/>
    <w:uiPriority w:val="99"/>
    <w:rsid w:val="0071157F"/>
    <w:rPr>
      <w:rFonts w:ascii="LMRoman10" w:hAnsi="LMRoman10" w:cstheme="minorBidi"/>
      <w:color w:val="auto"/>
    </w:rPr>
  </w:style>
  <w:style w:type="paragraph" w:customStyle="1" w:styleId="CM28">
    <w:name w:val="CM28"/>
    <w:basedOn w:val="Default"/>
    <w:next w:val="Default"/>
    <w:uiPriority w:val="99"/>
    <w:rsid w:val="009A711A"/>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4137</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2</cp:revision>
  <dcterms:created xsi:type="dcterms:W3CDTF">2024-11-19T12:18:00Z</dcterms:created>
  <dcterms:modified xsi:type="dcterms:W3CDTF">2024-11-19T12:18:00Z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