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BCA929" w14:textId="1C8AFF0A" w:rsidR="00727CA5" w:rsidRPr="00057064" w:rsidRDefault="003D0CE2" w:rsidP="00727CA5">
      <w:pPr>
        <w:jc w:val="center"/>
        <w:rPr>
          <w:rFonts w:ascii="Times New Roman" w:hAnsi="Times New Roman" w:cs="Times New Roman"/>
          <w:b/>
          <w:caps/>
          <w:color w:val="FF0000"/>
          <w:sz w:val="52"/>
          <w:szCs w:val="52"/>
        </w:rPr>
      </w:pPr>
      <w:r>
        <w:rPr>
          <w:rFonts w:ascii="Times New Roman" w:hAnsi="Times New Roman" w:cs="Times New Roman"/>
          <w:b/>
          <w:caps/>
          <w:color w:val="FF0000"/>
          <w:sz w:val="52"/>
          <w:szCs w:val="52"/>
        </w:rPr>
        <w:t xml:space="preserve">Attention </w:t>
      </w:r>
      <w:r w:rsidR="0058690F">
        <w:rPr>
          <w:rFonts w:ascii="Times New Roman" w:hAnsi="Times New Roman" w:cs="Times New Roman"/>
          <w:b/>
          <w:caps/>
          <w:color w:val="FF0000"/>
          <w:sz w:val="52"/>
          <w:szCs w:val="52"/>
        </w:rPr>
        <w:t>Grazers</w:t>
      </w:r>
    </w:p>
    <w:p w14:paraId="07B2659C" w14:textId="77777777" w:rsidR="00727CA5" w:rsidRPr="002C4113" w:rsidRDefault="00727CA5" w:rsidP="00727CA5">
      <w:pPr>
        <w:jc w:val="center"/>
        <w:rPr>
          <w:rFonts w:ascii="Times New Roman" w:hAnsi="Times New Roman" w:cs="Times New Roman"/>
          <w:sz w:val="36"/>
          <w:szCs w:val="36"/>
        </w:rPr>
      </w:pPr>
      <w:r w:rsidRPr="002C4113">
        <w:rPr>
          <w:rFonts w:ascii="Times New Roman" w:hAnsi="Times New Roman" w:cs="Times New Roman"/>
          <w:sz w:val="36"/>
          <w:szCs w:val="36"/>
        </w:rPr>
        <w:t>Refuge Seeks Agricultural Producers for Cooperative Agriculture Program</w:t>
      </w:r>
    </w:p>
    <w:p w14:paraId="61F0D1BC" w14:textId="3B121C81" w:rsidR="00727CA5" w:rsidRPr="009D239E" w:rsidRDefault="00727CA5" w:rsidP="00727CA5">
      <w:pPr>
        <w:rPr>
          <w:rFonts w:ascii="Times New Roman" w:hAnsi="Times New Roman" w:cs="Times New Roman"/>
          <w:sz w:val="24"/>
          <w:szCs w:val="24"/>
        </w:rPr>
      </w:pPr>
      <w:r w:rsidRPr="009D239E">
        <w:rPr>
          <w:rFonts w:ascii="Times New Roman" w:hAnsi="Times New Roman" w:cs="Times New Roman"/>
          <w:sz w:val="24"/>
          <w:szCs w:val="24"/>
        </w:rPr>
        <w:t>The U.S. Fish and Wildlife Servic</w:t>
      </w:r>
      <w:r w:rsidR="006F5115">
        <w:rPr>
          <w:rFonts w:ascii="Times New Roman" w:hAnsi="Times New Roman" w:cs="Times New Roman"/>
          <w:sz w:val="24"/>
          <w:szCs w:val="24"/>
        </w:rPr>
        <w:t>e (Service) is seeking an agricultural producer</w:t>
      </w:r>
      <w:r w:rsidR="00CE714F">
        <w:rPr>
          <w:rFonts w:ascii="Times New Roman" w:hAnsi="Times New Roman" w:cs="Times New Roman"/>
          <w:sz w:val="24"/>
          <w:szCs w:val="24"/>
        </w:rPr>
        <w:t xml:space="preserve"> (Cooperator)</w:t>
      </w:r>
      <w:r w:rsidRPr="009D239E">
        <w:rPr>
          <w:rFonts w:ascii="Times New Roman" w:hAnsi="Times New Roman" w:cs="Times New Roman"/>
          <w:sz w:val="24"/>
          <w:szCs w:val="24"/>
        </w:rPr>
        <w:t xml:space="preserve"> for a Cooperative A</w:t>
      </w:r>
      <w:r w:rsidR="00DB31CF">
        <w:rPr>
          <w:rFonts w:ascii="Times New Roman" w:hAnsi="Times New Roman" w:cs="Times New Roman"/>
          <w:sz w:val="24"/>
          <w:szCs w:val="24"/>
        </w:rPr>
        <w:t>gr</w:t>
      </w:r>
      <w:r w:rsidR="006F5115">
        <w:rPr>
          <w:rFonts w:ascii="Times New Roman" w:hAnsi="Times New Roman" w:cs="Times New Roman"/>
          <w:sz w:val="24"/>
          <w:szCs w:val="24"/>
        </w:rPr>
        <w:t>iculture Agreement at</w:t>
      </w:r>
      <w:r w:rsidR="00DB31CF">
        <w:rPr>
          <w:rFonts w:ascii="Times New Roman" w:hAnsi="Times New Roman" w:cs="Times New Roman"/>
          <w:sz w:val="24"/>
          <w:szCs w:val="24"/>
        </w:rPr>
        <w:t xml:space="preserve"> </w:t>
      </w:r>
      <w:r w:rsidR="0011199B">
        <w:rPr>
          <w:rFonts w:ascii="Times New Roman" w:hAnsi="Times New Roman" w:cs="Times New Roman"/>
          <w:sz w:val="24"/>
          <w:szCs w:val="24"/>
        </w:rPr>
        <w:t xml:space="preserve">Grays Lake National Wildlife Refuge </w:t>
      </w:r>
      <w:r w:rsidR="005B1707">
        <w:rPr>
          <w:rFonts w:ascii="Times New Roman" w:hAnsi="Times New Roman" w:cs="Times New Roman"/>
          <w:sz w:val="24"/>
          <w:szCs w:val="24"/>
        </w:rPr>
        <w:t>(Refuge)</w:t>
      </w:r>
      <w:r w:rsidR="006F5115">
        <w:rPr>
          <w:rFonts w:ascii="Times New Roman" w:hAnsi="Times New Roman" w:cs="Times New Roman"/>
          <w:sz w:val="24"/>
          <w:szCs w:val="24"/>
        </w:rPr>
        <w:t xml:space="preserve"> in </w:t>
      </w:r>
      <w:r w:rsidR="0011199B">
        <w:rPr>
          <w:rFonts w:ascii="Times New Roman" w:hAnsi="Times New Roman" w:cs="Times New Roman"/>
          <w:sz w:val="24"/>
          <w:szCs w:val="24"/>
        </w:rPr>
        <w:t>Wayan, Idaho</w:t>
      </w:r>
      <w:r w:rsidRPr="009D239E">
        <w:rPr>
          <w:rFonts w:ascii="Times New Roman" w:hAnsi="Times New Roman" w:cs="Times New Roman"/>
          <w:sz w:val="24"/>
          <w:szCs w:val="24"/>
        </w:rPr>
        <w:t xml:space="preserve">. The producer will </w:t>
      </w:r>
      <w:r w:rsidR="0011199B">
        <w:rPr>
          <w:rFonts w:ascii="Times New Roman" w:hAnsi="Times New Roman" w:cs="Times New Roman"/>
          <w:sz w:val="24"/>
          <w:szCs w:val="24"/>
        </w:rPr>
        <w:t>graze</w:t>
      </w:r>
      <w:r w:rsidRPr="009D239E">
        <w:rPr>
          <w:rFonts w:ascii="Times New Roman" w:hAnsi="Times New Roman" w:cs="Times New Roman"/>
          <w:sz w:val="24"/>
          <w:szCs w:val="24"/>
        </w:rPr>
        <w:t xml:space="preserve"> on the refuge for a period of </w:t>
      </w:r>
      <w:r w:rsidR="0011199B">
        <w:rPr>
          <w:rFonts w:ascii="Times New Roman" w:hAnsi="Times New Roman" w:cs="Times New Roman"/>
          <w:sz w:val="24"/>
          <w:szCs w:val="24"/>
        </w:rPr>
        <w:t>three</w:t>
      </w:r>
      <w:r w:rsidRPr="009D239E">
        <w:rPr>
          <w:rFonts w:ascii="Times New Roman" w:hAnsi="Times New Roman" w:cs="Times New Roman"/>
          <w:sz w:val="24"/>
          <w:szCs w:val="24"/>
        </w:rPr>
        <w:t xml:space="preserve"> years as a </w:t>
      </w:r>
      <w:r w:rsidR="00CE714F">
        <w:rPr>
          <w:rFonts w:ascii="Times New Roman" w:hAnsi="Times New Roman" w:cs="Times New Roman"/>
          <w:sz w:val="24"/>
          <w:szCs w:val="24"/>
        </w:rPr>
        <w:t>Cooperator</w:t>
      </w:r>
      <w:r w:rsidRPr="009D239E">
        <w:rPr>
          <w:rFonts w:ascii="Times New Roman" w:hAnsi="Times New Roman" w:cs="Times New Roman"/>
          <w:sz w:val="24"/>
          <w:szCs w:val="24"/>
        </w:rPr>
        <w:t xml:space="preserve"> with the Service.</w:t>
      </w:r>
    </w:p>
    <w:p w14:paraId="6EAAFEBF" w14:textId="3B3F502F" w:rsidR="00727CA5" w:rsidRPr="009D239E" w:rsidRDefault="00727CA5" w:rsidP="00727CA5">
      <w:pPr>
        <w:rPr>
          <w:rFonts w:ascii="Times New Roman" w:hAnsi="Times New Roman" w:cs="Times New Roman"/>
          <w:sz w:val="24"/>
          <w:szCs w:val="24"/>
        </w:rPr>
      </w:pPr>
      <w:r w:rsidRPr="0E6F4855">
        <w:rPr>
          <w:rFonts w:ascii="Times New Roman" w:hAnsi="Times New Roman" w:cs="Times New Roman"/>
          <w:sz w:val="24"/>
          <w:szCs w:val="24"/>
        </w:rPr>
        <w:t>Applicants must fill out applicable portions of FWS Form 3-1383-C</w:t>
      </w:r>
      <w:r w:rsidR="00504C8F">
        <w:rPr>
          <w:rFonts w:ascii="Times New Roman" w:hAnsi="Times New Roman" w:cs="Times New Roman"/>
          <w:sz w:val="24"/>
          <w:szCs w:val="24"/>
        </w:rPr>
        <w:t xml:space="preserve"> and</w:t>
      </w:r>
      <w:r w:rsidR="3DACF352" w:rsidRPr="0E6F4855">
        <w:rPr>
          <w:rFonts w:ascii="Times New Roman" w:hAnsi="Times New Roman" w:cs="Times New Roman"/>
          <w:sz w:val="24"/>
          <w:szCs w:val="24"/>
        </w:rPr>
        <w:t xml:space="preserve"> FWS Form 3-1384</w:t>
      </w:r>
      <w:r w:rsidRPr="0E6F4855">
        <w:rPr>
          <w:rFonts w:ascii="Times New Roman" w:hAnsi="Times New Roman" w:cs="Times New Roman"/>
          <w:sz w:val="24"/>
          <w:szCs w:val="24"/>
        </w:rPr>
        <w:t>. The applicants must address in their application how the applicant will meet the criteria outlined in the announcement.</w:t>
      </w:r>
    </w:p>
    <w:p w14:paraId="30FBE358" w14:textId="77777777" w:rsidR="00727CA5" w:rsidRPr="009D239E" w:rsidRDefault="00727CA5" w:rsidP="00727CA5">
      <w:pPr>
        <w:rPr>
          <w:rFonts w:ascii="Times New Roman" w:hAnsi="Times New Roman" w:cs="Times New Roman"/>
          <w:b/>
          <w:sz w:val="24"/>
          <w:szCs w:val="24"/>
        </w:rPr>
      </w:pPr>
      <w:r w:rsidRPr="009D239E">
        <w:rPr>
          <w:rFonts w:ascii="Times New Roman" w:hAnsi="Times New Roman" w:cs="Times New Roman"/>
          <w:b/>
          <w:sz w:val="24"/>
          <w:szCs w:val="24"/>
        </w:rPr>
        <w:t>Background</w:t>
      </w:r>
    </w:p>
    <w:p w14:paraId="37D5E780" w14:textId="465AC51B" w:rsidR="00F04B3B" w:rsidRDefault="002952A1" w:rsidP="00F04B3B">
      <w:pPr>
        <w:rPr>
          <w:rFonts w:ascii="Times New Roman" w:hAnsi="Times New Roman" w:cs="Times New Roman"/>
          <w:sz w:val="24"/>
          <w:szCs w:val="24"/>
        </w:rPr>
      </w:pPr>
      <w:r w:rsidRPr="002952A1">
        <w:rPr>
          <w:rFonts w:ascii="Times New Roman" w:hAnsi="Times New Roman" w:cs="Times New Roman"/>
          <w:sz w:val="24"/>
          <w:szCs w:val="24"/>
        </w:rPr>
        <w:t>Grays Lake NWR was established in 1965 under the authority of a Memorandum of Understanding with the Bureau of Indian Affairs</w:t>
      </w:r>
      <w:r w:rsidR="00094F38">
        <w:rPr>
          <w:rFonts w:ascii="Times New Roman" w:hAnsi="Times New Roman" w:cs="Times New Roman"/>
          <w:sz w:val="24"/>
          <w:szCs w:val="24"/>
        </w:rPr>
        <w:t xml:space="preserve"> (BIA)</w:t>
      </w:r>
      <w:r w:rsidRPr="002952A1">
        <w:rPr>
          <w:rFonts w:ascii="Times New Roman" w:hAnsi="Times New Roman" w:cs="Times New Roman"/>
          <w:sz w:val="24"/>
          <w:szCs w:val="24"/>
        </w:rPr>
        <w:t xml:space="preserve"> and Refuge Use and Cooperative Agreements with 22 ranchers that owned property adjacent to Grays Lake.  The current approved refuge boundary was established in 1972 by the Migratory Bird Conservation Commission. </w:t>
      </w:r>
      <w:r>
        <w:rPr>
          <w:rFonts w:ascii="Times New Roman" w:hAnsi="Times New Roman" w:cs="Times New Roman"/>
          <w:sz w:val="24"/>
          <w:szCs w:val="24"/>
        </w:rPr>
        <w:t>T</w:t>
      </w:r>
      <w:r w:rsidRPr="002952A1">
        <w:rPr>
          <w:rFonts w:ascii="Times New Roman" w:hAnsi="Times New Roman" w:cs="Times New Roman"/>
          <w:sz w:val="24"/>
          <w:szCs w:val="24"/>
        </w:rPr>
        <w:t>he refuge’s purposes are broadly stated as the conservation of native birds and other wildlife and to further the purposes of the Migratory Bird Treaty Act.  Specifically, the purposes for Grays Lake NWR mentions providing quality habitats for sandhill cranes, Canada geese, and ducks.</w:t>
      </w:r>
    </w:p>
    <w:p w14:paraId="0E6F4855" w14:textId="06156B57" w:rsidR="00F04B3B" w:rsidRDefault="00F04B3B" w:rsidP="0E6F4855">
      <w:pPr>
        <w:pStyle w:val="BodyText"/>
        <w:spacing w:before="118" w:line="259" w:lineRule="auto"/>
        <w:ind w:right="108"/>
      </w:pPr>
      <w:r w:rsidRPr="0E6F4855">
        <w:t xml:space="preserve">The 20,000-acre Grays Lake (which is </w:t>
      </w:r>
      <w:proofErr w:type="gramStart"/>
      <w:r w:rsidRPr="0E6F4855">
        <w:t>actually a</w:t>
      </w:r>
      <w:proofErr w:type="gramEnd"/>
      <w:r w:rsidRPr="0E6F4855">
        <w:t xml:space="preserve"> large, shallow marsh) is the core of the Refuge. There are areas of open water at the south and north end of Grays Lake, with scattered small ponds throughout the marsh. Although the federal government manages the majority of the 13,000-acre lakebed, </w:t>
      </w:r>
      <w:r w:rsidR="00094F38" w:rsidRPr="0E6F4855">
        <w:t>w</w:t>
      </w:r>
      <w:r w:rsidRPr="0E6F4855">
        <w:t xml:space="preserve">ater levels are currently managed according to a 1964 agreement between the Service and the Bureau of Indian Affairs (BIA) and the 1990 Fort Hall Indian Water Rights Agreement.  Because of shallow water and BIA’s consistent water draw down schedule, much of the marsh is dominated by </w:t>
      </w:r>
      <w:proofErr w:type="spellStart"/>
      <w:r w:rsidRPr="0E6F4855">
        <w:t>hardstem</w:t>
      </w:r>
      <w:proofErr w:type="spellEnd"/>
      <w:r w:rsidRPr="0E6F4855">
        <w:t xml:space="preserve"> bulrush with some cattails and other emergent aquatic plants. </w:t>
      </w:r>
      <w:r w:rsidR="00094F38" w:rsidRPr="0E6F4855">
        <w:t xml:space="preserve"> </w:t>
      </w:r>
    </w:p>
    <w:p w14:paraId="57301083" w14:textId="5F614287" w:rsidR="0E6F4855" w:rsidRDefault="0E6F4855" w:rsidP="0E6F4855">
      <w:pPr>
        <w:pStyle w:val="BodyText"/>
        <w:spacing w:before="118" w:line="259" w:lineRule="auto"/>
        <w:ind w:right="108"/>
      </w:pPr>
    </w:p>
    <w:p w14:paraId="5868A199" w14:textId="30668D71" w:rsidR="00F04B3B" w:rsidRDefault="00F04B3B" w:rsidP="0E6F4855">
      <w:pPr>
        <w:rPr>
          <w:rFonts w:ascii="Times New Roman" w:hAnsi="Times New Roman" w:cs="Times New Roman"/>
          <w:sz w:val="24"/>
          <w:szCs w:val="24"/>
        </w:rPr>
      </w:pPr>
      <w:r w:rsidRPr="0E6F4855">
        <w:rPr>
          <w:rFonts w:ascii="Times New Roman" w:hAnsi="Times New Roman" w:cs="Times New Roman"/>
          <w:sz w:val="24"/>
          <w:szCs w:val="24"/>
        </w:rPr>
        <w:t>In addition, the Refuge manages about 5,800 acres of upland grasslands; wet meadows; and temporary, seasonal, and semi-permanent wetlands.  Grazing</w:t>
      </w:r>
      <w:r w:rsidR="007602F4">
        <w:rPr>
          <w:rFonts w:ascii="Times New Roman" w:hAnsi="Times New Roman" w:cs="Times New Roman"/>
          <w:sz w:val="24"/>
          <w:szCs w:val="24"/>
        </w:rPr>
        <w:t xml:space="preserve"> </w:t>
      </w:r>
      <w:r w:rsidRPr="0E6F4855">
        <w:rPr>
          <w:rFonts w:ascii="Times New Roman" w:hAnsi="Times New Roman" w:cs="Times New Roman"/>
          <w:sz w:val="24"/>
          <w:szCs w:val="24"/>
        </w:rPr>
        <w:t>and prescribed fire are t</w:t>
      </w:r>
      <w:r w:rsidR="009E24D4">
        <w:rPr>
          <w:rFonts w:ascii="Times New Roman" w:hAnsi="Times New Roman" w:cs="Times New Roman"/>
          <w:sz w:val="24"/>
          <w:szCs w:val="24"/>
        </w:rPr>
        <w:t>wo</w:t>
      </w:r>
      <w:r w:rsidRPr="0E6F4855">
        <w:rPr>
          <w:rFonts w:ascii="Times New Roman" w:hAnsi="Times New Roman" w:cs="Times New Roman"/>
          <w:sz w:val="24"/>
          <w:szCs w:val="24"/>
        </w:rPr>
        <w:t xml:space="preserve"> tools used to manage grasslands and wet meadows to modify habitat structure</w:t>
      </w:r>
      <w:r w:rsidR="00094F38" w:rsidRPr="0E6F4855">
        <w:rPr>
          <w:rFonts w:ascii="Times New Roman" w:hAnsi="Times New Roman" w:cs="Times New Roman"/>
          <w:sz w:val="24"/>
          <w:szCs w:val="24"/>
        </w:rPr>
        <w:t>,</w:t>
      </w:r>
      <w:r w:rsidRPr="0E6F4855">
        <w:rPr>
          <w:rFonts w:ascii="Times New Roman" w:hAnsi="Times New Roman" w:cs="Times New Roman"/>
          <w:sz w:val="24"/>
          <w:szCs w:val="24"/>
        </w:rPr>
        <w:t xml:space="preserve"> </w:t>
      </w:r>
      <w:proofErr w:type="gramStart"/>
      <w:r w:rsidRPr="0E6F4855">
        <w:rPr>
          <w:rFonts w:ascii="Times New Roman" w:hAnsi="Times New Roman" w:cs="Times New Roman"/>
          <w:sz w:val="24"/>
          <w:szCs w:val="24"/>
        </w:rPr>
        <w:t>in order to</w:t>
      </w:r>
      <w:proofErr w:type="gramEnd"/>
      <w:r w:rsidRPr="0E6F4855">
        <w:rPr>
          <w:rFonts w:ascii="Times New Roman" w:hAnsi="Times New Roman" w:cs="Times New Roman"/>
          <w:sz w:val="24"/>
          <w:szCs w:val="24"/>
        </w:rPr>
        <w:t xml:space="preserve"> improve habitat conditions for wildlife species dependent upon short-grass meadow conditio</w:t>
      </w:r>
      <w:r w:rsidR="00D670BF" w:rsidRPr="0E6F4855">
        <w:rPr>
          <w:rFonts w:ascii="Times New Roman" w:hAnsi="Times New Roman" w:cs="Times New Roman"/>
          <w:sz w:val="24"/>
          <w:szCs w:val="24"/>
        </w:rPr>
        <w:t xml:space="preserve">ns. </w:t>
      </w:r>
    </w:p>
    <w:p w14:paraId="027F4CD0" w14:textId="694CF766" w:rsidR="0E6F4855" w:rsidRDefault="00727CA5" w:rsidP="0E6F4855">
      <w:pPr>
        <w:pStyle w:val="BodyText"/>
        <w:spacing w:before="119" w:line="259" w:lineRule="auto"/>
        <w:ind w:right="110"/>
        <w:jc w:val="both"/>
      </w:pPr>
      <w:r w:rsidRPr="0E6F4855">
        <w:t xml:space="preserve">Our goal is to </w:t>
      </w:r>
      <w:r w:rsidR="00715A3F" w:rsidRPr="0E6F4855">
        <w:t xml:space="preserve">protect, maintain, and enhance </w:t>
      </w:r>
      <w:r w:rsidR="00782621">
        <w:t>2,600</w:t>
      </w:r>
      <w:r w:rsidR="339F5C7A" w:rsidRPr="0E6F4855">
        <w:t xml:space="preserve"> </w:t>
      </w:r>
      <w:r w:rsidR="00715A3F" w:rsidRPr="0E6F4855">
        <w:t>acres of managed short-grass meadow habitat to provide nesting, feeding, and stopover habitat for the benefit of greater sandhill cranes, American avocet,</w:t>
      </w:r>
      <w:r w:rsidR="00590FB6" w:rsidRPr="0E6F4855">
        <w:t xml:space="preserve"> cinnamon teal, white-faced ibis,</w:t>
      </w:r>
      <w:r w:rsidR="00715A3F" w:rsidRPr="0E6F4855">
        <w:t xml:space="preserve"> long-billed curlew, Canada geese, </w:t>
      </w:r>
      <w:r w:rsidR="00590FB6" w:rsidRPr="0E6F4855">
        <w:t xml:space="preserve">grasshopper </w:t>
      </w:r>
      <w:r w:rsidR="00590FB6" w:rsidRPr="0E6F4855">
        <w:lastRenderedPageBreak/>
        <w:t xml:space="preserve">sparrow, </w:t>
      </w:r>
      <w:r w:rsidR="00715A3F" w:rsidRPr="0E6F4855">
        <w:t>and other meadow-dependent wildlife.</w:t>
      </w:r>
      <w:r w:rsidR="00B27D59" w:rsidRPr="0E6F4855">
        <w:t xml:space="preserve"> The purpose of using grazing as a management tool is to improve upland and meadow complex habitat conditions at Grays Lake NWR to meet the life history requirements for a variety of wildlife species which are a management focus for the Refuge, while maintaining healthy plant communities.  </w:t>
      </w:r>
    </w:p>
    <w:p w14:paraId="407F0710" w14:textId="48BBEB9B" w:rsidR="00590FB6" w:rsidRDefault="003C4CDF" w:rsidP="003C4CDF">
      <w:pPr>
        <w:pStyle w:val="BodyText"/>
        <w:spacing w:before="118" w:line="259" w:lineRule="auto"/>
        <w:ind w:right="108"/>
      </w:pPr>
      <w:proofErr w:type="gramStart"/>
      <w:r w:rsidRPr="0E6F4855">
        <w:t>In order to</w:t>
      </w:r>
      <w:proofErr w:type="gramEnd"/>
      <w:r w:rsidRPr="0E6F4855">
        <w:t xml:space="preserve"> achieve the desired short-grass habitat conditions on </w:t>
      </w:r>
      <w:r w:rsidR="00B0210A">
        <w:t xml:space="preserve">these </w:t>
      </w:r>
      <w:r w:rsidR="00782621">
        <w:t>2,600</w:t>
      </w:r>
      <w:r w:rsidRPr="0E6F4855">
        <w:t xml:space="preserve"> acres, the Refuge proposes to implement the following management actions:</w:t>
      </w:r>
    </w:p>
    <w:p w14:paraId="7F5888AA" w14:textId="77777777" w:rsidR="0098447B" w:rsidRPr="0098447B" w:rsidRDefault="0098447B" w:rsidP="003C4CDF">
      <w:pPr>
        <w:pStyle w:val="BodyText"/>
        <w:spacing w:before="118" w:line="259" w:lineRule="auto"/>
        <w:ind w:right="108"/>
      </w:pPr>
    </w:p>
    <w:p w14:paraId="1EA7858E" w14:textId="30E523F7" w:rsidR="003C4CDF" w:rsidRPr="009D239E" w:rsidRDefault="00F81B82" w:rsidP="0E6F4855">
      <w:pPr>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2026 grazing season,</w:t>
      </w:r>
      <w:r w:rsidR="00F702DB">
        <w:rPr>
          <w:rFonts w:ascii="Times New Roman" w:eastAsia="Times New Roman" w:hAnsi="Times New Roman" w:cs="Times New Roman"/>
          <w:sz w:val="24"/>
          <w:szCs w:val="24"/>
        </w:rPr>
        <w:t xml:space="preserve"> graze </w:t>
      </w:r>
      <w:r w:rsidR="00E36028">
        <w:rPr>
          <w:rFonts w:ascii="Times New Roman" w:eastAsia="Times New Roman" w:hAnsi="Times New Roman" w:cs="Times New Roman"/>
          <w:sz w:val="24"/>
          <w:szCs w:val="24"/>
        </w:rPr>
        <w:t xml:space="preserve">Parcels </w:t>
      </w:r>
      <w:r w:rsidR="005D52EA">
        <w:rPr>
          <w:rFonts w:ascii="Times New Roman" w:eastAsia="Times New Roman" w:hAnsi="Times New Roman" w:cs="Times New Roman"/>
          <w:sz w:val="24"/>
          <w:szCs w:val="24"/>
        </w:rPr>
        <w:t>8</w:t>
      </w:r>
      <w:r w:rsidR="00E36028">
        <w:rPr>
          <w:rFonts w:ascii="Times New Roman" w:eastAsia="Times New Roman" w:hAnsi="Times New Roman" w:cs="Times New Roman"/>
          <w:sz w:val="24"/>
          <w:szCs w:val="24"/>
        </w:rPr>
        <w:t xml:space="preserve"> thru 1</w:t>
      </w:r>
      <w:r w:rsidR="005D52EA">
        <w:rPr>
          <w:rFonts w:ascii="Times New Roman" w:eastAsia="Times New Roman" w:hAnsi="Times New Roman" w:cs="Times New Roman"/>
          <w:sz w:val="24"/>
          <w:szCs w:val="24"/>
        </w:rPr>
        <w:t>1</w:t>
      </w:r>
      <w:r w:rsidR="00F702DB">
        <w:rPr>
          <w:rFonts w:ascii="Times New Roman" w:eastAsia="Times New Roman" w:hAnsi="Times New Roman" w:cs="Times New Roman"/>
          <w:sz w:val="24"/>
          <w:szCs w:val="24"/>
        </w:rPr>
        <w:t xml:space="preserve"> with a</w:t>
      </w:r>
      <w:r w:rsidR="003C4CDF" w:rsidRPr="0E6F4855">
        <w:rPr>
          <w:rFonts w:ascii="Times New Roman" w:eastAsia="Times New Roman" w:hAnsi="Times New Roman" w:cs="Times New Roman"/>
          <w:sz w:val="24"/>
          <w:szCs w:val="24"/>
        </w:rPr>
        <w:t xml:space="preserve"> </w:t>
      </w:r>
      <w:r w:rsidR="00F702DB">
        <w:rPr>
          <w:rFonts w:ascii="Times New Roman" w:eastAsia="Times New Roman" w:hAnsi="Times New Roman" w:cs="Times New Roman"/>
          <w:sz w:val="24"/>
          <w:szCs w:val="24"/>
        </w:rPr>
        <w:t>g</w:t>
      </w:r>
      <w:r w:rsidR="003C4CDF" w:rsidRPr="0E6F4855">
        <w:rPr>
          <w:rFonts w:ascii="Times New Roman" w:eastAsia="Times New Roman" w:hAnsi="Times New Roman" w:cs="Times New Roman"/>
          <w:sz w:val="24"/>
          <w:szCs w:val="24"/>
        </w:rPr>
        <w:t xml:space="preserve">razing intensity (AUMs) </w:t>
      </w:r>
      <w:r w:rsidR="00F702DB">
        <w:rPr>
          <w:rFonts w:ascii="Times New Roman" w:eastAsia="Times New Roman" w:hAnsi="Times New Roman" w:cs="Times New Roman"/>
          <w:sz w:val="24"/>
          <w:szCs w:val="24"/>
        </w:rPr>
        <w:t xml:space="preserve">that </w:t>
      </w:r>
      <w:r w:rsidR="003C4CDF" w:rsidRPr="0E6F4855">
        <w:rPr>
          <w:rFonts w:ascii="Times New Roman" w:eastAsia="Times New Roman" w:hAnsi="Times New Roman" w:cs="Times New Roman"/>
          <w:sz w:val="24"/>
          <w:szCs w:val="24"/>
        </w:rPr>
        <w:t>will fall within the</w:t>
      </w:r>
      <w:r w:rsidR="00E36028">
        <w:rPr>
          <w:rFonts w:ascii="Times New Roman" w:eastAsia="Times New Roman" w:hAnsi="Times New Roman" w:cs="Times New Roman"/>
          <w:sz w:val="24"/>
          <w:szCs w:val="24"/>
        </w:rPr>
        <w:t xml:space="preserve"> CAA Supplemental Information Sheet</w:t>
      </w:r>
      <w:r w:rsidR="003C4CDF" w:rsidRPr="0E6F4855">
        <w:rPr>
          <w:rFonts w:ascii="Times New Roman" w:eastAsia="Times New Roman" w:hAnsi="Times New Roman" w:cs="Times New Roman"/>
          <w:sz w:val="24"/>
          <w:szCs w:val="24"/>
        </w:rPr>
        <w:t>. AUMs will be adjusted to achieve habitat objectives.</w:t>
      </w:r>
    </w:p>
    <w:p w14:paraId="2B43AE74" w14:textId="027FCE2F" w:rsidR="00715A3F" w:rsidRDefault="00B828CA" w:rsidP="0E6F4855">
      <w:pPr>
        <w:rPr>
          <w:rFonts w:ascii="Times New Roman" w:hAnsi="Times New Roman" w:cs="Times New Roman"/>
          <w:sz w:val="24"/>
          <w:szCs w:val="24"/>
        </w:rPr>
      </w:pPr>
      <w:r w:rsidRPr="0E6F4855">
        <w:rPr>
          <w:rFonts w:ascii="Times New Roman" w:hAnsi="Times New Roman" w:cs="Times New Roman"/>
          <w:sz w:val="24"/>
          <w:szCs w:val="24"/>
        </w:rPr>
        <w:t xml:space="preserve">The Cooperative Agriculture Program has been deemed an appropriate, compatible use and has undergone an </w:t>
      </w:r>
      <w:r w:rsidR="00727CA5" w:rsidRPr="0E6F4855">
        <w:rPr>
          <w:rFonts w:ascii="Times New Roman" w:hAnsi="Times New Roman" w:cs="Times New Roman"/>
          <w:sz w:val="24"/>
          <w:szCs w:val="24"/>
        </w:rPr>
        <w:t>Environme</w:t>
      </w:r>
      <w:r w:rsidRPr="0E6F4855">
        <w:rPr>
          <w:rFonts w:ascii="Times New Roman" w:hAnsi="Times New Roman" w:cs="Times New Roman"/>
          <w:sz w:val="24"/>
          <w:szCs w:val="24"/>
        </w:rPr>
        <w:t>ntal Assessmen</w:t>
      </w:r>
      <w:r w:rsidR="00B85021" w:rsidRPr="0E6F4855">
        <w:rPr>
          <w:rFonts w:ascii="Times New Roman" w:hAnsi="Times New Roman" w:cs="Times New Roman"/>
          <w:sz w:val="24"/>
          <w:szCs w:val="24"/>
        </w:rPr>
        <w:t>t</w:t>
      </w:r>
      <w:r w:rsidR="00727CA5" w:rsidRPr="0E6F4855">
        <w:rPr>
          <w:rFonts w:ascii="Times New Roman" w:hAnsi="Times New Roman" w:cs="Times New Roman"/>
          <w:sz w:val="24"/>
          <w:szCs w:val="24"/>
        </w:rPr>
        <w:t xml:space="preserve">. These plans provide guidance to employ </w:t>
      </w:r>
      <w:r w:rsidR="00B85021" w:rsidRPr="0E6F4855">
        <w:rPr>
          <w:rFonts w:ascii="Times New Roman" w:hAnsi="Times New Roman" w:cs="Times New Roman"/>
          <w:sz w:val="24"/>
          <w:szCs w:val="24"/>
        </w:rPr>
        <w:t>grazing</w:t>
      </w:r>
      <w:r w:rsidR="00727CA5" w:rsidRPr="0E6F4855">
        <w:rPr>
          <w:rFonts w:ascii="Times New Roman" w:hAnsi="Times New Roman" w:cs="Times New Roman"/>
          <w:sz w:val="24"/>
          <w:szCs w:val="24"/>
        </w:rPr>
        <w:t xml:space="preserve"> as </w:t>
      </w:r>
      <w:r w:rsidR="00B85021" w:rsidRPr="0E6F4855">
        <w:rPr>
          <w:rFonts w:ascii="Times New Roman" w:hAnsi="Times New Roman" w:cs="Times New Roman"/>
          <w:sz w:val="24"/>
          <w:szCs w:val="24"/>
        </w:rPr>
        <w:t xml:space="preserve">a </w:t>
      </w:r>
      <w:r w:rsidR="00727CA5" w:rsidRPr="0E6F4855">
        <w:rPr>
          <w:rFonts w:ascii="Times New Roman" w:hAnsi="Times New Roman" w:cs="Times New Roman"/>
          <w:sz w:val="24"/>
          <w:szCs w:val="24"/>
        </w:rPr>
        <w:t>habitat management tool on the Refuge</w:t>
      </w:r>
      <w:r w:rsidR="002D27E8" w:rsidRPr="0E6F4855">
        <w:rPr>
          <w:rFonts w:ascii="Times New Roman" w:hAnsi="Times New Roman" w:cs="Times New Roman"/>
          <w:sz w:val="24"/>
          <w:szCs w:val="24"/>
        </w:rPr>
        <w:t>, which may be used to meet resource management objectives on units of the National Wildlife Refuge System, consistent with the Service’s Biological Integrity, Diversity, and Environmental Health policy.</w:t>
      </w:r>
      <w:r w:rsidR="00727CA5" w:rsidRPr="0E6F4855">
        <w:rPr>
          <w:rFonts w:ascii="Times New Roman" w:hAnsi="Times New Roman" w:cs="Times New Roman"/>
          <w:sz w:val="24"/>
          <w:szCs w:val="24"/>
        </w:rPr>
        <w:t xml:space="preserve"> The Refuge is administered by the U.S. Fish and Wildlife Service within the Department of the Interior.</w:t>
      </w:r>
      <w:r w:rsidR="005B1707" w:rsidRPr="0E6F4855">
        <w:rPr>
          <w:rFonts w:ascii="Times New Roman" w:hAnsi="Times New Roman" w:cs="Times New Roman"/>
          <w:sz w:val="24"/>
          <w:szCs w:val="24"/>
        </w:rPr>
        <w:t xml:space="preserve"> </w:t>
      </w:r>
    </w:p>
    <w:p w14:paraId="1667A202" w14:textId="70D15F58" w:rsidR="00727CA5" w:rsidRPr="009D239E" w:rsidRDefault="00727CA5" w:rsidP="00727CA5">
      <w:pPr>
        <w:rPr>
          <w:rFonts w:ascii="Times New Roman" w:hAnsi="Times New Roman" w:cs="Times New Roman"/>
          <w:b/>
          <w:sz w:val="24"/>
          <w:szCs w:val="24"/>
        </w:rPr>
      </w:pPr>
      <w:r w:rsidRPr="009D239E">
        <w:rPr>
          <w:rFonts w:ascii="Times New Roman" w:hAnsi="Times New Roman" w:cs="Times New Roman"/>
          <w:b/>
          <w:sz w:val="24"/>
          <w:szCs w:val="24"/>
        </w:rPr>
        <w:t>The Proposed Cooperative Agriculture Agreement</w:t>
      </w:r>
    </w:p>
    <w:p w14:paraId="410EC0E9" w14:textId="0AF0F714" w:rsidR="002D27E8" w:rsidRDefault="00727CA5" w:rsidP="002D27E8">
      <w:pPr>
        <w:rPr>
          <w:rFonts w:ascii="Times New Roman" w:hAnsi="Times New Roman" w:cs="Times New Roman"/>
          <w:sz w:val="24"/>
          <w:szCs w:val="24"/>
        </w:rPr>
      </w:pPr>
      <w:r w:rsidRPr="199A30C9">
        <w:rPr>
          <w:rFonts w:ascii="Times New Roman" w:hAnsi="Times New Roman" w:cs="Times New Roman"/>
          <w:sz w:val="24"/>
          <w:szCs w:val="24"/>
        </w:rPr>
        <w:t xml:space="preserve">The selected </w:t>
      </w:r>
      <w:r w:rsidR="00CE714F" w:rsidRPr="199A30C9">
        <w:rPr>
          <w:rFonts w:ascii="Times New Roman" w:hAnsi="Times New Roman" w:cs="Times New Roman"/>
          <w:sz w:val="24"/>
          <w:szCs w:val="24"/>
        </w:rPr>
        <w:t>Cooperator</w:t>
      </w:r>
      <w:r w:rsidRPr="199A30C9">
        <w:rPr>
          <w:rFonts w:ascii="Times New Roman" w:hAnsi="Times New Roman" w:cs="Times New Roman"/>
          <w:sz w:val="24"/>
          <w:szCs w:val="24"/>
        </w:rPr>
        <w:t xml:space="preserve"> will </w:t>
      </w:r>
      <w:r w:rsidR="007A54F3" w:rsidRPr="199A30C9">
        <w:rPr>
          <w:rFonts w:ascii="Times New Roman" w:hAnsi="Times New Roman" w:cs="Times New Roman"/>
          <w:sz w:val="24"/>
          <w:szCs w:val="24"/>
        </w:rPr>
        <w:t xml:space="preserve">enter into a Cooperative Agricultural Agreement (CAA) with the Refuge, which will </w:t>
      </w:r>
      <w:r w:rsidR="00286DB1" w:rsidRPr="199A30C9">
        <w:rPr>
          <w:rFonts w:ascii="Times New Roman" w:hAnsi="Times New Roman" w:cs="Times New Roman"/>
          <w:sz w:val="24"/>
          <w:szCs w:val="24"/>
        </w:rPr>
        <w:t>include a Plan of Operations that</w:t>
      </w:r>
      <w:r w:rsidR="007A54F3" w:rsidRPr="199A30C9">
        <w:rPr>
          <w:rFonts w:ascii="Times New Roman" w:hAnsi="Times New Roman" w:cs="Times New Roman"/>
          <w:sz w:val="24"/>
          <w:szCs w:val="24"/>
        </w:rPr>
        <w:t xml:space="preserve"> defines the process by which the </w:t>
      </w:r>
      <w:r w:rsidR="75C15EA9" w:rsidRPr="199A30C9">
        <w:rPr>
          <w:rFonts w:ascii="Times New Roman" w:hAnsi="Times New Roman" w:cs="Times New Roman"/>
          <w:sz w:val="24"/>
          <w:szCs w:val="24"/>
        </w:rPr>
        <w:t>grazing program</w:t>
      </w:r>
      <w:r w:rsidR="007A54F3" w:rsidRPr="199A30C9">
        <w:rPr>
          <w:rFonts w:ascii="Times New Roman" w:hAnsi="Times New Roman" w:cs="Times New Roman"/>
          <w:sz w:val="24"/>
          <w:szCs w:val="24"/>
        </w:rPr>
        <w:t xml:space="preserve"> will be administered and further delineates the requirements and restrictions of the Cooperator. The Cooperator will </w:t>
      </w:r>
      <w:r w:rsidR="00B85021" w:rsidRPr="199A30C9">
        <w:rPr>
          <w:rFonts w:ascii="Times New Roman" w:hAnsi="Times New Roman" w:cs="Times New Roman"/>
          <w:sz w:val="24"/>
          <w:szCs w:val="24"/>
        </w:rPr>
        <w:t xml:space="preserve">work with the Refuge staff on a </w:t>
      </w:r>
      <w:r w:rsidR="00E36028">
        <w:rPr>
          <w:rFonts w:ascii="Times New Roman" w:hAnsi="Times New Roman" w:cs="Times New Roman"/>
          <w:sz w:val="24"/>
          <w:szCs w:val="24"/>
        </w:rPr>
        <w:t>future 3</w:t>
      </w:r>
      <w:r w:rsidR="00B85021" w:rsidRPr="199A30C9">
        <w:rPr>
          <w:rFonts w:ascii="Times New Roman" w:hAnsi="Times New Roman" w:cs="Times New Roman"/>
          <w:sz w:val="24"/>
          <w:szCs w:val="24"/>
        </w:rPr>
        <w:t xml:space="preserve">-year </w:t>
      </w:r>
      <w:r w:rsidR="00AF021F">
        <w:rPr>
          <w:rFonts w:ascii="Times New Roman" w:hAnsi="Times New Roman" w:cs="Times New Roman"/>
          <w:sz w:val="24"/>
          <w:szCs w:val="24"/>
        </w:rPr>
        <w:t>agreement</w:t>
      </w:r>
      <w:r w:rsidR="00B85021" w:rsidRPr="199A30C9">
        <w:rPr>
          <w:rFonts w:ascii="Times New Roman" w:hAnsi="Times New Roman" w:cs="Times New Roman"/>
          <w:sz w:val="24"/>
          <w:szCs w:val="24"/>
        </w:rPr>
        <w:t xml:space="preserve">.  At the end of each year, pasture use and condition will be </w:t>
      </w:r>
      <w:r w:rsidR="051EA623" w:rsidRPr="199A30C9">
        <w:rPr>
          <w:rFonts w:ascii="Times New Roman" w:hAnsi="Times New Roman" w:cs="Times New Roman"/>
          <w:sz w:val="24"/>
          <w:szCs w:val="24"/>
        </w:rPr>
        <w:t>assessed,</w:t>
      </w:r>
      <w:r w:rsidR="00B85021" w:rsidRPr="199A30C9">
        <w:rPr>
          <w:rFonts w:ascii="Times New Roman" w:hAnsi="Times New Roman" w:cs="Times New Roman"/>
          <w:sz w:val="24"/>
          <w:szCs w:val="24"/>
        </w:rPr>
        <w:t xml:space="preserve"> and changes may </w:t>
      </w:r>
      <w:r w:rsidR="1A1E9233" w:rsidRPr="199A30C9">
        <w:rPr>
          <w:rFonts w:ascii="Times New Roman" w:hAnsi="Times New Roman" w:cs="Times New Roman"/>
          <w:sz w:val="24"/>
          <w:szCs w:val="24"/>
        </w:rPr>
        <w:t xml:space="preserve">be </w:t>
      </w:r>
      <w:r w:rsidR="00B85021" w:rsidRPr="199A30C9">
        <w:rPr>
          <w:rFonts w:ascii="Times New Roman" w:hAnsi="Times New Roman" w:cs="Times New Roman"/>
          <w:sz w:val="24"/>
          <w:szCs w:val="24"/>
        </w:rPr>
        <w:t xml:space="preserve">incorporated into the following year’s rotation.  </w:t>
      </w:r>
    </w:p>
    <w:p w14:paraId="5771EFC8" w14:textId="77777777" w:rsidR="00727CA5" w:rsidRPr="009D239E" w:rsidRDefault="00727CA5" w:rsidP="199A30C9">
      <w:pPr>
        <w:rPr>
          <w:rFonts w:ascii="Times New Roman" w:hAnsi="Times New Roman" w:cs="Times New Roman"/>
          <w:b/>
          <w:bCs/>
          <w:sz w:val="24"/>
          <w:szCs w:val="24"/>
        </w:rPr>
      </w:pPr>
      <w:r w:rsidRPr="199A30C9">
        <w:rPr>
          <w:rFonts w:ascii="Times New Roman" w:hAnsi="Times New Roman" w:cs="Times New Roman"/>
          <w:b/>
          <w:bCs/>
          <w:sz w:val="24"/>
          <w:szCs w:val="24"/>
        </w:rPr>
        <w:t>General Operating Requirements:</w:t>
      </w:r>
    </w:p>
    <w:p w14:paraId="0FF798FA" w14:textId="3993D824" w:rsidR="00727CA5" w:rsidRDefault="747C1DA5" w:rsidP="00727CA5">
      <w:pPr>
        <w:pStyle w:val="ListParagraph"/>
        <w:numPr>
          <w:ilvl w:val="0"/>
          <w:numId w:val="2"/>
        </w:numPr>
        <w:rPr>
          <w:rFonts w:ascii="Times New Roman" w:hAnsi="Times New Roman" w:cs="Times New Roman"/>
          <w:sz w:val="24"/>
          <w:szCs w:val="24"/>
        </w:rPr>
      </w:pPr>
      <w:r w:rsidRPr="199A30C9">
        <w:rPr>
          <w:rFonts w:ascii="Times New Roman" w:hAnsi="Times New Roman" w:cs="Times New Roman"/>
          <w:sz w:val="24"/>
          <w:szCs w:val="24"/>
        </w:rPr>
        <w:t>Grazing</w:t>
      </w:r>
      <w:r w:rsidR="00727CA5" w:rsidRPr="199A30C9">
        <w:rPr>
          <w:rFonts w:ascii="Times New Roman" w:hAnsi="Times New Roman" w:cs="Times New Roman"/>
          <w:sz w:val="24"/>
          <w:szCs w:val="24"/>
        </w:rPr>
        <w:t xml:space="preserve"> plans may be altered through consensus by both the </w:t>
      </w:r>
      <w:r w:rsidR="524390A2" w:rsidRPr="199A30C9">
        <w:rPr>
          <w:rFonts w:ascii="Times New Roman" w:hAnsi="Times New Roman" w:cs="Times New Roman"/>
          <w:sz w:val="24"/>
          <w:szCs w:val="24"/>
        </w:rPr>
        <w:t>Deputy Project Leader</w:t>
      </w:r>
      <w:r w:rsidR="00727CA5" w:rsidRPr="199A30C9">
        <w:rPr>
          <w:rFonts w:ascii="Times New Roman" w:hAnsi="Times New Roman" w:cs="Times New Roman"/>
          <w:sz w:val="24"/>
          <w:szCs w:val="24"/>
        </w:rPr>
        <w:t xml:space="preserve"> and </w:t>
      </w:r>
      <w:r w:rsidR="00CE714F" w:rsidRPr="199A30C9">
        <w:rPr>
          <w:rFonts w:ascii="Times New Roman" w:hAnsi="Times New Roman" w:cs="Times New Roman"/>
          <w:sz w:val="24"/>
          <w:szCs w:val="24"/>
        </w:rPr>
        <w:t>Cooperator</w:t>
      </w:r>
      <w:r w:rsidR="00727CA5" w:rsidRPr="199A30C9">
        <w:rPr>
          <w:rFonts w:ascii="Times New Roman" w:hAnsi="Times New Roman" w:cs="Times New Roman"/>
          <w:sz w:val="24"/>
          <w:szCs w:val="24"/>
        </w:rPr>
        <w:t xml:space="preserve"> </w:t>
      </w:r>
      <w:r w:rsidR="00E36028">
        <w:rPr>
          <w:rFonts w:ascii="Times New Roman" w:hAnsi="Times New Roman" w:cs="Times New Roman"/>
          <w:sz w:val="24"/>
          <w:szCs w:val="24"/>
        </w:rPr>
        <w:t>throughout the grazing season</w:t>
      </w:r>
      <w:r w:rsidR="00727CA5" w:rsidRPr="199A30C9">
        <w:rPr>
          <w:rFonts w:ascii="Times New Roman" w:hAnsi="Times New Roman" w:cs="Times New Roman"/>
          <w:sz w:val="24"/>
          <w:szCs w:val="24"/>
        </w:rPr>
        <w:t>.</w:t>
      </w:r>
    </w:p>
    <w:p w14:paraId="7512B095" w14:textId="5DEC1F2C" w:rsidR="00E25503" w:rsidRPr="009D239E" w:rsidRDefault="00E25503" w:rsidP="002D27E8">
      <w:pPr>
        <w:pStyle w:val="ListParagraph"/>
        <w:numPr>
          <w:ilvl w:val="0"/>
          <w:numId w:val="2"/>
        </w:numPr>
        <w:rPr>
          <w:rFonts w:ascii="Times New Roman" w:hAnsi="Times New Roman" w:cs="Times New Roman"/>
          <w:sz w:val="24"/>
          <w:szCs w:val="24"/>
        </w:rPr>
      </w:pPr>
      <w:r w:rsidRPr="199A30C9">
        <w:rPr>
          <w:rFonts w:ascii="Times New Roman" w:hAnsi="Times New Roman" w:cs="Times New Roman"/>
          <w:sz w:val="24"/>
          <w:szCs w:val="24"/>
        </w:rPr>
        <w:t xml:space="preserve">The </w:t>
      </w:r>
      <w:r w:rsidR="2B9F53F2" w:rsidRPr="199A30C9">
        <w:rPr>
          <w:rFonts w:ascii="Times New Roman" w:hAnsi="Times New Roman" w:cs="Times New Roman"/>
          <w:sz w:val="24"/>
          <w:szCs w:val="24"/>
        </w:rPr>
        <w:t>Cooperator</w:t>
      </w:r>
      <w:r w:rsidRPr="199A30C9">
        <w:rPr>
          <w:rFonts w:ascii="Times New Roman" w:hAnsi="Times New Roman" w:cs="Times New Roman"/>
          <w:sz w:val="24"/>
          <w:szCs w:val="24"/>
        </w:rPr>
        <w:t xml:space="preserve"> shall provide all necessary work</w:t>
      </w:r>
      <w:r w:rsidR="002D27E8" w:rsidRPr="199A30C9">
        <w:rPr>
          <w:rFonts w:ascii="Times New Roman" w:hAnsi="Times New Roman" w:cs="Times New Roman"/>
          <w:sz w:val="24"/>
          <w:szCs w:val="24"/>
        </w:rPr>
        <w:t>, m</w:t>
      </w:r>
      <w:r w:rsidR="7ED67B7E" w:rsidRPr="199A30C9">
        <w:rPr>
          <w:rFonts w:ascii="Times New Roman" w:hAnsi="Times New Roman" w:cs="Times New Roman"/>
          <w:sz w:val="24"/>
          <w:szCs w:val="24"/>
        </w:rPr>
        <w:t>aintenance</w:t>
      </w:r>
      <w:r w:rsidR="002D27E8" w:rsidRPr="199A30C9">
        <w:rPr>
          <w:rFonts w:ascii="Times New Roman" w:hAnsi="Times New Roman" w:cs="Times New Roman"/>
          <w:sz w:val="24"/>
          <w:szCs w:val="24"/>
        </w:rPr>
        <w:t>, and equipment</w:t>
      </w:r>
      <w:r w:rsidRPr="199A30C9">
        <w:rPr>
          <w:rFonts w:ascii="Times New Roman" w:hAnsi="Times New Roman" w:cs="Times New Roman"/>
          <w:sz w:val="24"/>
          <w:szCs w:val="24"/>
        </w:rPr>
        <w:t xml:space="preserve"> to </w:t>
      </w:r>
      <w:r w:rsidR="53D319E5" w:rsidRPr="199A30C9">
        <w:rPr>
          <w:rFonts w:ascii="Times New Roman" w:hAnsi="Times New Roman" w:cs="Times New Roman"/>
          <w:sz w:val="24"/>
          <w:szCs w:val="24"/>
        </w:rPr>
        <w:t>keep cattle within their assigned grazing units</w:t>
      </w:r>
      <w:r w:rsidR="002D27E8" w:rsidRPr="199A30C9">
        <w:rPr>
          <w:rFonts w:ascii="Times New Roman" w:hAnsi="Times New Roman" w:cs="Times New Roman"/>
          <w:sz w:val="24"/>
          <w:szCs w:val="24"/>
        </w:rPr>
        <w:t>.</w:t>
      </w:r>
    </w:p>
    <w:p w14:paraId="44202D39" w14:textId="1144968C" w:rsidR="1268C0B4" w:rsidRDefault="1268C0B4" w:rsidP="199A30C9">
      <w:pPr>
        <w:pStyle w:val="ListParagraph"/>
        <w:numPr>
          <w:ilvl w:val="0"/>
          <w:numId w:val="2"/>
        </w:numPr>
        <w:rPr>
          <w:rFonts w:ascii="Times New Roman" w:hAnsi="Times New Roman" w:cs="Times New Roman"/>
          <w:sz w:val="24"/>
          <w:szCs w:val="24"/>
        </w:rPr>
      </w:pPr>
      <w:r w:rsidRPr="199A30C9">
        <w:rPr>
          <w:rFonts w:ascii="Times New Roman" w:hAnsi="Times New Roman" w:cs="Times New Roman"/>
          <w:sz w:val="24"/>
          <w:szCs w:val="24"/>
        </w:rPr>
        <w:t>Use of insecticides including applicators, sprays, dust bags, etc., will not be permitted on the Refuge. Insecticide-treated ear tags will be permitted if implanted before cattle are delivered to the Refuge.</w:t>
      </w:r>
    </w:p>
    <w:p w14:paraId="4748BE09" w14:textId="19773F11" w:rsidR="00727CA5" w:rsidRPr="009D239E" w:rsidRDefault="00727CA5" w:rsidP="00727CA5">
      <w:pPr>
        <w:pStyle w:val="ListParagraph"/>
        <w:numPr>
          <w:ilvl w:val="0"/>
          <w:numId w:val="2"/>
        </w:numPr>
        <w:rPr>
          <w:rFonts w:ascii="Times New Roman" w:hAnsi="Times New Roman" w:cs="Times New Roman"/>
          <w:sz w:val="24"/>
          <w:szCs w:val="24"/>
        </w:rPr>
      </w:pPr>
      <w:r w:rsidRPr="199A30C9">
        <w:rPr>
          <w:rFonts w:ascii="Times New Roman" w:hAnsi="Times New Roman" w:cs="Times New Roman"/>
          <w:sz w:val="24"/>
          <w:szCs w:val="24"/>
        </w:rPr>
        <w:t xml:space="preserve">All liability relating to </w:t>
      </w:r>
      <w:r w:rsidR="3413FDA3" w:rsidRPr="199A30C9">
        <w:rPr>
          <w:rFonts w:ascii="Times New Roman" w:hAnsi="Times New Roman" w:cs="Times New Roman"/>
          <w:sz w:val="24"/>
          <w:szCs w:val="24"/>
        </w:rPr>
        <w:t>graz</w:t>
      </w:r>
      <w:r w:rsidRPr="199A30C9">
        <w:rPr>
          <w:rFonts w:ascii="Times New Roman" w:hAnsi="Times New Roman" w:cs="Times New Roman"/>
          <w:sz w:val="24"/>
          <w:szCs w:val="24"/>
        </w:rPr>
        <w:t>ing an</w:t>
      </w:r>
      <w:r w:rsidR="24365C49" w:rsidRPr="199A30C9">
        <w:rPr>
          <w:rFonts w:ascii="Times New Roman" w:hAnsi="Times New Roman" w:cs="Times New Roman"/>
          <w:sz w:val="24"/>
          <w:szCs w:val="24"/>
        </w:rPr>
        <w:t>d pasture management</w:t>
      </w:r>
      <w:r w:rsidRPr="199A30C9">
        <w:rPr>
          <w:rFonts w:ascii="Times New Roman" w:hAnsi="Times New Roman" w:cs="Times New Roman"/>
          <w:sz w:val="24"/>
          <w:szCs w:val="24"/>
        </w:rPr>
        <w:t xml:space="preserve"> to include all persons working for the </w:t>
      </w:r>
      <w:r w:rsidR="00CE714F" w:rsidRPr="199A30C9">
        <w:rPr>
          <w:rFonts w:ascii="Times New Roman" w:hAnsi="Times New Roman" w:cs="Times New Roman"/>
          <w:sz w:val="24"/>
          <w:szCs w:val="24"/>
        </w:rPr>
        <w:t>Cooperator</w:t>
      </w:r>
      <w:r w:rsidRPr="199A30C9">
        <w:rPr>
          <w:rFonts w:ascii="Times New Roman" w:hAnsi="Times New Roman" w:cs="Times New Roman"/>
          <w:sz w:val="24"/>
          <w:szCs w:val="24"/>
        </w:rPr>
        <w:t xml:space="preserve">, whether related, hired, or as a partner is strictly that of the </w:t>
      </w:r>
      <w:r w:rsidR="00CE714F" w:rsidRPr="199A30C9">
        <w:rPr>
          <w:rFonts w:ascii="Times New Roman" w:hAnsi="Times New Roman" w:cs="Times New Roman"/>
          <w:sz w:val="24"/>
          <w:szCs w:val="24"/>
        </w:rPr>
        <w:t>Cooperator</w:t>
      </w:r>
      <w:r w:rsidRPr="199A30C9">
        <w:rPr>
          <w:rFonts w:ascii="Times New Roman" w:hAnsi="Times New Roman" w:cs="Times New Roman"/>
          <w:sz w:val="24"/>
          <w:szCs w:val="24"/>
        </w:rPr>
        <w:t xml:space="preserve"> as listed on the CAA.</w:t>
      </w:r>
    </w:p>
    <w:p w14:paraId="4CAF2D45" w14:textId="02440EDF" w:rsidR="00727CA5" w:rsidRPr="009D239E" w:rsidRDefault="00727CA5" w:rsidP="00727CA5">
      <w:pPr>
        <w:pStyle w:val="ListParagraph"/>
        <w:numPr>
          <w:ilvl w:val="0"/>
          <w:numId w:val="2"/>
        </w:numPr>
        <w:rPr>
          <w:rFonts w:ascii="Times New Roman" w:hAnsi="Times New Roman" w:cs="Times New Roman"/>
          <w:sz w:val="24"/>
          <w:szCs w:val="24"/>
        </w:rPr>
      </w:pPr>
      <w:r w:rsidRPr="199A30C9">
        <w:rPr>
          <w:rFonts w:ascii="Times New Roman" w:hAnsi="Times New Roman" w:cs="Times New Roman"/>
          <w:sz w:val="24"/>
          <w:szCs w:val="24"/>
        </w:rPr>
        <w:t xml:space="preserve">The </w:t>
      </w:r>
      <w:r w:rsidR="00CE714F" w:rsidRPr="199A30C9">
        <w:rPr>
          <w:rFonts w:ascii="Times New Roman" w:hAnsi="Times New Roman" w:cs="Times New Roman"/>
          <w:sz w:val="24"/>
          <w:szCs w:val="24"/>
        </w:rPr>
        <w:t>Cooperator</w:t>
      </w:r>
      <w:r w:rsidRPr="199A30C9">
        <w:rPr>
          <w:rFonts w:ascii="Times New Roman" w:hAnsi="Times New Roman" w:cs="Times New Roman"/>
          <w:sz w:val="24"/>
          <w:szCs w:val="24"/>
        </w:rPr>
        <w:t xml:space="preserve"> must have or acquire liability insurance that covers the equipment used on Service lands. A copy of the liability insurance must be provided to the</w:t>
      </w:r>
      <w:r w:rsidR="40727702" w:rsidRPr="199A30C9">
        <w:rPr>
          <w:rFonts w:ascii="Times New Roman" w:hAnsi="Times New Roman" w:cs="Times New Roman"/>
          <w:sz w:val="24"/>
          <w:szCs w:val="24"/>
        </w:rPr>
        <w:t xml:space="preserve"> </w:t>
      </w:r>
      <w:r w:rsidR="75D3DF05" w:rsidRPr="199A30C9">
        <w:rPr>
          <w:rFonts w:ascii="Times New Roman" w:hAnsi="Times New Roman" w:cs="Times New Roman"/>
          <w:sz w:val="24"/>
          <w:szCs w:val="24"/>
        </w:rPr>
        <w:t>Deputy Project Leader</w:t>
      </w:r>
      <w:r w:rsidRPr="199A30C9">
        <w:rPr>
          <w:rFonts w:ascii="Times New Roman" w:hAnsi="Times New Roman" w:cs="Times New Roman"/>
          <w:sz w:val="24"/>
          <w:szCs w:val="24"/>
        </w:rPr>
        <w:t xml:space="preserve"> (or designee). </w:t>
      </w:r>
    </w:p>
    <w:p w14:paraId="77688D46" w14:textId="0EC208F3" w:rsidR="00727CA5" w:rsidRPr="009D239E" w:rsidRDefault="00727CA5" w:rsidP="00727CA5">
      <w:pPr>
        <w:pStyle w:val="ListParagraph"/>
        <w:numPr>
          <w:ilvl w:val="0"/>
          <w:numId w:val="2"/>
        </w:numPr>
        <w:rPr>
          <w:rFonts w:ascii="Times New Roman" w:hAnsi="Times New Roman" w:cs="Times New Roman"/>
          <w:sz w:val="24"/>
          <w:szCs w:val="24"/>
        </w:rPr>
      </w:pPr>
      <w:r w:rsidRPr="199A30C9">
        <w:rPr>
          <w:rFonts w:ascii="Times New Roman" w:hAnsi="Times New Roman" w:cs="Times New Roman"/>
          <w:sz w:val="24"/>
          <w:szCs w:val="24"/>
        </w:rPr>
        <w:lastRenderedPageBreak/>
        <w:t xml:space="preserve">All equipment for </w:t>
      </w:r>
      <w:r w:rsidR="70AE281E" w:rsidRPr="199A30C9">
        <w:rPr>
          <w:rFonts w:ascii="Times New Roman" w:hAnsi="Times New Roman" w:cs="Times New Roman"/>
          <w:sz w:val="24"/>
          <w:szCs w:val="24"/>
        </w:rPr>
        <w:t>graz</w:t>
      </w:r>
      <w:r w:rsidRPr="199A30C9">
        <w:rPr>
          <w:rFonts w:ascii="Times New Roman" w:hAnsi="Times New Roman" w:cs="Times New Roman"/>
          <w:sz w:val="24"/>
          <w:szCs w:val="24"/>
        </w:rPr>
        <w:t>ing, including tractors, trucks, ATVs, and UTVs, must be clean and free of invasive species plant material including seeds before entering any Refuge or Service easement. The</w:t>
      </w:r>
      <w:r w:rsidR="72143A5A" w:rsidRPr="199A30C9">
        <w:rPr>
          <w:rFonts w:ascii="Times New Roman" w:hAnsi="Times New Roman" w:cs="Times New Roman"/>
          <w:sz w:val="24"/>
          <w:szCs w:val="24"/>
        </w:rPr>
        <w:t xml:space="preserve"> Deputy Project Leader</w:t>
      </w:r>
      <w:r w:rsidRPr="199A30C9">
        <w:rPr>
          <w:rFonts w:ascii="Times New Roman" w:hAnsi="Times New Roman" w:cs="Times New Roman"/>
          <w:sz w:val="24"/>
          <w:szCs w:val="24"/>
        </w:rPr>
        <w:t xml:space="preserve"> (or designee) reserves the right to inspect and deny the use of any equipment/vehicle/horse etc. that appears to contain invasive species plant material or seeds. Equipment must meet all safety regulations and must be in good working condition.</w:t>
      </w:r>
    </w:p>
    <w:p w14:paraId="0100B523" w14:textId="2AB92E4D" w:rsidR="00727CA5" w:rsidRPr="009D239E" w:rsidRDefault="22621C21" w:rsidP="00727CA5">
      <w:pPr>
        <w:pStyle w:val="ListParagraph"/>
        <w:numPr>
          <w:ilvl w:val="0"/>
          <w:numId w:val="2"/>
        </w:numPr>
        <w:rPr>
          <w:rFonts w:ascii="Times New Roman" w:hAnsi="Times New Roman" w:cs="Times New Roman"/>
          <w:sz w:val="24"/>
          <w:szCs w:val="24"/>
        </w:rPr>
      </w:pPr>
      <w:r w:rsidRPr="199A30C9">
        <w:rPr>
          <w:rFonts w:ascii="Times New Roman" w:hAnsi="Times New Roman" w:cs="Times New Roman"/>
          <w:sz w:val="24"/>
          <w:szCs w:val="24"/>
        </w:rPr>
        <w:t>Grazi</w:t>
      </w:r>
      <w:r w:rsidR="00727CA5" w:rsidRPr="199A30C9">
        <w:rPr>
          <w:rFonts w:ascii="Times New Roman" w:hAnsi="Times New Roman" w:cs="Times New Roman"/>
          <w:sz w:val="24"/>
          <w:szCs w:val="24"/>
        </w:rPr>
        <w:t xml:space="preserve">ng privileges may not be sold, transferred, or sublet, except by transfer to heirs in the event of the death of the </w:t>
      </w:r>
      <w:r w:rsidR="00CE714F" w:rsidRPr="199A30C9">
        <w:rPr>
          <w:rFonts w:ascii="Times New Roman" w:hAnsi="Times New Roman" w:cs="Times New Roman"/>
          <w:sz w:val="24"/>
          <w:szCs w:val="24"/>
        </w:rPr>
        <w:t>Cooperator</w:t>
      </w:r>
      <w:r w:rsidR="00727CA5" w:rsidRPr="199A30C9">
        <w:rPr>
          <w:rFonts w:ascii="Times New Roman" w:hAnsi="Times New Roman" w:cs="Times New Roman"/>
          <w:sz w:val="24"/>
          <w:szCs w:val="24"/>
        </w:rPr>
        <w:t>.</w:t>
      </w:r>
    </w:p>
    <w:p w14:paraId="1331B930" w14:textId="644450D6" w:rsidR="00727CA5" w:rsidRPr="009D239E" w:rsidRDefault="00727CA5" w:rsidP="00727CA5">
      <w:pPr>
        <w:pStyle w:val="ListParagraph"/>
        <w:numPr>
          <w:ilvl w:val="0"/>
          <w:numId w:val="2"/>
        </w:numPr>
        <w:rPr>
          <w:rFonts w:ascii="Times New Roman" w:hAnsi="Times New Roman" w:cs="Times New Roman"/>
          <w:sz w:val="24"/>
          <w:szCs w:val="24"/>
        </w:rPr>
      </w:pPr>
      <w:r w:rsidRPr="199A30C9">
        <w:rPr>
          <w:rFonts w:ascii="Times New Roman" w:hAnsi="Times New Roman" w:cs="Times New Roman"/>
          <w:sz w:val="24"/>
          <w:szCs w:val="24"/>
        </w:rPr>
        <w:t xml:space="preserve">Non-use of </w:t>
      </w:r>
      <w:r w:rsidR="0A7D8EBA" w:rsidRPr="199A30C9">
        <w:rPr>
          <w:rFonts w:ascii="Times New Roman" w:hAnsi="Times New Roman" w:cs="Times New Roman"/>
          <w:sz w:val="24"/>
          <w:szCs w:val="24"/>
        </w:rPr>
        <w:t>grazing parcels</w:t>
      </w:r>
      <w:r w:rsidRPr="199A30C9">
        <w:rPr>
          <w:rFonts w:ascii="Times New Roman" w:hAnsi="Times New Roman" w:cs="Times New Roman"/>
          <w:sz w:val="24"/>
          <w:szCs w:val="24"/>
        </w:rPr>
        <w:t xml:space="preserve">, in whole or in part, shall be cause for cancellation of a </w:t>
      </w:r>
      <w:r w:rsidR="00CE714F" w:rsidRPr="199A30C9">
        <w:rPr>
          <w:rFonts w:ascii="Times New Roman" w:hAnsi="Times New Roman" w:cs="Times New Roman"/>
          <w:sz w:val="24"/>
          <w:szCs w:val="24"/>
        </w:rPr>
        <w:t>Cooperator</w:t>
      </w:r>
      <w:r w:rsidRPr="199A30C9">
        <w:rPr>
          <w:rFonts w:ascii="Times New Roman" w:hAnsi="Times New Roman" w:cs="Times New Roman"/>
          <w:sz w:val="24"/>
          <w:szCs w:val="24"/>
        </w:rPr>
        <w:t xml:space="preserve">'s privileges at the discretion of the </w:t>
      </w:r>
      <w:r w:rsidR="65F56842" w:rsidRPr="199A30C9">
        <w:rPr>
          <w:rFonts w:ascii="Times New Roman" w:hAnsi="Times New Roman" w:cs="Times New Roman"/>
          <w:sz w:val="24"/>
          <w:szCs w:val="24"/>
        </w:rPr>
        <w:t>Deputy Project Leader</w:t>
      </w:r>
      <w:r w:rsidRPr="199A30C9">
        <w:rPr>
          <w:rFonts w:ascii="Times New Roman" w:hAnsi="Times New Roman" w:cs="Times New Roman"/>
          <w:sz w:val="24"/>
          <w:szCs w:val="24"/>
        </w:rPr>
        <w:t xml:space="preserve"> unless non-use has previously been approved.</w:t>
      </w:r>
    </w:p>
    <w:p w14:paraId="759A2620" w14:textId="541D5B83" w:rsidR="00727CA5" w:rsidRPr="009D239E" w:rsidRDefault="009D239E" w:rsidP="00727CA5">
      <w:pPr>
        <w:pStyle w:val="ListParagraph"/>
        <w:numPr>
          <w:ilvl w:val="0"/>
          <w:numId w:val="2"/>
        </w:numPr>
        <w:rPr>
          <w:rFonts w:ascii="Times New Roman" w:hAnsi="Times New Roman" w:cs="Times New Roman"/>
          <w:sz w:val="24"/>
          <w:szCs w:val="24"/>
        </w:rPr>
      </w:pPr>
      <w:r w:rsidRPr="199A30C9">
        <w:rPr>
          <w:rFonts w:ascii="Times New Roman" w:hAnsi="Times New Roman" w:cs="Times New Roman"/>
          <w:sz w:val="24"/>
          <w:szCs w:val="24"/>
        </w:rPr>
        <w:t xml:space="preserve">A </w:t>
      </w:r>
      <w:r w:rsidR="5B104305" w:rsidRPr="199A30C9">
        <w:rPr>
          <w:rFonts w:ascii="Times New Roman" w:hAnsi="Times New Roman" w:cs="Times New Roman"/>
          <w:sz w:val="24"/>
          <w:szCs w:val="24"/>
        </w:rPr>
        <w:t>three-year</w:t>
      </w:r>
      <w:r w:rsidRPr="199A30C9">
        <w:rPr>
          <w:rFonts w:ascii="Times New Roman" w:hAnsi="Times New Roman" w:cs="Times New Roman"/>
          <w:sz w:val="24"/>
          <w:szCs w:val="24"/>
        </w:rPr>
        <w:t xml:space="preserve"> plan for </w:t>
      </w:r>
      <w:r w:rsidR="549B181C" w:rsidRPr="199A30C9">
        <w:rPr>
          <w:rFonts w:ascii="Times New Roman" w:hAnsi="Times New Roman" w:cs="Times New Roman"/>
          <w:sz w:val="24"/>
          <w:szCs w:val="24"/>
        </w:rPr>
        <w:t>grazing</w:t>
      </w:r>
      <w:r w:rsidRPr="199A30C9">
        <w:rPr>
          <w:rFonts w:ascii="Times New Roman" w:hAnsi="Times New Roman" w:cs="Times New Roman"/>
          <w:sz w:val="24"/>
          <w:szCs w:val="24"/>
        </w:rPr>
        <w:t xml:space="preserve"> rotation</w:t>
      </w:r>
      <w:r w:rsidR="47CEE2C0" w:rsidRPr="199A30C9">
        <w:rPr>
          <w:rFonts w:ascii="Times New Roman" w:hAnsi="Times New Roman" w:cs="Times New Roman"/>
          <w:sz w:val="24"/>
          <w:szCs w:val="24"/>
        </w:rPr>
        <w:t>s</w:t>
      </w:r>
      <w:r w:rsidRPr="199A30C9">
        <w:rPr>
          <w:rFonts w:ascii="Times New Roman" w:hAnsi="Times New Roman" w:cs="Times New Roman"/>
          <w:sz w:val="24"/>
          <w:szCs w:val="24"/>
        </w:rPr>
        <w:t xml:space="preserve"> and </w:t>
      </w:r>
      <w:r w:rsidR="00727CA5" w:rsidRPr="199A30C9">
        <w:rPr>
          <w:rFonts w:ascii="Times New Roman" w:hAnsi="Times New Roman" w:cs="Times New Roman"/>
          <w:sz w:val="24"/>
          <w:szCs w:val="24"/>
        </w:rPr>
        <w:t>annual work plan</w:t>
      </w:r>
      <w:r w:rsidRPr="199A30C9">
        <w:rPr>
          <w:rFonts w:ascii="Times New Roman" w:hAnsi="Times New Roman" w:cs="Times New Roman"/>
          <w:sz w:val="24"/>
          <w:szCs w:val="24"/>
        </w:rPr>
        <w:t>s</w:t>
      </w:r>
      <w:r w:rsidR="00727CA5" w:rsidRPr="199A30C9">
        <w:rPr>
          <w:rFonts w:ascii="Times New Roman" w:hAnsi="Times New Roman" w:cs="Times New Roman"/>
          <w:sz w:val="24"/>
          <w:szCs w:val="24"/>
        </w:rPr>
        <w:t xml:space="preserve"> will be developed by the </w:t>
      </w:r>
      <w:r w:rsidR="5862AAEB" w:rsidRPr="199A30C9">
        <w:rPr>
          <w:rFonts w:ascii="Times New Roman" w:hAnsi="Times New Roman" w:cs="Times New Roman"/>
          <w:sz w:val="24"/>
          <w:szCs w:val="24"/>
        </w:rPr>
        <w:t>Deputy Project Leader</w:t>
      </w:r>
      <w:r w:rsidR="00727CA5" w:rsidRPr="199A30C9">
        <w:rPr>
          <w:rFonts w:ascii="Times New Roman" w:hAnsi="Times New Roman" w:cs="Times New Roman"/>
          <w:sz w:val="24"/>
          <w:szCs w:val="24"/>
        </w:rPr>
        <w:t xml:space="preserve"> and the </w:t>
      </w:r>
      <w:r w:rsidR="00CE714F" w:rsidRPr="199A30C9">
        <w:rPr>
          <w:rFonts w:ascii="Times New Roman" w:hAnsi="Times New Roman" w:cs="Times New Roman"/>
          <w:sz w:val="24"/>
          <w:szCs w:val="24"/>
        </w:rPr>
        <w:t>Cooperator</w:t>
      </w:r>
      <w:r w:rsidR="00727CA5" w:rsidRPr="199A30C9">
        <w:rPr>
          <w:rFonts w:ascii="Times New Roman" w:hAnsi="Times New Roman" w:cs="Times New Roman"/>
          <w:sz w:val="24"/>
          <w:szCs w:val="24"/>
        </w:rPr>
        <w:t xml:space="preserve"> prior to the period of operations.</w:t>
      </w:r>
    </w:p>
    <w:p w14:paraId="35B58E1A" w14:textId="028D6206" w:rsidR="00727CA5" w:rsidRPr="009D239E" w:rsidRDefault="00CE714F" w:rsidP="00727CA5">
      <w:pPr>
        <w:rPr>
          <w:rFonts w:ascii="Times New Roman" w:hAnsi="Times New Roman" w:cs="Times New Roman"/>
          <w:b/>
          <w:sz w:val="24"/>
          <w:szCs w:val="24"/>
        </w:rPr>
      </w:pPr>
      <w:r>
        <w:rPr>
          <w:rFonts w:ascii="Times New Roman" w:hAnsi="Times New Roman" w:cs="Times New Roman"/>
          <w:b/>
          <w:sz w:val="24"/>
          <w:szCs w:val="24"/>
        </w:rPr>
        <w:t>Cooperator</w:t>
      </w:r>
      <w:r w:rsidR="00727CA5" w:rsidRPr="009D239E">
        <w:rPr>
          <w:rFonts w:ascii="Times New Roman" w:hAnsi="Times New Roman" w:cs="Times New Roman"/>
          <w:b/>
          <w:sz w:val="24"/>
          <w:szCs w:val="24"/>
        </w:rPr>
        <w:t xml:space="preserve"> Selection</w:t>
      </w:r>
    </w:p>
    <w:p w14:paraId="1119500B" w14:textId="776ECA67" w:rsidR="00727CA5" w:rsidRPr="009D239E" w:rsidRDefault="00727CA5" w:rsidP="00727CA5">
      <w:pPr>
        <w:rPr>
          <w:rFonts w:ascii="Times New Roman" w:hAnsi="Times New Roman" w:cs="Times New Roman"/>
          <w:sz w:val="24"/>
          <w:szCs w:val="24"/>
        </w:rPr>
      </w:pPr>
      <w:r w:rsidRPr="009D239E">
        <w:rPr>
          <w:rFonts w:ascii="Times New Roman" w:hAnsi="Times New Roman" w:cs="Times New Roman"/>
          <w:sz w:val="24"/>
          <w:szCs w:val="24"/>
        </w:rPr>
        <w:t xml:space="preserve">The producer(s) will be selected through an open and competitive process where applications will be scored and ranked by </w:t>
      </w:r>
      <w:r w:rsidR="00170E03">
        <w:rPr>
          <w:rFonts w:ascii="Times New Roman" w:hAnsi="Times New Roman" w:cs="Times New Roman"/>
          <w:sz w:val="24"/>
          <w:szCs w:val="24"/>
        </w:rPr>
        <w:t>Refuge Complex</w:t>
      </w:r>
      <w:r w:rsidR="002D27E8">
        <w:rPr>
          <w:rFonts w:ascii="Times New Roman" w:hAnsi="Times New Roman" w:cs="Times New Roman"/>
          <w:sz w:val="24"/>
          <w:szCs w:val="24"/>
        </w:rPr>
        <w:t xml:space="preserve"> staff</w:t>
      </w:r>
      <w:r w:rsidRPr="009D239E">
        <w:rPr>
          <w:rFonts w:ascii="Times New Roman" w:hAnsi="Times New Roman" w:cs="Times New Roman"/>
          <w:sz w:val="24"/>
          <w:szCs w:val="24"/>
        </w:rPr>
        <w:t xml:space="preserve"> using the following criteria:</w:t>
      </w:r>
    </w:p>
    <w:p w14:paraId="13206C3F" w14:textId="7BA51C44" w:rsidR="00727CA5" w:rsidRPr="009D239E" w:rsidRDefault="009D239E" w:rsidP="00727CA5">
      <w:pPr>
        <w:pStyle w:val="ListParagraph"/>
        <w:numPr>
          <w:ilvl w:val="0"/>
          <w:numId w:val="1"/>
        </w:numPr>
        <w:rPr>
          <w:rFonts w:ascii="Times New Roman" w:hAnsi="Times New Roman" w:cs="Times New Roman"/>
          <w:sz w:val="24"/>
          <w:szCs w:val="24"/>
        </w:rPr>
      </w:pPr>
      <w:r w:rsidRPr="199A30C9">
        <w:rPr>
          <w:rFonts w:ascii="Times New Roman" w:hAnsi="Times New Roman" w:cs="Times New Roman"/>
          <w:sz w:val="24"/>
          <w:szCs w:val="24"/>
        </w:rPr>
        <w:t>Experience in</w:t>
      </w:r>
      <w:r w:rsidR="10DE9EC2" w:rsidRPr="199A30C9">
        <w:rPr>
          <w:rFonts w:ascii="Times New Roman" w:hAnsi="Times New Roman" w:cs="Times New Roman"/>
          <w:sz w:val="24"/>
          <w:szCs w:val="24"/>
        </w:rPr>
        <w:t xml:space="preserve"> pasture management and grazing</w:t>
      </w:r>
      <w:r w:rsidR="00727CA5" w:rsidRPr="199A30C9">
        <w:rPr>
          <w:rFonts w:ascii="Times New Roman" w:hAnsi="Times New Roman" w:cs="Times New Roman"/>
          <w:sz w:val="24"/>
          <w:szCs w:val="24"/>
        </w:rPr>
        <w:t xml:space="preserve">, especially personal experience on NWRS lands or comparable conservation </w:t>
      </w:r>
      <w:r w:rsidR="400FA62F" w:rsidRPr="199A30C9">
        <w:rPr>
          <w:rFonts w:ascii="Times New Roman" w:hAnsi="Times New Roman" w:cs="Times New Roman"/>
          <w:sz w:val="24"/>
          <w:szCs w:val="24"/>
        </w:rPr>
        <w:t>lands</w:t>
      </w:r>
      <w:r w:rsidR="00727CA5" w:rsidRPr="199A30C9">
        <w:rPr>
          <w:rFonts w:ascii="Times New Roman" w:hAnsi="Times New Roman" w:cs="Times New Roman"/>
          <w:sz w:val="24"/>
          <w:szCs w:val="24"/>
        </w:rPr>
        <w:t xml:space="preserve">, including knowledge of </w:t>
      </w:r>
      <w:r w:rsidR="468B3073" w:rsidRPr="199A30C9">
        <w:rPr>
          <w:rFonts w:ascii="Times New Roman" w:hAnsi="Times New Roman" w:cs="Times New Roman"/>
          <w:sz w:val="24"/>
          <w:szCs w:val="24"/>
        </w:rPr>
        <w:t>wet meadow</w:t>
      </w:r>
      <w:r w:rsidR="00727CA5" w:rsidRPr="199A30C9">
        <w:rPr>
          <w:rFonts w:ascii="Times New Roman" w:hAnsi="Times New Roman" w:cs="Times New Roman"/>
          <w:sz w:val="24"/>
          <w:szCs w:val="24"/>
        </w:rPr>
        <w:t>s.</w:t>
      </w:r>
    </w:p>
    <w:p w14:paraId="4699FFD5" w14:textId="5CA473D6" w:rsidR="00727CA5" w:rsidRPr="009D239E" w:rsidRDefault="00727CA5" w:rsidP="00727CA5">
      <w:pPr>
        <w:pStyle w:val="ListParagraph"/>
        <w:numPr>
          <w:ilvl w:val="0"/>
          <w:numId w:val="1"/>
        </w:numPr>
        <w:rPr>
          <w:rFonts w:ascii="Times New Roman" w:hAnsi="Times New Roman" w:cs="Times New Roman"/>
          <w:sz w:val="24"/>
          <w:szCs w:val="24"/>
        </w:rPr>
      </w:pPr>
      <w:r w:rsidRPr="199A30C9">
        <w:rPr>
          <w:rFonts w:ascii="Times New Roman" w:hAnsi="Times New Roman" w:cs="Times New Roman"/>
          <w:sz w:val="24"/>
          <w:szCs w:val="24"/>
        </w:rPr>
        <w:t>Ownership or access to the proper equipment,</w:t>
      </w:r>
      <w:r w:rsidR="108460EE" w:rsidRPr="199A30C9">
        <w:rPr>
          <w:rFonts w:ascii="Times New Roman" w:hAnsi="Times New Roman" w:cs="Times New Roman"/>
          <w:sz w:val="24"/>
          <w:szCs w:val="24"/>
        </w:rPr>
        <w:t xml:space="preserve"> desired amount of cattle</w:t>
      </w:r>
      <w:r w:rsidRPr="199A30C9">
        <w:rPr>
          <w:rFonts w:ascii="Times New Roman" w:hAnsi="Times New Roman" w:cs="Times New Roman"/>
          <w:sz w:val="24"/>
          <w:szCs w:val="24"/>
        </w:rPr>
        <w:t>, or other resources to participate in the Cooperative Agriculture Agreement (equipment and personnel).</w:t>
      </w:r>
    </w:p>
    <w:p w14:paraId="687E1534" w14:textId="39F8917C" w:rsidR="003E7FE3" w:rsidRDefault="003E7FE3" w:rsidP="00727CA5">
      <w:pPr>
        <w:pStyle w:val="ListParagraph"/>
        <w:numPr>
          <w:ilvl w:val="0"/>
          <w:numId w:val="1"/>
        </w:numPr>
        <w:rPr>
          <w:rFonts w:ascii="Times New Roman" w:hAnsi="Times New Roman" w:cs="Times New Roman"/>
          <w:sz w:val="24"/>
          <w:szCs w:val="24"/>
        </w:rPr>
      </w:pPr>
      <w:r w:rsidRPr="199A30C9">
        <w:rPr>
          <w:rFonts w:ascii="Times New Roman" w:hAnsi="Times New Roman" w:cs="Times New Roman"/>
          <w:sz w:val="24"/>
          <w:szCs w:val="24"/>
        </w:rPr>
        <w:t xml:space="preserve">Proximity of personnel to monitor </w:t>
      </w:r>
      <w:r w:rsidR="7F2CBD3F" w:rsidRPr="199A30C9">
        <w:rPr>
          <w:rFonts w:ascii="Times New Roman" w:hAnsi="Times New Roman" w:cs="Times New Roman"/>
          <w:sz w:val="24"/>
          <w:szCs w:val="24"/>
        </w:rPr>
        <w:t>cattle</w:t>
      </w:r>
      <w:r w:rsidRPr="199A30C9">
        <w:rPr>
          <w:rFonts w:ascii="Times New Roman" w:hAnsi="Times New Roman" w:cs="Times New Roman"/>
          <w:sz w:val="24"/>
          <w:szCs w:val="24"/>
        </w:rPr>
        <w:t xml:space="preserve"> and respond to </w:t>
      </w:r>
      <w:r w:rsidR="2CD262D8" w:rsidRPr="199A30C9">
        <w:rPr>
          <w:rFonts w:ascii="Times New Roman" w:hAnsi="Times New Roman" w:cs="Times New Roman"/>
          <w:sz w:val="24"/>
          <w:szCs w:val="24"/>
        </w:rPr>
        <w:t>escaped cattle</w:t>
      </w:r>
      <w:r w:rsidRPr="199A30C9">
        <w:rPr>
          <w:rFonts w:ascii="Times New Roman" w:hAnsi="Times New Roman" w:cs="Times New Roman"/>
          <w:sz w:val="24"/>
          <w:szCs w:val="24"/>
        </w:rPr>
        <w:t xml:space="preserve"> or </w:t>
      </w:r>
      <w:r w:rsidR="3607522E" w:rsidRPr="199A30C9">
        <w:rPr>
          <w:rFonts w:ascii="Times New Roman" w:hAnsi="Times New Roman" w:cs="Times New Roman"/>
          <w:sz w:val="24"/>
          <w:szCs w:val="24"/>
        </w:rPr>
        <w:t>pasture</w:t>
      </w:r>
      <w:r w:rsidRPr="199A30C9">
        <w:rPr>
          <w:rFonts w:ascii="Times New Roman" w:hAnsi="Times New Roman" w:cs="Times New Roman"/>
          <w:sz w:val="24"/>
          <w:szCs w:val="24"/>
        </w:rPr>
        <w:t xml:space="preserve"> issues</w:t>
      </w:r>
      <w:r w:rsidR="003B31B7" w:rsidRPr="199A30C9">
        <w:rPr>
          <w:rFonts w:ascii="Times New Roman" w:hAnsi="Times New Roman" w:cs="Times New Roman"/>
          <w:sz w:val="24"/>
          <w:szCs w:val="24"/>
        </w:rPr>
        <w:t>.</w:t>
      </w:r>
    </w:p>
    <w:p w14:paraId="1CF86A78" w14:textId="1612411D" w:rsidR="00727CA5" w:rsidRPr="009D239E" w:rsidRDefault="003E7FE3" w:rsidP="00727CA5">
      <w:pPr>
        <w:pStyle w:val="ListParagraph"/>
        <w:numPr>
          <w:ilvl w:val="0"/>
          <w:numId w:val="1"/>
        </w:numPr>
        <w:rPr>
          <w:rFonts w:ascii="Times New Roman" w:hAnsi="Times New Roman" w:cs="Times New Roman"/>
          <w:sz w:val="24"/>
          <w:szCs w:val="24"/>
        </w:rPr>
      </w:pPr>
      <w:r w:rsidRPr="199A30C9">
        <w:rPr>
          <w:rFonts w:ascii="Times New Roman" w:hAnsi="Times New Roman" w:cs="Times New Roman"/>
          <w:sz w:val="24"/>
          <w:szCs w:val="24"/>
        </w:rPr>
        <w:t xml:space="preserve">Positive references regarding past performance, experience, and abilities related to </w:t>
      </w:r>
      <w:r w:rsidR="3D850514" w:rsidRPr="199A30C9">
        <w:rPr>
          <w:rFonts w:ascii="Times New Roman" w:hAnsi="Times New Roman" w:cs="Times New Roman"/>
          <w:sz w:val="24"/>
          <w:szCs w:val="24"/>
        </w:rPr>
        <w:t xml:space="preserve">prescribed grazing in </w:t>
      </w:r>
      <w:r w:rsidR="18A483AB" w:rsidRPr="199A30C9">
        <w:rPr>
          <w:rFonts w:ascii="Times New Roman" w:hAnsi="Times New Roman" w:cs="Times New Roman"/>
          <w:sz w:val="24"/>
          <w:szCs w:val="24"/>
        </w:rPr>
        <w:t xml:space="preserve">government </w:t>
      </w:r>
      <w:r w:rsidR="3D850514" w:rsidRPr="199A30C9">
        <w:rPr>
          <w:rFonts w:ascii="Times New Roman" w:hAnsi="Times New Roman" w:cs="Times New Roman"/>
          <w:sz w:val="24"/>
          <w:szCs w:val="24"/>
        </w:rPr>
        <w:t>natural resource programs</w:t>
      </w:r>
      <w:r w:rsidR="003B31B7" w:rsidRPr="199A30C9">
        <w:rPr>
          <w:rFonts w:ascii="Times New Roman" w:hAnsi="Times New Roman" w:cs="Times New Roman"/>
          <w:sz w:val="24"/>
          <w:szCs w:val="24"/>
        </w:rPr>
        <w:t>.</w:t>
      </w:r>
    </w:p>
    <w:p w14:paraId="2FA1B4CF" w14:textId="1B44E8C8" w:rsidR="003D0CE2" w:rsidRDefault="003D0CE2" w:rsidP="0E6F4855">
      <w:pPr>
        <w:rPr>
          <w:rFonts w:ascii="Times New Roman" w:hAnsi="Times New Roman" w:cs="Times New Roman"/>
          <w:b/>
          <w:bCs/>
          <w:sz w:val="24"/>
          <w:szCs w:val="24"/>
        </w:rPr>
      </w:pPr>
    </w:p>
    <w:p w14:paraId="77B94A90" w14:textId="77777777" w:rsidR="001F1968" w:rsidRDefault="001F1968" w:rsidP="00727CA5">
      <w:pPr>
        <w:rPr>
          <w:rFonts w:ascii="Times New Roman" w:hAnsi="Times New Roman" w:cs="Times New Roman"/>
          <w:b/>
          <w:sz w:val="24"/>
          <w:szCs w:val="24"/>
        </w:rPr>
      </w:pPr>
    </w:p>
    <w:p w14:paraId="61FF41C2" w14:textId="77777777" w:rsidR="0098447B" w:rsidRDefault="0098447B" w:rsidP="00727CA5">
      <w:pPr>
        <w:rPr>
          <w:rFonts w:ascii="Times New Roman" w:hAnsi="Times New Roman" w:cs="Times New Roman"/>
          <w:b/>
          <w:sz w:val="24"/>
          <w:szCs w:val="24"/>
        </w:rPr>
      </w:pPr>
    </w:p>
    <w:p w14:paraId="1949517E" w14:textId="77777777" w:rsidR="0098447B" w:rsidRDefault="0098447B" w:rsidP="00727CA5">
      <w:pPr>
        <w:rPr>
          <w:rFonts w:ascii="Times New Roman" w:hAnsi="Times New Roman" w:cs="Times New Roman"/>
          <w:b/>
          <w:sz w:val="24"/>
          <w:szCs w:val="24"/>
        </w:rPr>
      </w:pPr>
    </w:p>
    <w:p w14:paraId="118691DB" w14:textId="77777777" w:rsidR="0098447B" w:rsidRDefault="0098447B" w:rsidP="00727CA5">
      <w:pPr>
        <w:rPr>
          <w:rFonts w:ascii="Times New Roman" w:hAnsi="Times New Roman" w:cs="Times New Roman"/>
          <w:b/>
          <w:sz w:val="24"/>
          <w:szCs w:val="24"/>
        </w:rPr>
      </w:pPr>
    </w:p>
    <w:p w14:paraId="05F0A19F" w14:textId="77777777" w:rsidR="0098447B" w:rsidRDefault="0098447B" w:rsidP="00727CA5">
      <w:pPr>
        <w:rPr>
          <w:rFonts w:ascii="Times New Roman" w:hAnsi="Times New Roman" w:cs="Times New Roman"/>
          <w:b/>
          <w:sz w:val="24"/>
          <w:szCs w:val="24"/>
        </w:rPr>
      </w:pPr>
    </w:p>
    <w:p w14:paraId="506789E7" w14:textId="77777777" w:rsidR="0098447B" w:rsidRDefault="0098447B" w:rsidP="00727CA5">
      <w:pPr>
        <w:rPr>
          <w:rFonts w:ascii="Times New Roman" w:hAnsi="Times New Roman" w:cs="Times New Roman"/>
          <w:b/>
          <w:sz w:val="24"/>
          <w:szCs w:val="24"/>
        </w:rPr>
      </w:pPr>
    </w:p>
    <w:p w14:paraId="5325063F" w14:textId="77777777" w:rsidR="0098447B" w:rsidRDefault="0098447B" w:rsidP="00727CA5">
      <w:pPr>
        <w:rPr>
          <w:rFonts w:ascii="Times New Roman" w:hAnsi="Times New Roman" w:cs="Times New Roman"/>
          <w:b/>
          <w:sz w:val="24"/>
          <w:szCs w:val="24"/>
        </w:rPr>
      </w:pPr>
    </w:p>
    <w:p w14:paraId="0D3FD168" w14:textId="77777777" w:rsidR="00544CA2" w:rsidRDefault="00544CA2" w:rsidP="00727CA5">
      <w:pPr>
        <w:rPr>
          <w:rFonts w:ascii="Times New Roman" w:hAnsi="Times New Roman" w:cs="Times New Roman"/>
          <w:b/>
          <w:sz w:val="24"/>
          <w:szCs w:val="24"/>
        </w:rPr>
      </w:pPr>
    </w:p>
    <w:p w14:paraId="01193A24" w14:textId="64513BCD" w:rsidR="00057064" w:rsidRPr="009D239E" w:rsidRDefault="00057064" w:rsidP="00727CA5">
      <w:pPr>
        <w:rPr>
          <w:rFonts w:ascii="Times New Roman" w:hAnsi="Times New Roman" w:cs="Times New Roman"/>
          <w:b/>
          <w:sz w:val="24"/>
          <w:szCs w:val="24"/>
        </w:rPr>
      </w:pPr>
      <w:r w:rsidRPr="009D239E">
        <w:rPr>
          <w:rFonts w:ascii="Times New Roman" w:hAnsi="Times New Roman" w:cs="Times New Roman"/>
          <w:b/>
          <w:sz w:val="24"/>
          <w:szCs w:val="24"/>
        </w:rPr>
        <w:lastRenderedPageBreak/>
        <w:t>Parcels Available</w:t>
      </w:r>
    </w:p>
    <w:p w14:paraId="3FD82190" w14:textId="5A4CFB01" w:rsidR="00057064" w:rsidRDefault="00E36028" w:rsidP="0E6F4855">
      <w:pPr>
        <w:rPr>
          <w:rFonts w:ascii="Times New Roman" w:hAnsi="Times New Roman" w:cs="Times New Roman"/>
          <w:sz w:val="24"/>
          <w:szCs w:val="24"/>
        </w:rPr>
      </w:pPr>
      <w:r>
        <w:rPr>
          <w:rFonts w:ascii="Times New Roman" w:hAnsi="Times New Roman" w:cs="Times New Roman"/>
          <w:sz w:val="24"/>
          <w:szCs w:val="24"/>
        </w:rPr>
        <w:t>Parcels 9 thru 10</w:t>
      </w:r>
      <w:r w:rsidR="00F530AD">
        <w:rPr>
          <w:rFonts w:ascii="Times New Roman" w:hAnsi="Times New Roman" w:cs="Times New Roman"/>
          <w:sz w:val="24"/>
          <w:szCs w:val="24"/>
        </w:rPr>
        <w:t xml:space="preserve"> </w:t>
      </w:r>
      <w:r>
        <w:rPr>
          <w:rFonts w:ascii="Times New Roman" w:hAnsi="Times New Roman" w:cs="Times New Roman"/>
          <w:sz w:val="24"/>
          <w:szCs w:val="24"/>
        </w:rPr>
        <w:t>are</w:t>
      </w:r>
      <w:r w:rsidR="00F530AD">
        <w:rPr>
          <w:rFonts w:ascii="Times New Roman" w:hAnsi="Times New Roman" w:cs="Times New Roman"/>
          <w:sz w:val="24"/>
          <w:szCs w:val="24"/>
        </w:rPr>
        <w:t xml:space="preserve"> available </w:t>
      </w:r>
      <w:r w:rsidR="00A4148E">
        <w:rPr>
          <w:rFonts w:ascii="Times New Roman" w:hAnsi="Times New Roman" w:cs="Times New Roman"/>
          <w:sz w:val="24"/>
          <w:szCs w:val="24"/>
        </w:rPr>
        <w:t xml:space="preserve">to bid on: </w:t>
      </w:r>
    </w:p>
    <w:p w14:paraId="37D9B42C" w14:textId="1EC945A2" w:rsidR="00346CB1" w:rsidRDefault="001C384A" w:rsidP="0E6F4855">
      <w:pPr>
        <w:rPr>
          <w:rFonts w:ascii="Times New Roman" w:hAnsi="Times New Roman" w:cs="Times New Roman"/>
          <w:sz w:val="24"/>
          <w:szCs w:val="24"/>
        </w:rPr>
      </w:pPr>
      <w:r w:rsidRPr="001C384A">
        <w:rPr>
          <w:rFonts w:ascii="Times New Roman" w:hAnsi="Times New Roman" w:cs="Times New Roman"/>
          <w:noProof/>
          <w:sz w:val="24"/>
          <w:szCs w:val="24"/>
        </w:rPr>
        <w:drawing>
          <wp:inline distT="0" distB="0" distL="0" distR="0" wp14:anchorId="2A811EBD" wp14:editId="349518D2">
            <wp:extent cx="5943600" cy="4678045"/>
            <wp:effectExtent l="0" t="0" r="0" b="0"/>
            <wp:docPr id="1782259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59008" name=""/>
                    <pic:cNvPicPr/>
                  </pic:nvPicPr>
                  <pic:blipFill>
                    <a:blip r:embed="rId6"/>
                    <a:stretch>
                      <a:fillRect/>
                    </a:stretch>
                  </pic:blipFill>
                  <pic:spPr>
                    <a:xfrm>
                      <a:off x="0" y="0"/>
                      <a:ext cx="5943600" cy="4678045"/>
                    </a:xfrm>
                    <a:prstGeom prst="rect">
                      <a:avLst/>
                    </a:prstGeom>
                  </pic:spPr>
                </pic:pic>
              </a:graphicData>
            </a:graphic>
          </wp:inline>
        </w:drawing>
      </w:r>
    </w:p>
    <w:p w14:paraId="2A843E26" w14:textId="6BE6C27F" w:rsidR="003D0CE2" w:rsidRDefault="003D0CE2" w:rsidP="3CDE3179">
      <w:pPr>
        <w:rPr>
          <w:noProof/>
        </w:rPr>
      </w:pPr>
    </w:p>
    <w:p w14:paraId="08AE884B" w14:textId="77777777" w:rsidR="00346CB1" w:rsidRDefault="00346CB1" w:rsidP="3CDE3179">
      <w:pPr>
        <w:rPr>
          <w:noProof/>
        </w:rPr>
      </w:pPr>
    </w:p>
    <w:p w14:paraId="00B6184E" w14:textId="77777777" w:rsidR="00346CB1" w:rsidRDefault="00346CB1" w:rsidP="3CDE3179">
      <w:pPr>
        <w:rPr>
          <w:noProof/>
        </w:rPr>
      </w:pPr>
    </w:p>
    <w:p w14:paraId="78764BB7" w14:textId="77777777" w:rsidR="00346CB1" w:rsidRDefault="00346CB1" w:rsidP="3CDE3179">
      <w:pPr>
        <w:rPr>
          <w:noProof/>
        </w:rPr>
      </w:pPr>
    </w:p>
    <w:p w14:paraId="574C53D6" w14:textId="77777777" w:rsidR="00346CB1" w:rsidRDefault="00346CB1" w:rsidP="3CDE3179">
      <w:pPr>
        <w:rPr>
          <w:noProof/>
        </w:rPr>
      </w:pPr>
    </w:p>
    <w:p w14:paraId="77AA22DD" w14:textId="77777777" w:rsidR="00346CB1" w:rsidRDefault="00346CB1" w:rsidP="3CDE3179">
      <w:pPr>
        <w:rPr>
          <w:noProof/>
        </w:rPr>
      </w:pPr>
    </w:p>
    <w:p w14:paraId="426D54DD" w14:textId="77777777" w:rsidR="00346CB1" w:rsidRDefault="00346CB1" w:rsidP="3CDE3179">
      <w:pPr>
        <w:rPr>
          <w:noProof/>
        </w:rPr>
      </w:pPr>
    </w:p>
    <w:p w14:paraId="5656217B" w14:textId="77777777" w:rsidR="00346CB1" w:rsidRDefault="00346CB1" w:rsidP="3CDE3179"/>
    <w:p w14:paraId="16AC46FB" w14:textId="77777777" w:rsidR="001F1968" w:rsidRDefault="001F1968" w:rsidP="00727CA5">
      <w:pPr>
        <w:rPr>
          <w:rFonts w:ascii="Times New Roman" w:hAnsi="Times New Roman" w:cs="Times New Roman"/>
          <w:b/>
          <w:sz w:val="24"/>
          <w:szCs w:val="24"/>
        </w:rPr>
      </w:pPr>
    </w:p>
    <w:p w14:paraId="62E934F3" w14:textId="1A6E5B2B" w:rsidR="00727CA5" w:rsidRPr="003D0CE2" w:rsidRDefault="00727CA5" w:rsidP="00727CA5">
      <w:pPr>
        <w:rPr>
          <w:rFonts w:ascii="Times New Roman" w:hAnsi="Times New Roman" w:cs="Times New Roman"/>
          <w:sz w:val="24"/>
          <w:szCs w:val="24"/>
        </w:rPr>
      </w:pPr>
      <w:r w:rsidRPr="009D239E">
        <w:rPr>
          <w:rFonts w:ascii="Times New Roman" w:hAnsi="Times New Roman" w:cs="Times New Roman"/>
          <w:b/>
          <w:sz w:val="24"/>
          <w:szCs w:val="24"/>
        </w:rPr>
        <w:t>Applications</w:t>
      </w:r>
    </w:p>
    <w:p w14:paraId="27A13442" w14:textId="3EE01666" w:rsidR="00727CA5" w:rsidRPr="009D239E" w:rsidRDefault="00727CA5" w:rsidP="0E6F4855">
      <w:pPr>
        <w:rPr>
          <w:rFonts w:ascii="Times New Roman" w:hAnsi="Times New Roman" w:cs="Times New Roman"/>
          <w:sz w:val="24"/>
          <w:szCs w:val="24"/>
        </w:rPr>
      </w:pPr>
      <w:r w:rsidRPr="199A30C9">
        <w:rPr>
          <w:rFonts w:ascii="Times New Roman" w:hAnsi="Times New Roman" w:cs="Times New Roman"/>
          <w:sz w:val="24"/>
          <w:szCs w:val="24"/>
        </w:rPr>
        <w:t>To apply, complete</w:t>
      </w:r>
      <w:r w:rsidR="50CB8BB6" w:rsidRPr="199A30C9">
        <w:rPr>
          <w:rFonts w:ascii="Times New Roman" w:hAnsi="Times New Roman" w:cs="Times New Roman"/>
          <w:sz w:val="24"/>
          <w:szCs w:val="24"/>
        </w:rPr>
        <w:t xml:space="preserve"> application package; </w:t>
      </w:r>
      <w:r w:rsidR="4990F235" w:rsidRPr="199A30C9">
        <w:rPr>
          <w:rFonts w:ascii="Times New Roman" w:hAnsi="Times New Roman" w:cs="Times New Roman"/>
          <w:sz w:val="24"/>
          <w:szCs w:val="24"/>
        </w:rPr>
        <w:t>including</w:t>
      </w:r>
      <w:r w:rsidRPr="199A30C9">
        <w:rPr>
          <w:rFonts w:ascii="Times New Roman" w:hAnsi="Times New Roman" w:cs="Times New Roman"/>
          <w:sz w:val="24"/>
          <w:szCs w:val="24"/>
        </w:rPr>
        <w:t xml:space="preserve"> </w:t>
      </w:r>
      <w:r w:rsidR="1CF6DA51" w:rsidRPr="199A30C9">
        <w:rPr>
          <w:rFonts w:ascii="Times New Roman" w:hAnsi="Times New Roman" w:cs="Times New Roman"/>
          <w:sz w:val="24"/>
          <w:szCs w:val="24"/>
        </w:rPr>
        <w:t>FWS Form 3-1383-C</w:t>
      </w:r>
      <w:r w:rsidR="00504C8F">
        <w:rPr>
          <w:rFonts w:ascii="Times New Roman" w:hAnsi="Times New Roman" w:cs="Times New Roman"/>
          <w:sz w:val="24"/>
          <w:szCs w:val="24"/>
        </w:rPr>
        <w:t xml:space="preserve"> and </w:t>
      </w:r>
      <w:r w:rsidR="1CF6DA51" w:rsidRPr="199A30C9">
        <w:rPr>
          <w:rFonts w:ascii="Times New Roman" w:hAnsi="Times New Roman" w:cs="Times New Roman"/>
          <w:sz w:val="24"/>
          <w:szCs w:val="24"/>
        </w:rPr>
        <w:t>FWS Form 3-138</w:t>
      </w:r>
      <w:r w:rsidR="00504C8F">
        <w:rPr>
          <w:rFonts w:ascii="Times New Roman" w:hAnsi="Times New Roman" w:cs="Times New Roman"/>
          <w:sz w:val="24"/>
          <w:szCs w:val="24"/>
        </w:rPr>
        <w:t>4</w:t>
      </w:r>
      <w:r w:rsidRPr="199A30C9">
        <w:rPr>
          <w:rFonts w:ascii="Times New Roman" w:hAnsi="Times New Roman" w:cs="Times New Roman"/>
          <w:sz w:val="24"/>
          <w:szCs w:val="24"/>
        </w:rPr>
        <w:t xml:space="preserve"> (</w:t>
      </w:r>
      <w:r w:rsidR="0D967B28" w:rsidRPr="199A30C9">
        <w:rPr>
          <w:rFonts w:ascii="Times New Roman" w:eastAsia="Times New Roman" w:hAnsi="Times New Roman" w:cs="Times New Roman"/>
          <w:sz w:val="24"/>
          <w:szCs w:val="24"/>
        </w:rPr>
        <w:t>https://www.fws.gov/service/agriculture</w:t>
      </w:r>
      <w:r w:rsidR="5A5A2190" w:rsidRPr="199A30C9">
        <w:rPr>
          <w:rFonts w:ascii="Times New Roman" w:hAnsi="Times New Roman" w:cs="Times New Roman"/>
          <w:sz w:val="24"/>
          <w:szCs w:val="24"/>
        </w:rPr>
        <w:t xml:space="preserve"> or </w:t>
      </w:r>
      <w:r w:rsidR="5A5A2190" w:rsidRPr="199A30C9">
        <w:rPr>
          <w:rFonts w:ascii="Times New Roman" w:eastAsia="Times New Roman" w:hAnsi="Times New Roman" w:cs="Times New Roman"/>
          <w:sz w:val="24"/>
          <w:szCs w:val="24"/>
        </w:rPr>
        <w:t>https://www.fws.gov/refuge/grays-lake</w:t>
      </w:r>
      <w:r w:rsidR="7C9E3559" w:rsidRPr="199A30C9">
        <w:rPr>
          <w:rFonts w:ascii="Times New Roman" w:eastAsia="Times New Roman" w:hAnsi="Times New Roman" w:cs="Times New Roman"/>
          <w:sz w:val="24"/>
          <w:szCs w:val="24"/>
        </w:rPr>
        <w:t>).</w:t>
      </w:r>
      <w:r w:rsidRPr="199A30C9">
        <w:rPr>
          <w:rFonts w:ascii="Times New Roman" w:hAnsi="Times New Roman" w:cs="Times New Roman"/>
          <w:sz w:val="24"/>
          <w:szCs w:val="24"/>
        </w:rPr>
        <w:t xml:space="preserve"> Hard copies can be </w:t>
      </w:r>
      <w:r w:rsidR="00170E03" w:rsidRPr="199A30C9">
        <w:rPr>
          <w:rFonts w:ascii="Times New Roman" w:hAnsi="Times New Roman" w:cs="Times New Roman"/>
          <w:sz w:val="24"/>
          <w:szCs w:val="24"/>
        </w:rPr>
        <w:t xml:space="preserve">requested by </w:t>
      </w:r>
      <w:r w:rsidR="00E91F58">
        <w:rPr>
          <w:rFonts w:ascii="Times New Roman" w:hAnsi="Times New Roman" w:cs="Times New Roman"/>
          <w:sz w:val="24"/>
          <w:szCs w:val="24"/>
        </w:rPr>
        <w:t xml:space="preserve">emailing </w:t>
      </w:r>
      <w:r w:rsidR="00D43F1C">
        <w:rPr>
          <w:rFonts w:ascii="Times New Roman" w:hAnsi="Times New Roman" w:cs="Times New Roman"/>
          <w:sz w:val="24"/>
          <w:szCs w:val="24"/>
        </w:rPr>
        <w:t xml:space="preserve">Jeremy Trimpey (Deputy Project Leader) at </w:t>
      </w:r>
      <w:hyperlink r:id="rId7" w:history="1">
        <w:r w:rsidR="00D43F1C" w:rsidRPr="0029117B">
          <w:rPr>
            <w:rStyle w:val="Hyperlink"/>
            <w:rFonts w:ascii="Times New Roman" w:hAnsi="Times New Roman" w:cs="Times New Roman"/>
            <w:sz w:val="24"/>
            <w:szCs w:val="24"/>
          </w:rPr>
          <w:t>jeremy_trimpey@fws.gov</w:t>
        </w:r>
      </w:hyperlink>
      <w:r w:rsidR="00D43F1C">
        <w:rPr>
          <w:rFonts w:ascii="Times New Roman" w:hAnsi="Times New Roman" w:cs="Times New Roman"/>
          <w:sz w:val="24"/>
          <w:szCs w:val="24"/>
        </w:rPr>
        <w:t xml:space="preserve">. </w:t>
      </w:r>
      <w:r w:rsidRPr="199A30C9">
        <w:rPr>
          <w:rFonts w:ascii="Times New Roman" w:hAnsi="Times New Roman" w:cs="Times New Roman"/>
          <w:sz w:val="24"/>
          <w:szCs w:val="24"/>
        </w:rPr>
        <w:t>Mail completed appl</w:t>
      </w:r>
      <w:r w:rsidR="00170E03" w:rsidRPr="199A30C9">
        <w:rPr>
          <w:rFonts w:ascii="Times New Roman" w:hAnsi="Times New Roman" w:cs="Times New Roman"/>
          <w:sz w:val="24"/>
          <w:szCs w:val="24"/>
        </w:rPr>
        <w:t xml:space="preserve">ications to </w:t>
      </w:r>
      <w:bookmarkStart w:id="0" w:name="_Hlk121819154"/>
      <w:r w:rsidR="0011199B" w:rsidRPr="199A30C9">
        <w:rPr>
          <w:rFonts w:ascii="Times New Roman" w:hAnsi="Times New Roman" w:cs="Times New Roman"/>
          <w:sz w:val="24"/>
          <w:szCs w:val="24"/>
        </w:rPr>
        <w:t>Southeast Idaho NWR Complex</w:t>
      </w:r>
      <w:bookmarkEnd w:id="0"/>
      <w:r w:rsidR="00170E03" w:rsidRPr="199A30C9">
        <w:rPr>
          <w:rFonts w:ascii="Times New Roman" w:hAnsi="Times New Roman" w:cs="Times New Roman"/>
          <w:sz w:val="24"/>
          <w:szCs w:val="24"/>
        </w:rPr>
        <w:t xml:space="preserve">, </w:t>
      </w:r>
      <w:r w:rsidR="00B85021" w:rsidRPr="199A30C9">
        <w:rPr>
          <w:rFonts w:ascii="Times New Roman" w:hAnsi="Times New Roman" w:cs="Times New Roman"/>
          <w:sz w:val="24"/>
          <w:szCs w:val="24"/>
        </w:rPr>
        <w:t xml:space="preserve">Grays Lake NWR, Cooperative Agriculture Proposal, </w:t>
      </w:r>
      <w:r w:rsidR="009F3D0C">
        <w:rPr>
          <w:rFonts w:ascii="Times New Roman" w:hAnsi="Times New Roman" w:cs="Times New Roman"/>
          <w:sz w:val="24"/>
          <w:szCs w:val="24"/>
        </w:rPr>
        <w:t>4350 South Cliffs Drive</w:t>
      </w:r>
      <w:r w:rsidR="0011199B" w:rsidRPr="199A30C9">
        <w:rPr>
          <w:rFonts w:ascii="Times New Roman" w:hAnsi="Times New Roman" w:cs="Times New Roman"/>
          <w:sz w:val="24"/>
          <w:szCs w:val="24"/>
        </w:rPr>
        <w:t xml:space="preserve">, </w:t>
      </w:r>
      <w:r w:rsidR="00D467A0">
        <w:rPr>
          <w:rFonts w:ascii="Times New Roman" w:hAnsi="Times New Roman" w:cs="Times New Roman"/>
          <w:sz w:val="24"/>
          <w:szCs w:val="24"/>
        </w:rPr>
        <w:t>Pocatello</w:t>
      </w:r>
      <w:r w:rsidR="0011199B" w:rsidRPr="199A30C9">
        <w:rPr>
          <w:rFonts w:ascii="Times New Roman" w:hAnsi="Times New Roman" w:cs="Times New Roman"/>
          <w:sz w:val="24"/>
          <w:szCs w:val="24"/>
        </w:rPr>
        <w:t>, ID  8320</w:t>
      </w:r>
      <w:r w:rsidR="009F3D0C">
        <w:rPr>
          <w:rFonts w:ascii="Times New Roman" w:hAnsi="Times New Roman" w:cs="Times New Roman"/>
          <w:sz w:val="24"/>
          <w:szCs w:val="24"/>
        </w:rPr>
        <w:t>4</w:t>
      </w:r>
      <w:r w:rsidRPr="199A30C9">
        <w:rPr>
          <w:rFonts w:ascii="Times New Roman" w:hAnsi="Times New Roman" w:cs="Times New Roman"/>
          <w:sz w:val="24"/>
          <w:szCs w:val="24"/>
        </w:rPr>
        <w:t>.</w:t>
      </w:r>
    </w:p>
    <w:p w14:paraId="6E5E839E" w14:textId="24F7BEDF" w:rsidR="00727CA5" w:rsidRPr="009D239E" w:rsidRDefault="00727CA5" w:rsidP="00727CA5">
      <w:pPr>
        <w:rPr>
          <w:rFonts w:ascii="Times New Roman" w:hAnsi="Times New Roman" w:cs="Times New Roman"/>
          <w:sz w:val="24"/>
          <w:szCs w:val="24"/>
        </w:rPr>
      </w:pPr>
      <w:r w:rsidRPr="009D239E">
        <w:rPr>
          <w:rFonts w:ascii="Times New Roman" w:hAnsi="Times New Roman" w:cs="Times New Roman"/>
          <w:sz w:val="24"/>
          <w:szCs w:val="24"/>
        </w:rPr>
        <w:t xml:space="preserve">The </w:t>
      </w:r>
      <w:r w:rsidR="00CE714F">
        <w:rPr>
          <w:rFonts w:ascii="Times New Roman" w:hAnsi="Times New Roman" w:cs="Times New Roman"/>
          <w:sz w:val="24"/>
          <w:szCs w:val="24"/>
        </w:rPr>
        <w:t>Cooperator</w:t>
      </w:r>
      <w:r w:rsidRPr="009D239E">
        <w:rPr>
          <w:rFonts w:ascii="Times New Roman" w:hAnsi="Times New Roman" w:cs="Times New Roman"/>
          <w:sz w:val="24"/>
          <w:szCs w:val="24"/>
        </w:rPr>
        <w:t xml:space="preserve"> will be selected through an open and competitive process where applications will be scored and ranked by a pane</w:t>
      </w:r>
      <w:r w:rsidR="00B27EB5">
        <w:rPr>
          <w:rFonts w:ascii="Times New Roman" w:hAnsi="Times New Roman" w:cs="Times New Roman"/>
          <w:sz w:val="24"/>
          <w:szCs w:val="24"/>
        </w:rPr>
        <w:t>l of Refuge Complex s</w:t>
      </w:r>
      <w:r w:rsidR="00170E03">
        <w:rPr>
          <w:rFonts w:ascii="Times New Roman" w:hAnsi="Times New Roman" w:cs="Times New Roman"/>
          <w:sz w:val="24"/>
          <w:szCs w:val="24"/>
        </w:rPr>
        <w:t>taff</w:t>
      </w:r>
      <w:r w:rsidRPr="009D239E">
        <w:rPr>
          <w:rFonts w:ascii="Times New Roman" w:hAnsi="Times New Roman" w:cs="Times New Roman"/>
          <w:sz w:val="24"/>
          <w:szCs w:val="24"/>
        </w:rPr>
        <w:t>.</w:t>
      </w:r>
    </w:p>
    <w:p w14:paraId="3AEC34B7" w14:textId="327AE138" w:rsidR="00727CA5" w:rsidRPr="009D239E" w:rsidRDefault="0011199B" w:rsidP="00727CA5">
      <w:pPr>
        <w:rPr>
          <w:rFonts w:ascii="Times New Roman" w:hAnsi="Times New Roman" w:cs="Times New Roman"/>
          <w:sz w:val="24"/>
          <w:szCs w:val="24"/>
        </w:rPr>
      </w:pPr>
      <w:r>
        <w:rPr>
          <w:rFonts w:ascii="Times New Roman" w:hAnsi="Times New Roman" w:cs="Times New Roman"/>
          <w:sz w:val="24"/>
          <w:szCs w:val="24"/>
        </w:rPr>
        <w:t>P</w:t>
      </w:r>
      <w:r w:rsidR="00727CA5" w:rsidRPr="009D239E">
        <w:rPr>
          <w:rFonts w:ascii="Times New Roman" w:hAnsi="Times New Roman" w:cs="Times New Roman"/>
          <w:sz w:val="24"/>
          <w:szCs w:val="24"/>
        </w:rPr>
        <w:t>roposals</w:t>
      </w:r>
      <w:r w:rsidR="00170E03">
        <w:rPr>
          <w:rFonts w:ascii="Times New Roman" w:hAnsi="Times New Roman" w:cs="Times New Roman"/>
          <w:sz w:val="24"/>
          <w:szCs w:val="24"/>
        </w:rPr>
        <w:t xml:space="preserve"> will only be accep</w:t>
      </w:r>
      <w:r w:rsidR="00237E44">
        <w:rPr>
          <w:rFonts w:ascii="Times New Roman" w:hAnsi="Times New Roman" w:cs="Times New Roman"/>
          <w:sz w:val="24"/>
          <w:szCs w:val="24"/>
        </w:rPr>
        <w:t xml:space="preserve">ted </w:t>
      </w:r>
      <w:r w:rsidR="00237E44" w:rsidRPr="00504C8F">
        <w:rPr>
          <w:rFonts w:ascii="Times New Roman" w:hAnsi="Times New Roman" w:cs="Times New Roman"/>
          <w:sz w:val="24"/>
          <w:szCs w:val="24"/>
        </w:rPr>
        <w:t xml:space="preserve">between </w:t>
      </w:r>
      <w:r w:rsidR="00455EA6">
        <w:rPr>
          <w:rFonts w:ascii="Times New Roman" w:hAnsi="Times New Roman" w:cs="Times New Roman"/>
          <w:sz w:val="24"/>
          <w:szCs w:val="24"/>
        </w:rPr>
        <w:t>now</w:t>
      </w:r>
      <w:r w:rsidR="00237E44" w:rsidRPr="00504C8F">
        <w:rPr>
          <w:rFonts w:ascii="Times New Roman" w:hAnsi="Times New Roman" w:cs="Times New Roman"/>
          <w:sz w:val="24"/>
          <w:szCs w:val="24"/>
        </w:rPr>
        <w:t xml:space="preserve"> and </w:t>
      </w:r>
      <w:r w:rsidR="009F3D0C">
        <w:rPr>
          <w:rFonts w:ascii="Times New Roman" w:hAnsi="Times New Roman" w:cs="Times New Roman"/>
          <w:sz w:val="24"/>
          <w:szCs w:val="24"/>
        </w:rPr>
        <w:t>December 31</w:t>
      </w:r>
      <w:r w:rsidR="001F1968" w:rsidRPr="00504C8F">
        <w:rPr>
          <w:rFonts w:ascii="Times New Roman" w:hAnsi="Times New Roman" w:cs="Times New Roman"/>
          <w:sz w:val="24"/>
          <w:szCs w:val="24"/>
        </w:rPr>
        <w:t>, 202</w:t>
      </w:r>
      <w:r w:rsidR="001A1003">
        <w:rPr>
          <w:rFonts w:ascii="Times New Roman" w:hAnsi="Times New Roman" w:cs="Times New Roman"/>
          <w:sz w:val="24"/>
          <w:szCs w:val="24"/>
        </w:rPr>
        <w:t>5</w:t>
      </w:r>
      <w:r w:rsidR="00727CA5" w:rsidRPr="00504C8F">
        <w:rPr>
          <w:rFonts w:ascii="Times New Roman" w:hAnsi="Times New Roman" w:cs="Times New Roman"/>
          <w:sz w:val="24"/>
          <w:szCs w:val="24"/>
        </w:rPr>
        <w:t>. Proposal envelopes must be received in</w:t>
      </w:r>
      <w:r w:rsidR="00B62815" w:rsidRPr="00504C8F">
        <w:rPr>
          <w:rFonts w:ascii="Times New Roman" w:hAnsi="Times New Roman" w:cs="Times New Roman"/>
          <w:sz w:val="24"/>
          <w:szCs w:val="24"/>
        </w:rPr>
        <w:t xml:space="preserve"> </w:t>
      </w:r>
      <w:r w:rsidR="00237E44" w:rsidRPr="00504C8F">
        <w:rPr>
          <w:rFonts w:ascii="Times New Roman" w:hAnsi="Times New Roman" w:cs="Times New Roman"/>
          <w:sz w:val="24"/>
          <w:szCs w:val="24"/>
        </w:rPr>
        <w:t>the</w:t>
      </w:r>
      <w:r w:rsidR="009F3D0C">
        <w:rPr>
          <w:rFonts w:ascii="Times New Roman" w:hAnsi="Times New Roman" w:cs="Times New Roman"/>
          <w:sz w:val="24"/>
          <w:szCs w:val="24"/>
        </w:rPr>
        <w:t xml:space="preserve"> office </w:t>
      </w:r>
      <w:r w:rsidR="00237E44" w:rsidRPr="00504C8F">
        <w:rPr>
          <w:rFonts w:ascii="Times New Roman" w:hAnsi="Times New Roman" w:cs="Times New Roman"/>
          <w:sz w:val="24"/>
          <w:szCs w:val="24"/>
        </w:rPr>
        <w:t xml:space="preserve">by </w:t>
      </w:r>
      <w:r w:rsidR="009F3D0C">
        <w:rPr>
          <w:rFonts w:ascii="Times New Roman" w:hAnsi="Times New Roman" w:cs="Times New Roman"/>
          <w:sz w:val="24"/>
          <w:szCs w:val="24"/>
        </w:rPr>
        <w:t>December 31</w:t>
      </w:r>
      <w:r w:rsidR="00E00EBE" w:rsidRPr="00504C8F">
        <w:rPr>
          <w:rFonts w:ascii="Times New Roman" w:hAnsi="Times New Roman" w:cs="Times New Roman"/>
          <w:sz w:val="24"/>
          <w:szCs w:val="24"/>
        </w:rPr>
        <w:t xml:space="preserve">, </w:t>
      </w:r>
      <w:proofErr w:type="gramStart"/>
      <w:r w:rsidR="00E00EBE" w:rsidRPr="00504C8F">
        <w:rPr>
          <w:rFonts w:ascii="Times New Roman" w:hAnsi="Times New Roman" w:cs="Times New Roman"/>
          <w:sz w:val="24"/>
          <w:szCs w:val="24"/>
        </w:rPr>
        <w:t>20</w:t>
      </w:r>
      <w:r w:rsidR="001F1968" w:rsidRPr="00504C8F">
        <w:rPr>
          <w:rFonts w:ascii="Times New Roman" w:hAnsi="Times New Roman" w:cs="Times New Roman"/>
          <w:sz w:val="24"/>
          <w:szCs w:val="24"/>
        </w:rPr>
        <w:t>2</w:t>
      </w:r>
      <w:r w:rsidR="009F3D0C">
        <w:rPr>
          <w:rFonts w:ascii="Times New Roman" w:hAnsi="Times New Roman" w:cs="Times New Roman"/>
          <w:sz w:val="24"/>
          <w:szCs w:val="24"/>
        </w:rPr>
        <w:t>6</w:t>
      </w:r>
      <w:proofErr w:type="gramEnd"/>
      <w:r w:rsidR="00727CA5" w:rsidRPr="00504C8F">
        <w:rPr>
          <w:rFonts w:ascii="Times New Roman" w:hAnsi="Times New Roman" w:cs="Times New Roman"/>
          <w:sz w:val="24"/>
          <w:szCs w:val="24"/>
        </w:rPr>
        <w:t xml:space="preserve"> at 5:00 pm. All proposa</w:t>
      </w:r>
      <w:r w:rsidR="00237E44" w:rsidRPr="00504C8F">
        <w:rPr>
          <w:rFonts w:ascii="Times New Roman" w:hAnsi="Times New Roman" w:cs="Times New Roman"/>
          <w:sz w:val="24"/>
          <w:szCs w:val="24"/>
        </w:rPr>
        <w:t xml:space="preserve">ls will be opened on </w:t>
      </w:r>
      <w:r w:rsidR="00BF0D7E">
        <w:rPr>
          <w:rFonts w:ascii="Times New Roman" w:hAnsi="Times New Roman" w:cs="Times New Roman"/>
          <w:sz w:val="24"/>
          <w:szCs w:val="24"/>
        </w:rPr>
        <w:t xml:space="preserve">January </w:t>
      </w:r>
      <w:r w:rsidR="009F3D0C">
        <w:rPr>
          <w:rFonts w:ascii="Times New Roman" w:hAnsi="Times New Roman" w:cs="Times New Roman"/>
          <w:sz w:val="24"/>
          <w:szCs w:val="24"/>
        </w:rPr>
        <w:t>15</w:t>
      </w:r>
      <w:r w:rsidR="00E00EBE" w:rsidRPr="00504C8F">
        <w:rPr>
          <w:rFonts w:ascii="Times New Roman" w:hAnsi="Times New Roman" w:cs="Times New Roman"/>
          <w:sz w:val="24"/>
          <w:szCs w:val="24"/>
        </w:rPr>
        <w:t>, 20</w:t>
      </w:r>
      <w:r w:rsidR="001F1968" w:rsidRPr="00504C8F">
        <w:rPr>
          <w:rFonts w:ascii="Times New Roman" w:hAnsi="Times New Roman" w:cs="Times New Roman"/>
          <w:sz w:val="24"/>
          <w:szCs w:val="24"/>
        </w:rPr>
        <w:t>2</w:t>
      </w:r>
      <w:r w:rsidR="009F3D0C">
        <w:rPr>
          <w:rFonts w:ascii="Times New Roman" w:hAnsi="Times New Roman" w:cs="Times New Roman"/>
          <w:sz w:val="24"/>
          <w:szCs w:val="24"/>
        </w:rPr>
        <w:t>6</w:t>
      </w:r>
      <w:r w:rsidR="00727CA5" w:rsidRPr="00504C8F">
        <w:rPr>
          <w:rFonts w:ascii="Times New Roman" w:hAnsi="Times New Roman" w:cs="Times New Roman"/>
          <w:sz w:val="24"/>
          <w:szCs w:val="24"/>
        </w:rPr>
        <w:t>. The individual with the highest ranked pr</w:t>
      </w:r>
      <w:r w:rsidR="00E00EBE" w:rsidRPr="00504C8F">
        <w:rPr>
          <w:rFonts w:ascii="Times New Roman" w:hAnsi="Times New Roman" w:cs="Times New Roman"/>
          <w:sz w:val="24"/>
          <w:szCs w:val="24"/>
        </w:rPr>
        <w:t xml:space="preserve">oposal will be notified within </w:t>
      </w:r>
      <w:r w:rsidRPr="00504C8F">
        <w:rPr>
          <w:rFonts w:ascii="Times New Roman" w:hAnsi="Times New Roman" w:cs="Times New Roman"/>
          <w:sz w:val="24"/>
          <w:szCs w:val="24"/>
        </w:rPr>
        <w:t>3</w:t>
      </w:r>
      <w:r w:rsidR="00727CA5" w:rsidRPr="00504C8F">
        <w:rPr>
          <w:rFonts w:ascii="Times New Roman" w:hAnsi="Times New Roman" w:cs="Times New Roman"/>
          <w:sz w:val="24"/>
          <w:szCs w:val="24"/>
        </w:rPr>
        <w:t xml:space="preserve"> weeks of their selection.</w:t>
      </w:r>
      <w:r w:rsidR="00727CA5" w:rsidRPr="009D239E">
        <w:rPr>
          <w:rFonts w:ascii="Times New Roman" w:hAnsi="Times New Roman" w:cs="Times New Roman"/>
          <w:sz w:val="24"/>
          <w:szCs w:val="24"/>
        </w:rPr>
        <w:t xml:space="preserve"> </w:t>
      </w:r>
    </w:p>
    <w:p w14:paraId="0864E184" w14:textId="77777777" w:rsidR="005439F2" w:rsidRPr="009D239E" w:rsidRDefault="005439F2">
      <w:pPr>
        <w:rPr>
          <w:rFonts w:ascii="Times New Roman" w:hAnsi="Times New Roman" w:cs="Times New Roman"/>
          <w:sz w:val="24"/>
          <w:szCs w:val="24"/>
        </w:rPr>
      </w:pPr>
    </w:p>
    <w:sectPr w:rsidR="005439F2" w:rsidRPr="009D23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A12202"/>
    <w:multiLevelType w:val="hybridMultilevel"/>
    <w:tmpl w:val="DFEABC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C135B1"/>
    <w:multiLevelType w:val="hybridMultilevel"/>
    <w:tmpl w:val="1C625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22392340">
    <w:abstractNumId w:val="1"/>
  </w:num>
  <w:num w:numId="2" w16cid:durableId="2101191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CA5"/>
    <w:rsid w:val="000555A0"/>
    <w:rsid w:val="00057064"/>
    <w:rsid w:val="00094F38"/>
    <w:rsid w:val="000A0D92"/>
    <w:rsid w:val="0011199B"/>
    <w:rsid w:val="001663C4"/>
    <w:rsid w:val="00170E03"/>
    <w:rsid w:val="001A1003"/>
    <w:rsid w:val="001C384A"/>
    <w:rsid w:val="001F1968"/>
    <w:rsid w:val="00237E44"/>
    <w:rsid w:val="002760E8"/>
    <w:rsid w:val="00286DB1"/>
    <w:rsid w:val="00294E3C"/>
    <w:rsid w:val="002952A1"/>
    <w:rsid w:val="002D27E8"/>
    <w:rsid w:val="00346CB1"/>
    <w:rsid w:val="003B31B7"/>
    <w:rsid w:val="003C4CDF"/>
    <w:rsid w:val="003D0CE2"/>
    <w:rsid w:val="003E7FE3"/>
    <w:rsid w:val="004221D9"/>
    <w:rsid w:val="00455EA6"/>
    <w:rsid w:val="004728D9"/>
    <w:rsid w:val="00504C8F"/>
    <w:rsid w:val="00513501"/>
    <w:rsid w:val="005439F2"/>
    <w:rsid w:val="00544CA2"/>
    <w:rsid w:val="0058690F"/>
    <w:rsid w:val="00590FB6"/>
    <w:rsid w:val="005B1707"/>
    <w:rsid w:val="005D10C6"/>
    <w:rsid w:val="005D52EA"/>
    <w:rsid w:val="00653986"/>
    <w:rsid w:val="006C66F7"/>
    <w:rsid w:val="006F3D27"/>
    <w:rsid w:val="006F5115"/>
    <w:rsid w:val="00715A3F"/>
    <w:rsid w:val="00727CA5"/>
    <w:rsid w:val="007602F4"/>
    <w:rsid w:val="00782621"/>
    <w:rsid w:val="00787EC2"/>
    <w:rsid w:val="00792F14"/>
    <w:rsid w:val="007A54F3"/>
    <w:rsid w:val="007C4121"/>
    <w:rsid w:val="007F2739"/>
    <w:rsid w:val="008C3C3C"/>
    <w:rsid w:val="008F16B5"/>
    <w:rsid w:val="00912DB5"/>
    <w:rsid w:val="0098447B"/>
    <w:rsid w:val="009D239E"/>
    <w:rsid w:val="009E24D4"/>
    <w:rsid w:val="009F3D0C"/>
    <w:rsid w:val="00A4148E"/>
    <w:rsid w:val="00A67CE0"/>
    <w:rsid w:val="00A87073"/>
    <w:rsid w:val="00AC6182"/>
    <w:rsid w:val="00AF021F"/>
    <w:rsid w:val="00B0210A"/>
    <w:rsid w:val="00B27D59"/>
    <w:rsid w:val="00B27EB5"/>
    <w:rsid w:val="00B62815"/>
    <w:rsid w:val="00B828CA"/>
    <w:rsid w:val="00B85021"/>
    <w:rsid w:val="00B87129"/>
    <w:rsid w:val="00BE211E"/>
    <w:rsid w:val="00BF0D7E"/>
    <w:rsid w:val="00CE0A3F"/>
    <w:rsid w:val="00CE714F"/>
    <w:rsid w:val="00CF0FF5"/>
    <w:rsid w:val="00D27018"/>
    <w:rsid w:val="00D43F1C"/>
    <w:rsid w:val="00D467A0"/>
    <w:rsid w:val="00D670BF"/>
    <w:rsid w:val="00D7286A"/>
    <w:rsid w:val="00DB31CF"/>
    <w:rsid w:val="00E00EBE"/>
    <w:rsid w:val="00E23172"/>
    <w:rsid w:val="00E25503"/>
    <w:rsid w:val="00E25576"/>
    <w:rsid w:val="00E36028"/>
    <w:rsid w:val="00E91F58"/>
    <w:rsid w:val="00EC0B9F"/>
    <w:rsid w:val="00F04B3B"/>
    <w:rsid w:val="00F338F9"/>
    <w:rsid w:val="00F530AD"/>
    <w:rsid w:val="00F702DB"/>
    <w:rsid w:val="00F81B82"/>
    <w:rsid w:val="00FB0A91"/>
    <w:rsid w:val="04FE499F"/>
    <w:rsid w:val="051EA623"/>
    <w:rsid w:val="058B6943"/>
    <w:rsid w:val="0A7D8EBA"/>
    <w:rsid w:val="0A92509F"/>
    <w:rsid w:val="0CA12835"/>
    <w:rsid w:val="0D967B28"/>
    <w:rsid w:val="0E6F4855"/>
    <w:rsid w:val="0F46755A"/>
    <w:rsid w:val="0F63F2D1"/>
    <w:rsid w:val="108460EE"/>
    <w:rsid w:val="10DE9EC2"/>
    <w:rsid w:val="1268C0B4"/>
    <w:rsid w:val="18A483AB"/>
    <w:rsid w:val="199A30C9"/>
    <w:rsid w:val="1A1E9233"/>
    <w:rsid w:val="1A8AF0E8"/>
    <w:rsid w:val="1C056C70"/>
    <w:rsid w:val="1CF6DA51"/>
    <w:rsid w:val="22621C21"/>
    <w:rsid w:val="24365C49"/>
    <w:rsid w:val="254C4BC2"/>
    <w:rsid w:val="2B9F53F2"/>
    <w:rsid w:val="2CD262D8"/>
    <w:rsid w:val="2CFCE540"/>
    <w:rsid w:val="2FDFF439"/>
    <w:rsid w:val="339F5C7A"/>
    <w:rsid w:val="3412501E"/>
    <w:rsid w:val="3413FDA3"/>
    <w:rsid w:val="3607522E"/>
    <w:rsid w:val="3857FA60"/>
    <w:rsid w:val="3CA64F6E"/>
    <w:rsid w:val="3CDE3179"/>
    <w:rsid w:val="3D850514"/>
    <w:rsid w:val="3DACF352"/>
    <w:rsid w:val="3F4BEF42"/>
    <w:rsid w:val="400FA62F"/>
    <w:rsid w:val="40727702"/>
    <w:rsid w:val="42998CD2"/>
    <w:rsid w:val="468B3073"/>
    <w:rsid w:val="47CEE2C0"/>
    <w:rsid w:val="48A8400E"/>
    <w:rsid w:val="4990F235"/>
    <w:rsid w:val="4C69354E"/>
    <w:rsid w:val="4DFE3BEA"/>
    <w:rsid w:val="4EB86A0F"/>
    <w:rsid w:val="4F654CCC"/>
    <w:rsid w:val="4FA4E8FF"/>
    <w:rsid w:val="4FDAAA76"/>
    <w:rsid w:val="50CB8BB6"/>
    <w:rsid w:val="524390A2"/>
    <w:rsid w:val="53D319E5"/>
    <w:rsid w:val="549B181C"/>
    <w:rsid w:val="566DE53D"/>
    <w:rsid w:val="5862AAEB"/>
    <w:rsid w:val="5A5A2190"/>
    <w:rsid w:val="5B104305"/>
    <w:rsid w:val="5F5B41D5"/>
    <w:rsid w:val="5F6E7F82"/>
    <w:rsid w:val="6212C0F4"/>
    <w:rsid w:val="65F56842"/>
    <w:rsid w:val="6951D4B4"/>
    <w:rsid w:val="69A2816C"/>
    <w:rsid w:val="6C0C0312"/>
    <w:rsid w:val="6C3D57B3"/>
    <w:rsid w:val="6CD40921"/>
    <w:rsid w:val="6F17EA5C"/>
    <w:rsid w:val="6FE4D64C"/>
    <w:rsid w:val="70AE281E"/>
    <w:rsid w:val="71CE48A3"/>
    <w:rsid w:val="72143A5A"/>
    <w:rsid w:val="7434746C"/>
    <w:rsid w:val="747C1DA5"/>
    <w:rsid w:val="75C15EA9"/>
    <w:rsid w:val="75D3DF05"/>
    <w:rsid w:val="7817D910"/>
    <w:rsid w:val="79B32E10"/>
    <w:rsid w:val="7B4B9D61"/>
    <w:rsid w:val="7C9E3559"/>
    <w:rsid w:val="7ED67B7E"/>
    <w:rsid w:val="7F2CBD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7DCA6"/>
  <w15:docId w15:val="{91AFF15A-88C5-4125-B30C-19DBA4D50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C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7CA5"/>
    <w:rPr>
      <w:color w:val="0000FF" w:themeColor="hyperlink"/>
      <w:u w:val="single"/>
    </w:rPr>
  </w:style>
  <w:style w:type="paragraph" w:styleId="ListParagraph">
    <w:name w:val="List Paragraph"/>
    <w:basedOn w:val="Normal"/>
    <w:uiPriority w:val="34"/>
    <w:qFormat/>
    <w:rsid w:val="00727CA5"/>
    <w:pPr>
      <w:ind w:left="720"/>
      <w:contextualSpacing/>
    </w:pPr>
  </w:style>
  <w:style w:type="paragraph" w:styleId="BalloonText">
    <w:name w:val="Balloon Text"/>
    <w:basedOn w:val="Normal"/>
    <w:link w:val="BalloonTextChar"/>
    <w:uiPriority w:val="99"/>
    <w:semiHidden/>
    <w:unhideWhenUsed/>
    <w:rsid w:val="000570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7064"/>
    <w:rPr>
      <w:rFonts w:ascii="Tahoma" w:hAnsi="Tahoma" w:cs="Tahoma"/>
      <w:sz w:val="16"/>
      <w:szCs w:val="16"/>
    </w:rPr>
  </w:style>
  <w:style w:type="character" w:styleId="CommentReference">
    <w:name w:val="annotation reference"/>
    <w:basedOn w:val="DefaultParagraphFont"/>
    <w:uiPriority w:val="99"/>
    <w:semiHidden/>
    <w:unhideWhenUsed/>
    <w:rsid w:val="004221D9"/>
    <w:rPr>
      <w:sz w:val="16"/>
      <w:szCs w:val="16"/>
    </w:rPr>
  </w:style>
  <w:style w:type="paragraph" w:styleId="CommentText">
    <w:name w:val="annotation text"/>
    <w:basedOn w:val="Normal"/>
    <w:link w:val="CommentTextChar"/>
    <w:uiPriority w:val="99"/>
    <w:semiHidden/>
    <w:unhideWhenUsed/>
    <w:rsid w:val="004221D9"/>
    <w:pPr>
      <w:spacing w:line="240" w:lineRule="auto"/>
    </w:pPr>
    <w:rPr>
      <w:sz w:val="20"/>
      <w:szCs w:val="20"/>
    </w:rPr>
  </w:style>
  <w:style w:type="character" w:customStyle="1" w:styleId="CommentTextChar">
    <w:name w:val="Comment Text Char"/>
    <w:basedOn w:val="DefaultParagraphFont"/>
    <w:link w:val="CommentText"/>
    <w:uiPriority w:val="99"/>
    <w:semiHidden/>
    <w:rsid w:val="004221D9"/>
    <w:rPr>
      <w:sz w:val="20"/>
      <w:szCs w:val="20"/>
    </w:rPr>
  </w:style>
  <w:style w:type="paragraph" w:styleId="CommentSubject">
    <w:name w:val="annotation subject"/>
    <w:basedOn w:val="CommentText"/>
    <w:next w:val="CommentText"/>
    <w:link w:val="CommentSubjectChar"/>
    <w:uiPriority w:val="99"/>
    <w:semiHidden/>
    <w:unhideWhenUsed/>
    <w:rsid w:val="004221D9"/>
    <w:rPr>
      <w:b/>
      <w:bCs/>
    </w:rPr>
  </w:style>
  <w:style w:type="character" w:customStyle="1" w:styleId="CommentSubjectChar">
    <w:name w:val="Comment Subject Char"/>
    <w:basedOn w:val="CommentTextChar"/>
    <w:link w:val="CommentSubject"/>
    <w:uiPriority w:val="99"/>
    <w:semiHidden/>
    <w:rsid w:val="004221D9"/>
    <w:rPr>
      <w:b/>
      <w:bCs/>
      <w:sz w:val="20"/>
      <w:szCs w:val="20"/>
    </w:rPr>
  </w:style>
  <w:style w:type="paragraph" w:styleId="BodyText">
    <w:name w:val="Body Text"/>
    <w:basedOn w:val="Normal"/>
    <w:link w:val="BodyTextChar"/>
    <w:uiPriority w:val="1"/>
    <w:qFormat/>
    <w:rsid w:val="00F04B3B"/>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F04B3B"/>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D43F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jeremy_trimpey@fws.go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32C625-6F40-4F6E-9619-C61DE07B1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1190</Words>
  <Characters>6784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Trimpey, Jeremy</cp:lastModifiedBy>
  <cp:revision>6</cp:revision>
  <dcterms:created xsi:type="dcterms:W3CDTF">2025-11-24T21:06:00Z</dcterms:created>
  <dcterms:modified xsi:type="dcterms:W3CDTF">2025-12-04T14:47:00Z</dcterms:modified>
</cp:coreProperties>
</file>