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12BFC" w14:textId="5449BAAD" w:rsidR="004E7542" w:rsidRPr="00982875" w:rsidRDefault="004E7542" w:rsidP="00DA2EA5">
      <w:pPr>
        <w:pStyle w:val="Default"/>
        <w:rPr>
          <w:rFonts w:asciiTheme="minorHAnsi" w:hAnsiTheme="minorHAnsi" w:cstheme="minorHAnsi"/>
          <w:b/>
          <w:bCs/>
          <w:sz w:val="22"/>
          <w:szCs w:val="22"/>
        </w:rPr>
      </w:pPr>
      <w:r w:rsidRPr="00982875">
        <w:rPr>
          <w:rFonts w:asciiTheme="minorHAnsi" w:hAnsiTheme="minorHAnsi" w:cstheme="minorHAnsi"/>
          <w:b/>
          <w:bCs/>
          <w:sz w:val="22"/>
          <w:szCs w:val="22"/>
        </w:rPr>
        <w:t xml:space="preserve">Early Detection and Monitoring of Non-Native Fishes in Lake </w:t>
      </w:r>
      <w:r w:rsidR="00000387">
        <w:rPr>
          <w:rFonts w:asciiTheme="minorHAnsi" w:hAnsiTheme="minorHAnsi" w:cstheme="minorHAnsi"/>
          <w:b/>
          <w:bCs/>
          <w:sz w:val="22"/>
          <w:szCs w:val="22"/>
        </w:rPr>
        <w:t>Huron</w:t>
      </w:r>
      <w:r w:rsidRPr="00982875">
        <w:rPr>
          <w:rFonts w:asciiTheme="minorHAnsi" w:hAnsiTheme="minorHAnsi" w:cstheme="minorHAnsi"/>
          <w:b/>
          <w:bCs/>
          <w:sz w:val="22"/>
          <w:szCs w:val="22"/>
        </w:rPr>
        <w:t>, 20</w:t>
      </w:r>
      <w:r w:rsidR="003B6E79" w:rsidRPr="00982875">
        <w:rPr>
          <w:rFonts w:asciiTheme="minorHAnsi" w:hAnsiTheme="minorHAnsi" w:cstheme="minorHAnsi"/>
          <w:b/>
          <w:bCs/>
          <w:sz w:val="22"/>
          <w:szCs w:val="22"/>
        </w:rPr>
        <w:t>1</w:t>
      </w:r>
      <w:r w:rsidR="008B3041">
        <w:rPr>
          <w:rFonts w:asciiTheme="minorHAnsi" w:hAnsiTheme="minorHAnsi" w:cstheme="minorHAnsi"/>
          <w:b/>
          <w:bCs/>
          <w:sz w:val="22"/>
          <w:szCs w:val="22"/>
        </w:rPr>
        <w:t>7</w:t>
      </w:r>
    </w:p>
    <w:p w14:paraId="11AA5CD2" w14:textId="77777777" w:rsidR="004E7542" w:rsidRPr="001C7448" w:rsidRDefault="004E7542" w:rsidP="00DA2EA5">
      <w:pPr>
        <w:pStyle w:val="Default"/>
        <w:rPr>
          <w:rFonts w:asciiTheme="minorHAnsi" w:hAnsiTheme="minorHAnsi" w:cstheme="minorHAnsi"/>
          <w:sz w:val="22"/>
          <w:szCs w:val="22"/>
        </w:rPr>
      </w:pPr>
    </w:p>
    <w:p w14:paraId="21677B61" w14:textId="1F84FF31" w:rsidR="00D34B93" w:rsidRPr="00DA3D23" w:rsidRDefault="00DA2EA5" w:rsidP="00DA2EA5">
      <w:pPr>
        <w:pStyle w:val="Default"/>
        <w:rPr>
          <w:rFonts w:asciiTheme="minorHAnsi" w:hAnsiTheme="minorHAnsi" w:cstheme="minorHAnsi"/>
          <w:sz w:val="22"/>
          <w:szCs w:val="22"/>
        </w:rPr>
      </w:pPr>
      <w:r w:rsidRPr="00982875">
        <w:rPr>
          <w:rFonts w:asciiTheme="minorHAnsi" w:hAnsiTheme="minorHAnsi" w:cstheme="minorHAnsi"/>
          <w:sz w:val="22"/>
          <w:szCs w:val="22"/>
        </w:rPr>
        <w:t xml:space="preserve">Below </w:t>
      </w:r>
      <w:r w:rsidRPr="00DA3D23">
        <w:rPr>
          <w:rFonts w:asciiTheme="minorHAnsi" w:hAnsiTheme="minorHAnsi" w:cstheme="minorHAnsi"/>
          <w:sz w:val="22"/>
          <w:szCs w:val="22"/>
        </w:rPr>
        <w:t xml:space="preserve">is </w:t>
      </w:r>
      <w:r w:rsidR="005037C5" w:rsidRPr="00DA3D23">
        <w:rPr>
          <w:rFonts w:asciiTheme="minorHAnsi" w:hAnsiTheme="minorHAnsi" w:cstheme="minorHAnsi"/>
          <w:sz w:val="22"/>
          <w:szCs w:val="22"/>
        </w:rPr>
        <w:t xml:space="preserve">a </w:t>
      </w:r>
      <w:r w:rsidRPr="00DA3D23">
        <w:rPr>
          <w:rFonts w:asciiTheme="minorHAnsi" w:hAnsiTheme="minorHAnsi" w:cstheme="minorHAnsi"/>
          <w:sz w:val="22"/>
          <w:szCs w:val="22"/>
        </w:rPr>
        <w:t>summary of the USFWS-Alpena Fish and Wildlife Conservation Office</w:t>
      </w:r>
      <w:r w:rsidR="004E7542" w:rsidRPr="00DA3D23">
        <w:rPr>
          <w:rFonts w:asciiTheme="minorHAnsi" w:hAnsiTheme="minorHAnsi" w:cstheme="minorHAnsi"/>
          <w:sz w:val="22"/>
          <w:szCs w:val="22"/>
        </w:rPr>
        <w:t xml:space="preserve">’s </w:t>
      </w:r>
      <w:r w:rsidRPr="00DA3D23">
        <w:rPr>
          <w:rFonts w:asciiTheme="minorHAnsi" w:hAnsiTheme="minorHAnsi" w:cstheme="minorHAnsi"/>
          <w:sz w:val="22"/>
          <w:szCs w:val="22"/>
        </w:rPr>
        <w:t xml:space="preserve">Aquatic Invasive Species Program report titled </w:t>
      </w:r>
      <w:r w:rsidRPr="00DA3D23">
        <w:rPr>
          <w:rFonts w:asciiTheme="minorHAnsi" w:hAnsiTheme="minorHAnsi" w:cstheme="minorHAnsi"/>
          <w:i/>
          <w:iCs/>
          <w:sz w:val="22"/>
          <w:szCs w:val="22"/>
        </w:rPr>
        <w:t xml:space="preserve">Early Detection and Monitoring of Non-Native Fishes in Lake </w:t>
      </w:r>
      <w:r w:rsidR="00000387" w:rsidRPr="00DA3D23">
        <w:rPr>
          <w:rFonts w:asciiTheme="minorHAnsi" w:hAnsiTheme="minorHAnsi" w:cstheme="minorHAnsi"/>
          <w:i/>
          <w:iCs/>
          <w:sz w:val="22"/>
          <w:szCs w:val="22"/>
        </w:rPr>
        <w:t>Huron</w:t>
      </w:r>
      <w:r w:rsidRPr="00DA3D23">
        <w:rPr>
          <w:rFonts w:asciiTheme="minorHAnsi" w:hAnsiTheme="minorHAnsi" w:cstheme="minorHAnsi"/>
          <w:i/>
          <w:iCs/>
          <w:sz w:val="22"/>
          <w:szCs w:val="22"/>
        </w:rPr>
        <w:t>, 20</w:t>
      </w:r>
      <w:r w:rsidR="003B6E79" w:rsidRPr="00DA3D23">
        <w:rPr>
          <w:rFonts w:asciiTheme="minorHAnsi" w:hAnsiTheme="minorHAnsi" w:cstheme="minorHAnsi"/>
          <w:i/>
          <w:iCs/>
          <w:sz w:val="22"/>
          <w:szCs w:val="22"/>
        </w:rPr>
        <w:t>1</w:t>
      </w:r>
      <w:r w:rsidR="008B3041" w:rsidRPr="00DA3D23">
        <w:rPr>
          <w:rFonts w:asciiTheme="minorHAnsi" w:hAnsiTheme="minorHAnsi" w:cstheme="minorHAnsi"/>
          <w:i/>
          <w:iCs/>
          <w:sz w:val="22"/>
          <w:szCs w:val="22"/>
        </w:rPr>
        <w:t>7</w:t>
      </w:r>
      <w:r w:rsidRPr="00DA3D23">
        <w:rPr>
          <w:rFonts w:asciiTheme="minorHAnsi" w:hAnsiTheme="minorHAnsi" w:cstheme="minorHAnsi"/>
          <w:sz w:val="22"/>
          <w:szCs w:val="22"/>
        </w:rPr>
        <w:t xml:space="preserve">. </w:t>
      </w:r>
    </w:p>
    <w:p w14:paraId="64D293D7" w14:textId="77777777" w:rsidR="00D34B93" w:rsidRPr="00DA3D23" w:rsidRDefault="00D34B93" w:rsidP="00DA2EA5">
      <w:pPr>
        <w:pStyle w:val="Default"/>
        <w:rPr>
          <w:rFonts w:asciiTheme="minorHAnsi" w:hAnsiTheme="minorHAnsi" w:cstheme="minorHAnsi"/>
          <w:sz w:val="22"/>
          <w:szCs w:val="22"/>
        </w:rPr>
      </w:pPr>
    </w:p>
    <w:p w14:paraId="59EDF2ED" w14:textId="571629D7" w:rsidR="00DA2EA5" w:rsidRPr="00DA3D23" w:rsidRDefault="00DA2EA5" w:rsidP="00DA2EA5">
      <w:pPr>
        <w:pStyle w:val="Default"/>
        <w:rPr>
          <w:rFonts w:asciiTheme="minorHAnsi" w:hAnsiTheme="minorHAnsi" w:cstheme="minorHAnsi"/>
          <w:sz w:val="22"/>
          <w:szCs w:val="22"/>
        </w:rPr>
      </w:pPr>
      <w:r w:rsidRPr="00DA3D23">
        <w:rPr>
          <w:rFonts w:asciiTheme="minorHAnsi" w:hAnsiTheme="minorHAnsi" w:cstheme="minorHAnsi"/>
          <w:sz w:val="22"/>
          <w:szCs w:val="22"/>
        </w:rPr>
        <w:t xml:space="preserve">To request the full document contact </w:t>
      </w:r>
      <w:r w:rsidR="00000387" w:rsidRPr="00DA3D23">
        <w:rPr>
          <w:rFonts w:asciiTheme="minorHAnsi" w:hAnsiTheme="minorHAnsi" w:cstheme="minorHAnsi"/>
          <w:sz w:val="22"/>
          <w:szCs w:val="22"/>
        </w:rPr>
        <w:t>Matt McLean</w:t>
      </w:r>
      <w:r w:rsidRPr="00DA3D23">
        <w:rPr>
          <w:rFonts w:asciiTheme="minorHAnsi" w:hAnsiTheme="minorHAnsi" w:cstheme="minorHAnsi"/>
          <w:sz w:val="22"/>
          <w:szCs w:val="22"/>
        </w:rPr>
        <w:t xml:space="preserve"> at </w:t>
      </w:r>
      <w:r w:rsidR="00000387" w:rsidRPr="00DA3D23">
        <w:rPr>
          <w:rFonts w:asciiTheme="minorHAnsi" w:hAnsiTheme="minorHAnsi" w:cstheme="minorHAnsi"/>
          <w:sz w:val="22"/>
          <w:szCs w:val="22"/>
        </w:rPr>
        <w:t>Matthew_McLean</w:t>
      </w:r>
      <w:r w:rsidRPr="00DA3D23">
        <w:rPr>
          <w:rFonts w:asciiTheme="minorHAnsi" w:hAnsiTheme="minorHAnsi" w:cstheme="minorHAnsi"/>
          <w:sz w:val="22"/>
          <w:szCs w:val="22"/>
        </w:rPr>
        <w:t>@fws.gov</w:t>
      </w:r>
      <w:r w:rsidRPr="00DA3D23">
        <w:rPr>
          <w:rFonts w:asciiTheme="minorHAnsi" w:hAnsiTheme="minorHAnsi" w:cstheme="minorHAnsi"/>
          <w:color w:val="0562C1"/>
          <w:sz w:val="22"/>
          <w:szCs w:val="22"/>
        </w:rPr>
        <w:t xml:space="preserve"> </w:t>
      </w:r>
      <w:r w:rsidRPr="00DA3D23">
        <w:rPr>
          <w:rFonts w:asciiTheme="minorHAnsi" w:hAnsiTheme="minorHAnsi" w:cstheme="minorHAnsi"/>
          <w:sz w:val="22"/>
          <w:szCs w:val="22"/>
        </w:rPr>
        <w:t>or (</w:t>
      </w:r>
      <w:r w:rsidR="00000387" w:rsidRPr="00DA3D23">
        <w:rPr>
          <w:rFonts w:asciiTheme="minorHAnsi" w:hAnsiTheme="minorHAnsi" w:cstheme="minorHAnsi"/>
          <w:sz w:val="22"/>
          <w:szCs w:val="22"/>
        </w:rPr>
        <w:t>989) 255-2386</w:t>
      </w:r>
      <w:r w:rsidRPr="00DA3D23">
        <w:rPr>
          <w:rFonts w:asciiTheme="minorHAnsi" w:hAnsiTheme="minorHAnsi" w:cstheme="minorHAnsi"/>
          <w:sz w:val="22"/>
          <w:szCs w:val="22"/>
        </w:rPr>
        <w:t>.</w:t>
      </w:r>
    </w:p>
    <w:p w14:paraId="2BB243BF" w14:textId="77777777" w:rsidR="005037C5" w:rsidRPr="00DA3D23" w:rsidRDefault="005037C5" w:rsidP="00DA2EA5">
      <w:pPr>
        <w:pStyle w:val="Default"/>
        <w:rPr>
          <w:rFonts w:asciiTheme="minorHAnsi" w:hAnsiTheme="minorHAnsi" w:cstheme="minorHAnsi"/>
          <w:sz w:val="22"/>
          <w:szCs w:val="22"/>
        </w:rPr>
      </w:pPr>
    </w:p>
    <w:p w14:paraId="188D4611" w14:textId="32A293A2" w:rsidR="00DA2EA5" w:rsidRPr="00DA3D23" w:rsidRDefault="00DA2EA5" w:rsidP="00DA2EA5">
      <w:pPr>
        <w:pStyle w:val="Default"/>
        <w:rPr>
          <w:rFonts w:asciiTheme="minorHAnsi" w:hAnsiTheme="minorHAnsi" w:cstheme="minorHAnsi"/>
          <w:sz w:val="22"/>
          <w:szCs w:val="22"/>
        </w:rPr>
      </w:pPr>
      <w:r w:rsidRPr="00DA3D23">
        <w:rPr>
          <w:rFonts w:asciiTheme="minorHAnsi" w:hAnsiTheme="minorHAnsi" w:cstheme="minorHAnsi"/>
          <w:sz w:val="22"/>
          <w:szCs w:val="22"/>
        </w:rPr>
        <w:t>Summary</w:t>
      </w:r>
      <w:r w:rsidR="00D21337" w:rsidRPr="00DA3D23">
        <w:rPr>
          <w:rFonts w:asciiTheme="minorHAnsi" w:hAnsiTheme="minorHAnsi" w:cstheme="minorHAnsi"/>
          <w:sz w:val="22"/>
          <w:szCs w:val="22"/>
        </w:rPr>
        <w:t>:</w:t>
      </w:r>
      <w:r w:rsidRPr="00DA3D23">
        <w:rPr>
          <w:rFonts w:asciiTheme="minorHAnsi" w:hAnsiTheme="minorHAnsi" w:cstheme="minorHAnsi"/>
          <w:sz w:val="22"/>
          <w:szCs w:val="22"/>
        </w:rPr>
        <w:t xml:space="preserve"> </w:t>
      </w:r>
    </w:p>
    <w:p w14:paraId="31441DD9" w14:textId="77777777" w:rsidR="00D34B93" w:rsidRPr="00DA3D23" w:rsidRDefault="00D34B93" w:rsidP="00D34B93">
      <w:pPr>
        <w:autoSpaceDE w:val="0"/>
        <w:autoSpaceDN w:val="0"/>
        <w:adjustRightInd w:val="0"/>
        <w:spacing w:after="0" w:line="240" w:lineRule="auto"/>
        <w:rPr>
          <w:rFonts w:cstheme="minorHAnsi"/>
          <w:kern w:val="0"/>
        </w:rPr>
      </w:pPr>
    </w:p>
    <w:p w14:paraId="2B363F94" w14:textId="584F0AB3" w:rsidR="00DA3D23" w:rsidRPr="00D12C43" w:rsidRDefault="00DA3D23" w:rsidP="00DA3D23">
      <w:pPr>
        <w:autoSpaceDE w:val="0"/>
        <w:autoSpaceDN w:val="0"/>
        <w:adjustRightInd w:val="0"/>
        <w:spacing w:after="285" w:line="240" w:lineRule="auto"/>
        <w:rPr>
          <w:rFonts w:cstheme="minorHAnsi"/>
          <w:color w:val="000000"/>
          <w:kern w:val="0"/>
        </w:rPr>
      </w:pPr>
      <w:r w:rsidRPr="00DA3D23">
        <w:rPr>
          <w:rFonts w:cstheme="minorHAnsi"/>
          <w:color w:val="000000"/>
          <w:kern w:val="0"/>
        </w:rPr>
        <w:t>The Laurentian Great Lakes have encountered numerous aquatic non-native and invasive species introductions since Europeans settled in North America (Mills et al. 1994). The impact of aquatic invasive species (AIS) on the Great Lakes has been widely documented by the scientific community (Leung et al. 2002; Mills et al. 199</w:t>
      </w:r>
      <w:r w:rsidR="00D12C43">
        <w:rPr>
          <w:rFonts w:cstheme="minorHAnsi"/>
          <w:color w:val="000000"/>
          <w:kern w:val="0"/>
        </w:rPr>
        <w:t>4</w:t>
      </w:r>
      <w:r w:rsidRPr="00DA3D23">
        <w:rPr>
          <w:rFonts w:cstheme="minorHAnsi"/>
          <w:color w:val="000000"/>
          <w:kern w:val="0"/>
        </w:rPr>
        <w:t xml:space="preserve">; </w:t>
      </w:r>
      <w:proofErr w:type="spellStart"/>
      <w:r w:rsidRPr="00DA3D23">
        <w:rPr>
          <w:rFonts w:cstheme="minorHAnsi"/>
          <w:color w:val="000000"/>
          <w:kern w:val="0"/>
        </w:rPr>
        <w:t>Rosaen</w:t>
      </w:r>
      <w:proofErr w:type="spellEnd"/>
      <w:r w:rsidRPr="00DA3D23">
        <w:rPr>
          <w:rFonts w:cstheme="minorHAnsi"/>
          <w:color w:val="000000"/>
          <w:kern w:val="0"/>
        </w:rPr>
        <w:t xml:space="preserve"> et al. 2012). Despite increasing regulations aimed at reducing the likelihood of the introduction and spread of AIS into the Great Lakes, there remains a need to monitor for and detect new species before they become established (GLRI 2014; GLWQA 1987). This is especially true given the costs and difficulty of attempting to control or eradicate a non-native species once it is established (Trebitz et al. 2009). If a non-native species is detected prior to becoming well established, rapid response decisions can be made in an effort to eradicate or control the species from further spread. Furthermore, continuous monitoring also allows resource managers to document the baseline community, look at historical data, and assess the impact of future invasions (Trebitz et al. 2009). </w:t>
      </w:r>
      <w:r w:rsidR="00D12C43">
        <w:rPr>
          <w:rFonts w:cstheme="minorHAnsi"/>
          <w:color w:val="000000"/>
          <w:kern w:val="0"/>
        </w:rPr>
        <w:br/>
      </w:r>
      <w:r w:rsidR="00D12C43">
        <w:rPr>
          <w:rFonts w:cstheme="minorHAnsi"/>
          <w:color w:val="000000"/>
          <w:kern w:val="0"/>
        </w:rPr>
        <w:br/>
      </w:r>
      <w:r w:rsidRPr="00DA3D23">
        <w:rPr>
          <w:rFonts w:cstheme="minorHAnsi"/>
          <w:color w:val="000000"/>
          <w:kern w:val="0"/>
        </w:rPr>
        <w:t xml:space="preserve">This report summarizes the 2017 efforts for early detection of non-native fishes in Lake Huron as implemented by the U. S. Fish and Wildlife Service (USFWS), Alpena Fish and Wildlife Conservation Office and partner agencies. Two locations in Lake Huron, the lower St. Marys River and Saginaw Bay, were selected for sampling during 2017 using the best information available. These locations were chosen following an in-house ranking of a suite of locations across U.S. waters of Lake Huron. Location ranking took into account the likelihood of a new non-native species to become introduced at a location and locations where non-native species were historically introduced (USFWS 2016). Consideration was also given to at-risk locations provided by The Nature Conservancy (Chadderton et al. 2016). Sites within sampling locations were stratified by suitable gear type according to sampling depth and randomly selected from all sites meeting each depth criteria. Gear used to target juvenile and adult fish were utilized and included night electrofishing, paired fyke nets, and bottom trawls. All three gears were fished in the lower St. Marys River during 2017 in continuation of annual sampling initiated during 2013. Saginaw Bay was first sampled in 2017 and only paired fyke nets and bottom trawls were used during sampling. </w:t>
      </w:r>
      <w:r w:rsidR="00D12C43">
        <w:rPr>
          <w:rFonts w:cstheme="minorHAnsi"/>
          <w:color w:val="000000"/>
          <w:kern w:val="0"/>
        </w:rPr>
        <w:br/>
      </w:r>
      <w:r w:rsidR="00D12C43">
        <w:rPr>
          <w:rFonts w:cstheme="minorHAnsi"/>
          <w:color w:val="000000"/>
          <w:kern w:val="0"/>
        </w:rPr>
        <w:br/>
      </w:r>
      <w:r w:rsidRPr="00DA3D23">
        <w:rPr>
          <w:rFonts w:cstheme="minorHAnsi"/>
          <w:color w:val="000000"/>
          <w:kern w:val="0"/>
        </w:rPr>
        <w:t xml:space="preserve">A new sighting of invasive Tubenose Goby </w:t>
      </w:r>
      <w:proofErr w:type="spellStart"/>
      <w:r w:rsidRPr="00DA3D23">
        <w:rPr>
          <w:rFonts w:cstheme="minorHAnsi"/>
          <w:i/>
          <w:iCs/>
          <w:color w:val="000000"/>
          <w:kern w:val="0"/>
        </w:rPr>
        <w:t>Proterorhinus</w:t>
      </w:r>
      <w:proofErr w:type="spellEnd"/>
      <w:r w:rsidRPr="00DA3D23">
        <w:rPr>
          <w:rFonts w:cstheme="minorHAnsi"/>
          <w:i/>
          <w:iCs/>
          <w:color w:val="000000"/>
          <w:kern w:val="0"/>
        </w:rPr>
        <w:t xml:space="preserve"> semilunaris </w:t>
      </w:r>
      <w:r w:rsidRPr="00DA3D23">
        <w:rPr>
          <w:rFonts w:cstheme="minorHAnsi"/>
          <w:color w:val="000000"/>
          <w:kern w:val="0"/>
        </w:rPr>
        <w:t xml:space="preserve">was collected in the lower St. Marys River during sampling in 2017. Tubenose Goby have been collected within the Great Lakes Basin, and the St. Marys River finding indicated a range expansion for this species. </w:t>
      </w:r>
      <w:r w:rsidR="00D12C43">
        <w:rPr>
          <w:rFonts w:cstheme="minorHAnsi"/>
          <w:color w:val="000000"/>
          <w:kern w:val="0"/>
        </w:rPr>
        <w:br/>
      </w:r>
      <w:r w:rsidR="00D12C43">
        <w:rPr>
          <w:rFonts w:cstheme="minorHAnsi"/>
          <w:color w:val="000000"/>
          <w:kern w:val="0"/>
        </w:rPr>
        <w:br/>
      </w:r>
      <w:r w:rsidRPr="00DA3D23">
        <w:rPr>
          <w:rFonts w:cstheme="minorHAnsi"/>
          <w:kern w:val="0"/>
        </w:rPr>
        <w:t xml:space="preserve">Species accumulation analysis and extrapolated species richness was used to gauge juvenile and adult fish species diversity (observed species versus predicted extrapolated species richness). Non-native species may be low in abundance, or rare, early during invasion. The goal is to detect as many species as possible that are predicted to be present at a given location. Detecting rare species present at low abundances is beneficial for the sampling regime to be most effective (Hoffman et al. 2011). </w:t>
      </w:r>
    </w:p>
    <w:p w14:paraId="2A82A86E" w14:textId="72EBBA17" w:rsidR="001C7448" w:rsidRPr="001C7448" w:rsidRDefault="00DA3D23" w:rsidP="001C7448">
      <w:pPr>
        <w:pStyle w:val="CM24"/>
        <w:spacing w:after="285" w:line="276" w:lineRule="atLeast"/>
        <w:ind w:right="92"/>
        <w:rPr>
          <w:rFonts w:asciiTheme="minorHAnsi" w:hAnsiTheme="minorHAnsi" w:cstheme="minorHAnsi"/>
          <w:color w:val="000000"/>
          <w:sz w:val="22"/>
          <w:szCs w:val="22"/>
        </w:rPr>
      </w:pPr>
      <w:r w:rsidRPr="00DA3D23">
        <w:rPr>
          <w:rFonts w:asciiTheme="minorHAnsi" w:hAnsiTheme="minorHAnsi" w:cstheme="minorHAnsi"/>
          <w:color w:val="000000"/>
          <w:sz w:val="22"/>
          <w:szCs w:val="22"/>
        </w:rPr>
        <w:t xml:space="preserve">Crews examined 17,735 juvenile and adult fish over 72 sampling sites for the presence of undocumented non-native species. Catch information was recorded on all fish examined comprising 44 </w:t>
      </w:r>
      <w:r w:rsidRPr="00DA3D23">
        <w:rPr>
          <w:rFonts w:asciiTheme="minorHAnsi" w:hAnsiTheme="minorHAnsi" w:cstheme="minorHAnsi"/>
          <w:color w:val="000000"/>
          <w:sz w:val="22"/>
          <w:szCs w:val="22"/>
        </w:rPr>
        <w:lastRenderedPageBreak/>
        <w:t xml:space="preserve">species. Previously established non-native species were captured often (e.g., Common Carp </w:t>
      </w:r>
      <w:r w:rsidRPr="00DA3D23">
        <w:rPr>
          <w:rFonts w:asciiTheme="minorHAnsi" w:hAnsiTheme="minorHAnsi" w:cstheme="minorHAnsi"/>
          <w:i/>
          <w:iCs/>
          <w:color w:val="000000"/>
          <w:sz w:val="22"/>
          <w:szCs w:val="22"/>
        </w:rPr>
        <w:t>Cyprinus carpio</w:t>
      </w:r>
      <w:r w:rsidRPr="00DA3D23">
        <w:rPr>
          <w:rFonts w:asciiTheme="minorHAnsi" w:hAnsiTheme="minorHAnsi" w:cstheme="minorHAnsi"/>
          <w:color w:val="000000"/>
          <w:sz w:val="22"/>
          <w:szCs w:val="22"/>
        </w:rPr>
        <w:t xml:space="preserve">, Rainbow Smelt </w:t>
      </w:r>
      <w:r w:rsidRPr="00DA3D23">
        <w:rPr>
          <w:rFonts w:asciiTheme="minorHAnsi" w:hAnsiTheme="minorHAnsi" w:cstheme="minorHAnsi"/>
          <w:i/>
          <w:iCs/>
          <w:color w:val="000000"/>
          <w:sz w:val="22"/>
          <w:szCs w:val="22"/>
        </w:rPr>
        <w:t>Osmerus mordax</w:t>
      </w:r>
      <w:r w:rsidRPr="00DA3D23">
        <w:rPr>
          <w:rFonts w:asciiTheme="minorHAnsi" w:hAnsiTheme="minorHAnsi" w:cstheme="minorHAnsi"/>
          <w:color w:val="000000"/>
          <w:sz w:val="22"/>
          <w:szCs w:val="22"/>
        </w:rPr>
        <w:t xml:space="preserve">, Round Goby </w:t>
      </w:r>
      <w:r w:rsidRPr="00DA3D23">
        <w:rPr>
          <w:rFonts w:asciiTheme="minorHAnsi" w:hAnsiTheme="minorHAnsi" w:cstheme="minorHAnsi"/>
          <w:i/>
          <w:iCs/>
          <w:color w:val="000000"/>
          <w:sz w:val="22"/>
          <w:szCs w:val="22"/>
        </w:rPr>
        <w:t xml:space="preserve">Neogobius </w:t>
      </w:r>
      <w:r w:rsidRPr="00DA3D23">
        <w:rPr>
          <w:rFonts w:asciiTheme="minorHAnsi" w:hAnsiTheme="minorHAnsi" w:cstheme="minorHAnsi"/>
          <w:i/>
          <w:iCs/>
          <w:sz w:val="22"/>
          <w:szCs w:val="22"/>
        </w:rPr>
        <w:t>melanostomus</w:t>
      </w:r>
      <w:r w:rsidRPr="00DA3D23">
        <w:rPr>
          <w:rFonts w:asciiTheme="minorHAnsi" w:hAnsiTheme="minorHAnsi" w:cstheme="minorHAnsi"/>
          <w:sz w:val="22"/>
          <w:szCs w:val="22"/>
        </w:rPr>
        <w:t xml:space="preserve">, Threespine stickleback </w:t>
      </w:r>
      <w:r w:rsidRPr="00DA3D23">
        <w:rPr>
          <w:rFonts w:asciiTheme="minorHAnsi" w:hAnsiTheme="minorHAnsi" w:cstheme="minorHAnsi"/>
          <w:i/>
          <w:iCs/>
          <w:sz w:val="22"/>
          <w:szCs w:val="22"/>
        </w:rPr>
        <w:t>Gasterosteus aculeatus</w:t>
      </w:r>
      <w:r w:rsidRPr="00DA3D23">
        <w:rPr>
          <w:rFonts w:asciiTheme="minorHAnsi" w:hAnsiTheme="minorHAnsi" w:cstheme="minorHAnsi"/>
          <w:sz w:val="22"/>
          <w:szCs w:val="22"/>
        </w:rPr>
        <w:t xml:space="preserve">, and White Perch </w:t>
      </w:r>
      <w:r w:rsidRPr="00DA3D23">
        <w:rPr>
          <w:rFonts w:asciiTheme="minorHAnsi" w:hAnsiTheme="minorHAnsi" w:cstheme="minorHAnsi"/>
          <w:i/>
          <w:iCs/>
          <w:sz w:val="22"/>
          <w:szCs w:val="22"/>
        </w:rPr>
        <w:t>Morone americana</w:t>
      </w:r>
      <w:r w:rsidRPr="00DA3D23">
        <w:rPr>
          <w:rFonts w:asciiTheme="minorHAnsi" w:hAnsiTheme="minorHAnsi" w:cstheme="minorHAnsi"/>
          <w:sz w:val="22"/>
          <w:szCs w:val="22"/>
        </w:rPr>
        <w:t xml:space="preserve">). </w:t>
      </w:r>
      <w:r w:rsidR="00D12C43">
        <w:rPr>
          <w:rFonts w:cstheme="minorHAnsi"/>
        </w:rPr>
        <w:br/>
      </w:r>
      <w:r w:rsidR="00D12C43">
        <w:rPr>
          <w:rFonts w:cstheme="minorHAnsi"/>
        </w:rPr>
        <w:br/>
      </w:r>
      <w:r w:rsidRPr="00DA3D23">
        <w:rPr>
          <w:rFonts w:asciiTheme="minorHAnsi" w:hAnsiTheme="minorHAnsi" w:cstheme="minorHAnsi"/>
          <w:sz w:val="22"/>
          <w:szCs w:val="22"/>
        </w:rPr>
        <w:t xml:space="preserve">Early detections reinforce the critical nature of this monitoring program as an essential part of non-native and invasive species management. This program discovered range expansion of Tubenose Goby into the St. Marys River on Lake Huron in 2017 and range expansion of Blueback Herring </w:t>
      </w:r>
      <w:r w:rsidRPr="00DA3D23">
        <w:rPr>
          <w:rFonts w:asciiTheme="minorHAnsi" w:hAnsiTheme="minorHAnsi" w:cstheme="minorHAnsi"/>
          <w:i/>
          <w:iCs/>
          <w:sz w:val="22"/>
          <w:szCs w:val="22"/>
        </w:rPr>
        <w:t xml:space="preserve">Alosa </w:t>
      </w:r>
      <w:proofErr w:type="spellStart"/>
      <w:r w:rsidRPr="00DA3D23">
        <w:rPr>
          <w:rFonts w:asciiTheme="minorHAnsi" w:hAnsiTheme="minorHAnsi" w:cstheme="minorHAnsi"/>
          <w:i/>
          <w:iCs/>
          <w:sz w:val="22"/>
          <w:szCs w:val="22"/>
        </w:rPr>
        <w:t>aestivalis</w:t>
      </w:r>
      <w:proofErr w:type="spellEnd"/>
      <w:r w:rsidRPr="00DA3D23">
        <w:rPr>
          <w:rFonts w:asciiTheme="minorHAnsi" w:hAnsiTheme="minorHAnsi" w:cstheme="minorHAnsi"/>
          <w:i/>
          <w:iCs/>
          <w:sz w:val="22"/>
          <w:szCs w:val="22"/>
        </w:rPr>
        <w:t xml:space="preserve"> </w:t>
      </w:r>
      <w:r w:rsidRPr="00DA3D23">
        <w:rPr>
          <w:rFonts w:asciiTheme="minorHAnsi" w:hAnsiTheme="minorHAnsi" w:cstheme="minorHAnsi"/>
          <w:sz w:val="22"/>
          <w:szCs w:val="22"/>
        </w:rPr>
        <w:t xml:space="preserve">on Lake Erie during similar early detection efforts conducted by the USFWS during 2016 (USFWS 2017). The USFWS Ashland FWCO detected a range expansion of bloody red shrimp </w:t>
      </w:r>
      <w:proofErr w:type="spellStart"/>
      <w:r w:rsidRPr="00DA3D23">
        <w:rPr>
          <w:rFonts w:asciiTheme="minorHAnsi" w:hAnsiTheme="minorHAnsi" w:cstheme="minorHAnsi"/>
          <w:i/>
          <w:iCs/>
          <w:sz w:val="22"/>
          <w:szCs w:val="22"/>
        </w:rPr>
        <w:t>Hemimysis</w:t>
      </w:r>
      <w:proofErr w:type="spellEnd"/>
      <w:r w:rsidRPr="00DA3D23">
        <w:rPr>
          <w:rFonts w:asciiTheme="minorHAnsi" w:hAnsiTheme="minorHAnsi" w:cstheme="minorHAnsi"/>
          <w:i/>
          <w:iCs/>
          <w:sz w:val="22"/>
          <w:szCs w:val="22"/>
        </w:rPr>
        <w:t xml:space="preserve"> </w:t>
      </w:r>
      <w:proofErr w:type="spellStart"/>
      <w:r w:rsidRPr="00DA3D23">
        <w:rPr>
          <w:rFonts w:asciiTheme="minorHAnsi" w:hAnsiTheme="minorHAnsi" w:cstheme="minorHAnsi"/>
          <w:i/>
          <w:iCs/>
          <w:sz w:val="22"/>
          <w:szCs w:val="22"/>
        </w:rPr>
        <w:t>anomala</w:t>
      </w:r>
      <w:proofErr w:type="spellEnd"/>
      <w:r w:rsidRPr="00DA3D23">
        <w:rPr>
          <w:rFonts w:asciiTheme="minorHAnsi" w:hAnsiTheme="minorHAnsi" w:cstheme="minorHAnsi"/>
          <w:i/>
          <w:iCs/>
          <w:sz w:val="22"/>
          <w:szCs w:val="22"/>
        </w:rPr>
        <w:t xml:space="preserve"> </w:t>
      </w:r>
      <w:r w:rsidRPr="00DA3D23">
        <w:rPr>
          <w:rFonts w:asciiTheme="minorHAnsi" w:hAnsiTheme="minorHAnsi" w:cstheme="minorHAnsi"/>
          <w:sz w:val="22"/>
          <w:szCs w:val="22"/>
        </w:rPr>
        <w:t>into Lake Superior where they were collected at Allouez Bay near the St. Louis River in western Lake Superior during 2017 (Jared Myers, USFWS, personal communication). These detections reinforce the importance of the USFWS early detection and monitoring program across the Great Lakes.</w:t>
      </w:r>
      <w:r w:rsidR="00D12C43">
        <w:rPr>
          <w:rFonts w:cstheme="minorHAnsi"/>
        </w:rPr>
        <w:br/>
      </w:r>
      <w:r w:rsidR="00D12C43">
        <w:rPr>
          <w:rFonts w:cstheme="minorHAnsi"/>
        </w:rPr>
        <w:br/>
      </w:r>
      <w:r w:rsidR="009A711A" w:rsidRPr="00DA3D23">
        <w:rPr>
          <w:rFonts w:asciiTheme="minorHAnsi" w:hAnsiTheme="minorHAnsi" w:cstheme="minorHAnsi"/>
          <w:color w:val="000000"/>
          <w:sz w:val="22"/>
          <w:szCs w:val="22"/>
        </w:rPr>
        <w:t>References:</w:t>
      </w:r>
      <w:r w:rsidR="00D12C43">
        <w:rPr>
          <w:rFonts w:cstheme="minorHAnsi"/>
        </w:rPr>
        <w:br/>
      </w:r>
      <w:r w:rsidR="00D12C43">
        <w:rPr>
          <w:rFonts w:cstheme="minorHAnsi"/>
        </w:rPr>
        <w:br/>
      </w:r>
      <w:r w:rsidR="00D12C43" w:rsidRPr="001C7448">
        <w:rPr>
          <w:rFonts w:asciiTheme="minorHAnsi" w:hAnsiTheme="minorHAnsi" w:cstheme="minorHAnsi"/>
          <w:sz w:val="22"/>
          <w:szCs w:val="22"/>
        </w:rPr>
        <w:t xml:space="preserve">Chadderton, L., G. Annis, A. Tucker, A. Dahlstrom, D. </w:t>
      </w:r>
      <w:proofErr w:type="spellStart"/>
      <w:r w:rsidR="00D12C43" w:rsidRPr="001C7448">
        <w:rPr>
          <w:rFonts w:asciiTheme="minorHAnsi" w:hAnsiTheme="minorHAnsi" w:cstheme="minorHAnsi"/>
          <w:sz w:val="22"/>
          <w:szCs w:val="22"/>
        </w:rPr>
        <w:t>Kashian</w:t>
      </w:r>
      <w:proofErr w:type="spellEnd"/>
      <w:r w:rsidR="00D12C43" w:rsidRPr="001C7448">
        <w:rPr>
          <w:rFonts w:asciiTheme="minorHAnsi" w:hAnsiTheme="minorHAnsi" w:cstheme="minorHAnsi"/>
          <w:sz w:val="22"/>
          <w:szCs w:val="22"/>
        </w:rPr>
        <w:t xml:space="preserve">, J. Hoffman, A. Trebitz, T. Strakosh, S. Hensler, M. Hoff, J. </w:t>
      </w:r>
      <w:proofErr w:type="spellStart"/>
      <w:r w:rsidR="00D12C43" w:rsidRPr="001C7448">
        <w:rPr>
          <w:rFonts w:asciiTheme="minorHAnsi" w:hAnsiTheme="minorHAnsi" w:cstheme="minorHAnsi"/>
          <w:sz w:val="22"/>
          <w:szCs w:val="22"/>
        </w:rPr>
        <w:t>Bossenbroek</w:t>
      </w:r>
      <w:proofErr w:type="spellEnd"/>
      <w:r w:rsidR="00D12C43" w:rsidRPr="001C7448">
        <w:rPr>
          <w:rFonts w:asciiTheme="minorHAnsi" w:hAnsiTheme="minorHAnsi" w:cstheme="minorHAnsi"/>
          <w:sz w:val="22"/>
          <w:szCs w:val="22"/>
        </w:rPr>
        <w:t xml:space="preserve">, S. Le Sage, N. Popoff, R. Wakeman, and J. Navarro. 2016. Development of a Regional Surveillance Plan for the US Waters of the Laurentian Great Lakes. Symposium conducted at the meeting of International Conference on Aquatic Invasive Species, Winnipeg, Manitoba, Canada.  </w:t>
      </w:r>
      <w:r w:rsidR="00D12C43" w:rsidRPr="001C7448">
        <w:rPr>
          <w:rFonts w:asciiTheme="minorHAnsi" w:hAnsiTheme="minorHAnsi" w:cstheme="minorHAnsi"/>
          <w:sz w:val="22"/>
          <w:szCs w:val="22"/>
        </w:rPr>
        <w:br/>
      </w:r>
      <w:r w:rsidR="00D12C43" w:rsidRPr="001C7448">
        <w:rPr>
          <w:rFonts w:asciiTheme="minorHAnsi" w:hAnsiTheme="minorHAnsi" w:cstheme="minorHAnsi"/>
          <w:sz w:val="22"/>
          <w:szCs w:val="22"/>
        </w:rPr>
        <w:br/>
      </w:r>
      <w:r w:rsidR="001C7448" w:rsidRPr="001C7448">
        <w:rPr>
          <w:rFonts w:asciiTheme="minorHAnsi" w:hAnsiTheme="minorHAnsi" w:cstheme="minorHAnsi"/>
          <w:color w:val="000000"/>
          <w:sz w:val="22"/>
          <w:szCs w:val="22"/>
        </w:rPr>
        <w:t>GLRI (Great Lakes Restoration Initiative). 2014. Great Lakes Restoration Initiative Action Plan II.URL: https://www.glri.us//actionplan/pdfs/glri-action-plan-2.pdf.</w:t>
      </w:r>
    </w:p>
    <w:p w14:paraId="757159AC" w14:textId="68507D81" w:rsidR="0043489B" w:rsidRPr="001C7448" w:rsidRDefault="001C7448" w:rsidP="001C7448">
      <w:pPr>
        <w:autoSpaceDE w:val="0"/>
        <w:autoSpaceDN w:val="0"/>
        <w:adjustRightInd w:val="0"/>
        <w:spacing w:after="0" w:line="240" w:lineRule="auto"/>
        <w:rPr>
          <w:rFonts w:cstheme="minorHAnsi"/>
          <w:color w:val="000000"/>
        </w:rPr>
      </w:pPr>
      <w:r w:rsidRPr="001C7448">
        <w:rPr>
          <w:rFonts w:cstheme="minorHAnsi"/>
          <w:color w:val="000000"/>
        </w:rPr>
        <w:t>GLWQA (Great Lakes Water Quality Agreement). 1987. Protocol amending the agreement between Canada and The United States of America on Great Lakes water quality, 1978, as amended on October 16, 1983 and on November 18, 1987 and on September 7, 2012.</w:t>
      </w:r>
      <w:r w:rsidR="00D12C43" w:rsidRPr="001C7448">
        <w:rPr>
          <w:rFonts w:cstheme="minorHAnsi"/>
          <w:kern w:val="0"/>
        </w:rPr>
        <w:br/>
      </w:r>
      <w:r w:rsidR="00D12C43" w:rsidRPr="001C7448">
        <w:rPr>
          <w:rFonts w:cstheme="minorHAnsi"/>
          <w:kern w:val="0"/>
        </w:rPr>
        <w:br/>
      </w:r>
      <w:r w:rsidR="00D12C43" w:rsidRPr="001C7448">
        <w:rPr>
          <w:rFonts w:cstheme="minorHAnsi"/>
          <w:color w:val="000000"/>
        </w:rPr>
        <w:t>Hoffman, J. C., J. R. Kelly</w:t>
      </w:r>
      <w:r w:rsidR="00D12C43" w:rsidRPr="007B34EF">
        <w:rPr>
          <w:color w:val="000000"/>
        </w:rPr>
        <w:t>, A. S. Trebitz, G. S. Peterson, and C. W. West. 2011. Effort and potential efficiencies for aquatic non-native species early detection. Canadian Journal of Fisheries and Aquatic Sciences 68:2064-2079.</w:t>
      </w:r>
      <w:r w:rsidR="00D12C43">
        <w:rPr>
          <w:rFonts w:cstheme="minorHAnsi"/>
          <w:kern w:val="0"/>
        </w:rPr>
        <w:br/>
      </w:r>
      <w:r w:rsidR="00D12C43">
        <w:rPr>
          <w:rFonts w:cstheme="minorHAnsi"/>
          <w:kern w:val="0"/>
        </w:rPr>
        <w:br/>
      </w:r>
      <w:r w:rsidR="00D12C43" w:rsidRPr="003812CB">
        <w:rPr>
          <w:rFonts w:cstheme="minorHAnsi"/>
        </w:rPr>
        <w:t xml:space="preserve">Mills, E. L., J. H. Leach, J. T. Carlton, and C. L. </w:t>
      </w:r>
      <w:proofErr w:type="spellStart"/>
      <w:r w:rsidR="00D12C43" w:rsidRPr="003812CB">
        <w:rPr>
          <w:rFonts w:cstheme="minorHAnsi"/>
        </w:rPr>
        <w:t>Secor</w:t>
      </w:r>
      <w:proofErr w:type="spellEnd"/>
      <w:r w:rsidR="00D12C43" w:rsidRPr="003812CB">
        <w:rPr>
          <w:rFonts w:cstheme="minorHAnsi"/>
        </w:rPr>
        <w:t>. 1994. Exotic species in the Great Lakes: a history of biotic crises and anthropogenic introductions. International Association of Great Lakes Research 19:1–54.</w:t>
      </w:r>
      <w:r w:rsidR="00D12C43">
        <w:rPr>
          <w:rFonts w:cstheme="minorHAnsi"/>
          <w:kern w:val="0"/>
        </w:rPr>
        <w:br/>
      </w:r>
      <w:r w:rsidR="00D12C43">
        <w:rPr>
          <w:rFonts w:cstheme="minorHAnsi"/>
          <w:kern w:val="0"/>
        </w:rPr>
        <w:br/>
      </w:r>
      <w:r w:rsidR="0043489B" w:rsidRPr="003812CB">
        <w:rPr>
          <w:rFonts w:cstheme="minorHAnsi"/>
        </w:rPr>
        <w:t xml:space="preserve">Leung, B., D. Lodge, D. </w:t>
      </w:r>
      <w:proofErr w:type="spellStart"/>
      <w:r w:rsidR="0043489B" w:rsidRPr="003812CB">
        <w:rPr>
          <w:rFonts w:cstheme="minorHAnsi"/>
        </w:rPr>
        <w:t>Finnoff</w:t>
      </w:r>
      <w:proofErr w:type="spellEnd"/>
      <w:r w:rsidR="0043489B" w:rsidRPr="003812CB">
        <w:rPr>
          <w:rFonts w:cstheme="minorHAnsi"/>
        </w:rPr>
        <w:t xml:space="preserve">, J. </w:t>
      </w:r>
      <w:proofErr w:type="spellStart"/>
      <w:r w:rsidR="0043489B" w:rsidRPr="003812CB">
        <w:rPr>
          <w:rFonts w:cstheme="minorHAnsi"/>
        </w:rPr>
        <w:t>Shogren</w:t>
      </w:r>
      <w:proofErr w:type="spellEnd"/>
      <w:r w:rsidR="0043489B" w:rsidRPr="003812CB">
        <w:rPr>
          <w:rFonts w:cstheme="minorHAnsi"/>
        </w:rPr>
        <w:t>, M. Lewis, and G. Lamberti. 2002. An ounce of prevention or a pound of cure: bioeconomic risk analysis of invasive species. Proceedings of the Royal Society of London B 269:2407–2413.</w:t>
      </w:r>
      <w:r w:rsidR="0043489B">
        <w:rPr>
          <w:rFonts w:cstheme="minorHAnsi"/>
        </w:rPr>
        <w:br/>
      </w:r>
      <w:r w:rsidR="0043489B">
        <w:rPr>
          <w:rFonts w:cstheme="minorHAnsi"/>
        </w:rPr>
        <w:br/>
      </w:r>
      <w:proofErr w:type="spellStart"/>
      <w:r w:rsidR="0043489B" w:rsidRPr="003812CB">
        <w:rPr>
          <w:rFonts w:cstheme="minorHAnsi"/>
        </w:rPr>
        <w:t>Rosaen</w:t>
      </w:r>
      <w:proofErr w:type="spellEnd"/>
      <w:r w:rsidR="0043489B" w:rsidRPr="003812CB">
        <w:rPr>
          <w:rFonts w:cstheme="minorHAnsi"/>
        </w:rPr>
        <w:t>, A. L</w:t>
      </w:r>
      <w:r w:rsidR="0043489B" w:rsidRPr="00930FCE">
        <w:rPr>
          <w:rFonts w:cstheme="minorHAnsi"/>
        </w:rPr>
        <w:t>., E. A. Grover, and C. W. Spencer. 2012. The cost of aquatic invasive species to Great Lakes states. Anderson Economic Group, East Lansing, Michigan.</w:t>
      </w:r>
      <w:r w:rsidR="0043489B">
        <w:rPr>
          <w:rFonts w:cstheme="minorHAnsi"/>
        </w:rPr>
        <w:br/>
      </w:r>
      <w:r w:rsidR="0043489B">
        <w:rPr>
          <w:rFonts w:cstheme="minorHAnsi"/>
        </w:rPr>
        <w:br/>
      </w:r>
      <w:r w:rsidR="0043489B" w:rsidRPr="00930FCE">
        <w:rPr>
          <w:rFonts w:cstheme="minorHAnsi"/>
        </w:rPr>
        <w:t>Trebitz, A. S., J. R. Kelly, J. C. Hoffman, G. S. Peterson, and C. W. West. 2009. Exploiting habitat and gear patterns for efficient detection of rare and non-native benthos and fish in Great Lakes coastal ecosystems. Aquatic Invasions 4:651–667.</w:t>
      </w:r>
      <w:r w:rsidR="0043489B">
        <w:rPr>
          <w:rFonts w:cstheme="minorHAnsi"/>
          <w:kern w:val="0"/>
        </w:rPr>
        <w:br/>
      </w:r>
      <w:r w:rsidR="0043489B">
        <w:rPr>
          <w:rFonts w:cstheme="minorHAnsi"/>
          <w:kern w:val="0"/>
        </w:rPr>
        <w:br/>
      </w:r>
      <w:r>
        <w:rPr>
          <w:rFonts w:cstheme="minorHAnsi"/>
          <w:color w:val="000000"/>
        </w:rPr>
        <w:lastRenderedPageBreak/>
        <w:t>USFWS (</w:t>
      </w:r>
      <w:r w:rsidRPr="007B34EF">
        <w:rPr>
          <w:rFonts w:cstheme="minorHAnsi"/>
          <w:color w:val="000000"/>
        </w:rPr>
        <w:t xml:space="preserve">U. S. Fish and Wildlife Service). </w:t>
      </w:r>
      <w:r w:rsidRPr="007B34EF">
        <w:rPr>
          <w:color w:val="000000"/>
        </w:rPr>
        <w:t>2016. Lake Huron implementation plan for the early detection of non-native fishes. U. S. Fish and Wildlife Service, Alpena Fish and Wildlife Conservation Office, Alpena, Michigan.</w:t>
      </w:r>
      <w:r w:rsidR="0043489B">
        <w:rPr>
          <w:rFonts w:cstheme="minorHAnsi"/>
          <w:kern w:val="0"/>
        </w:rPr>
        <w:br/>
      </w:r>
      <w:r w:rsidR="0043489B">
        <w:rPr>
          <w:rFonts w:cstheme="minorHAnsi"/>
          <w:kern w:val="0"/>
        </w:rPr>
        <w:br/>
      </w:r>
      <w:r w:rsidRPr="007B34EF">
        <w:rPr>
          <w:color w:val="000000"/>
        </w:rPr>
        <w:t xml:space="preserve">USFWS. 2017. Early detection and monitoring of non-native fishes and benthic macroinvertebrates in Lake Erie, 2016. U. S. Fish and Wildlife Service, Alpena Fish and Wildlife Conservation Office, Alpena, Michigan and U. S. Fish and Wildlife Service, Lower Great Lakes Fish and Wildlife Conservation Office, </w:t>
      </w:r>
      <w:proofErr w:type="spellStart"/>
      <w:r w:rsidRPr="007B34EF">
        <w:rPr>
          <w:color w:val="000000"/>
        </w:rPr>
        <w:t>Basom</w:t>
      </w:r>
      <w:proofErr w:type="spellEnd"/>
      <w:r w:rsidRPr="007B34EF">
        <w:rPr>
          <w:color w:val="000000"/>
        </w:rPr>
        <w:t>, New York. 89 pp.</w:t>
      </w:r>
    </w:p>
    <w:sectPr w:rsidR="0043489B" w:rsidRPr="001C7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MRoman10">
    <w:altName w:val="LM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EA5"/>
    <w:rsid w:val="00000387"/>
    <w:rsid w:val="001517F9"/>
    <w:rsid w:val="00177E39"/>
    <w:rsid w:val="001C7448"/>
    <w:rsid w:val="00200207"/>
    <w:rsid w:val="00226351"/>
    <w:rsid w:val="002A56BD"/>
    <w:rsid w:val="003B6E79"/>
    <w:rsid w:val="0043489B"/>
    <w:rsid w:val="004E7542"/>
    <w:rsid w:val="005037C5"/>
    <w:rsid w:val="0052137B"/>
    <w:rsid w:val="00523380"/>
    <w:rsid w:val="0070635C"/>
    <w:rsid w:val="0071157F"/>
    <w:rsid w:val="00752970"/>
    <w:rsid w:val="007B34EF"/>
    <w:rsid w:val="007D3D7F"/>
    <w:rsid w:val="008B3041"/>
    <w:rsid w:val="00954893"/>
    <w:rsid w:val="00982875"/>
    <w:rsid w:val="009A711A"/>
    <w:rsid w:val="009F237A"/>
    <w:rsid w:val="00A05D36"/>
    <w:rsid w:val="00A949B5"/>
    <w:rsid w:val="00AD375F"/>
    <w:rsid w:val="00D12C43"/>
    <w:rsid w:val="00D21337"/>
    <w:rsid w:val="00D34B93"/>
    <w:rsid w:val="00D56AD5"/>
    <w:rsid w:val="00DA2EA5"/>
    <w:rsid w:val="00DA3D23"/>
    <w:rsid w:val="00DB60F6"/>
    <w:rsid w:val="00EA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F9F33"/>
  <w15:chartTrackingRefBased/>
  <w15:docId w15:val="{48320FAC-F6A8-4A30-833B-89705074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EA5"/>
    <w:pPr>
      <w:autoSpaceDE w:val="0"/>
      <w:autoSpaceDN w:val="0"/>
      <w:adjustRightInd w:val="0"/>
      <w:spacing w:after="0" w:line="240" w:lineRule="auto"/>
    </w:pPr>
    <w:rPr>
      <w:rFonts w:ascii="Calibri" w:hAnsi="Calibri" w:cs="Calibri"/>
      <w:color w:val="000000"/>
      <w:kern w:val="0"/>
      <w:sz w:val="24"/>
      <w:szCs w:val="24"/>
    </w:rPr>
  </w:style>
  <w:style w:type="paragraph" w:customStyle="1" w:styleId="CM26">
    <w:name w:val="CM26"/>
    <w:basedOn w:val="Default"/>
    <w:next w:val="Default"/>
    <w:uiPriority w:val="99"/>
    <w:rsid w:val="0071157F"/>
    <w:rPr>
      <w:rFonts w:ascii="LMRoman10" w:hAnsi="LMRoman10" w:cstheme="minorBidi"/>
      <w:color w:val="auto"/>
    </w:rPr>
  </w:style>
  <w:style w:type="paragraph" w:customStyle="1" w:styleId="CM28">
    <w:name w:val="CM28"/>
    <w:basedOn w:val="Default"/>
    <w:next w:val="Default"/>
    <w:uiPriority w:val="99"/>
    <w:rsid w:val="009A711A"/>
    <w:rPr>
      <w:rFonts w:ascii="Times New Roman" w:hAnsi="Times New Roman" w:cs="Times New Roman"/>
      <w:color w:val="auto"/>
    </w:rPr>
  </w:style>
  <w:style w:type="paragraph" w:customStyle="1" w:styleId="CM24">
    <w:name w:val="CM24"/>
    <w:basedOn w:val="Default"/>
    <w:next w:val="Default"/>
    <w:uiPriority w:val="99"/>
    <w:rsid w:val="001C7448"/>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1116</Words>
  <Characters>6198</Characters>
  <Application>Microsoft Office Word</Application>
  <DocSecurity>0</DocSecurity>
  <Lines>101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 Anjanette</dc:creator>
  <cp:keywords/>
  <dc:description/>
  <cp:lastModifiedBy>Bowen, Anjanette</cp:lastModifiedBy>
  <cp:revision>6</cp:revision>
  <dcterms:created xsi:type="dcterms:W3CDTF">2024-11-19T12:33:00Z</dcterms:created>
  <dcterms:modified xsi:type="dcterms:W3CDTF">2024-11-19T12:57:00Z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54f6b26f736113b52c782388b0053d32a3ad301871dfd1c6e96a0588cfbf84e2</vt:lpwstr>
  </property>
</Properties>
</file>